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B07557">
      <w:pPr>
        <w:pStyle w:val="6"/>
        <w:bidi w:val="0"/>
        <w:rPr>
          <w:rFonts w:hint="eastAsia"/>
          <w:lang w:eastAsia="zh-CN"/>
        </w:rPr>
      </w:pPr>
      <w:bookmarkStart w:id="0" w:name="_Toc18201"/>
      <w:bookmarkStart w:id="1" w:name="_Toc17365"/>
      <w:bookmarkStart w:id="2" w:name="_Toc23078"/>
      <w:bookmarkStart w:id="3" w:name="_Toc20259"/>
      <w:bookmarkStart w:id="4" w:name="_Toc6256"/>
    </w:p>
    <w:p w14:paraId="4BA20AB0">
      <w:pPr>
        <w:pStyle w:val="2"/>
        <w:rPr>
          <w:rFonts w:hint="eastAsia"/>
          <w:lang w:eastAsia="zh-CN"/>
        </w:rPr>
      </w:pPr>
    </w:p>
    <w:bookmarkEnd w:id="0"/>
    <w:bookmarkEnd w:id="1"/>
    <w:bookmarkEnd w:id="2"/>
    <w:bookmarkEnd w:id="3"/>
    <w:p w14:paraId="61F34C5D">
      <w:pPr>
        <w:adjustRightInd w:val="0"/>
        <w:snapToGrid w:val="0"/>
        <w:spacing w:line="600" w:lineRule="auto"/>
        <w:ind w:firstLine="0" w:firstLineChars="0"/>
        <w:jc w:val="center"/>
        <w:outlineLvl w:val="9"/>
        <w:rPr>
          <w:rFonts w:hint="eastAsia" w:ascii="黑体" w:hAnsi="黑体" w:eastAsia="黑体" w:cs="宋体"/>
          <w:b/>
          <w:kern w:val="0"/>
          <w:sz w:val="48"/>
          <w:szCs w:val="48"/>
          <w:highlight w:val="none"/>
          <w:lang w:eastAsia="zh-CN"/>
        </w:rPr>
      </w:pPr>
      <w:r>
        <w:rPr>
          <w:rFonts w:hint="eastAsia" w:ascii="黑体" w:hAnsi="黑体" w:eastAsia="黑体" w:cs="宋体"/>
          <w:b/>
          <w:kern w:val="0"/>
          <w:sz w:val="48"/>
          <w:szCs w:val="48"/>
          <w:highlight w:val="none"/>
          <w:lang w:val="en-US" w:eastAsia="zh-CN"/>
        </w:rPr>
        <w:t>2026年度物料供应商服务采购</w:t>
      </w:r>
    </w:p>
    <w:bookmarkEnd w:id="4"/>
    <w:p w14:paraId="22DAF8DD">
      <w:pPr>
        <w:adjustRightInd w:val="0"/>
        <w:snapToGrid w:val="0"/>
        <w:spacing w:line="600" w:lineRule="auto"/>
        <w:ind w:firstLine="0" w:firstLineChars="0"/>
        <w:jc w:val="center"/>
        <w:outlineLvl w:val="9"/>
        <w:rPr>
          <w:rFonts w:ascii="黑体" w:hAnsi="黑体" w:eastAsia="黑体" w:cs="宋体"/>
          <w:b/>
          <w:kern w:val="0"/>
          <w:sz w:val="48"/>
          <w:szCs w:val="48"/>
          <w:highlight w:val="none"/>
        </w:rPr>
      </w:pPr>
      <w:r>
        <w:rPr>
          <w:rFonts w:hint="eastAsia" w:ascii="黑体" w:hAnsi="黑体" w:eastAsia="黑体" w:cs="宋体"/>
          <w:b/>
          <w:kern w:val="0"/>
          <w:sz w:val="48"/>
          <w:szCs w:val="48"/>
          <w:highlight w:val="none"/>
          <w:lang w:eastAsia="zh-CN"/>
        </w:rPr>
        <w:t>比选文件</w:t>
      </w:r>
    </w:p>
    <w:p w14:paraId="346A2F6E">
      <w:pPr>
        <w:shd w:val="clear" w:color="auto" w:fill="FFFFFF"/>
        <w:adjustRightInd w:val="0"/>
        <w:snapToGrid w:val="0"/>
        <w:spacing w:line="600" w:lineRule="exact"/>
        <w:ind w:firstLine="0" w:firstLineChars="0"/>
        <w:rPr>
          <w:rFonts w:eastAsia="黑体"/>
          <w:b/>
          <w:sz w:val="28"/>
          <w:szCs w:val="28"/>
          <w:highlight w:val="none"/>
        </w:rPr>
      </w:pPr>
    </w:p>
    <w:p w14:paraId="4352A148">
      <w:pPr>
        <w:pStyle w:val="25"/>
        <w:rPr>
          <w:b/>
          <w:sz w:val="28"/>
          <w:szCs w:val="28"/>
          <w:highlight w:val="none"/>
        </w:rPr>
      </w:pPr>
    </w:p>
    <w:p w14:paraId="51C0FB1D">
      <w:pPr>
        <w:pStyle w:val="25"/>
        <w:rPr>
          <w:b/>
          <w:sz w:val="28"/>
          <w:szCs w:val="28"/>
          <w:highlight w:val="none"/>
        </w:rPr>
      </w:pPr>
    </w:p>
    <w:p w14:paraId="32D493BE">
      <w:pPr>
        <w:pStyle w:val="25"/>
        <w:rPr>
          <w:b/>
          <w:sz w:val="28"/>
          <w:szCs w:val="28"/>
          <w:highlight w:val="none"/>
        </w:rPr>
      </w:pPr>
    </w:p>
    <w:p w14:paraId="7661CFF0">
      <w:pPr>
        <w:pStyle w:val="25"/>
        <w:rPr>
          <w:b/>
          <w:sz w:val="28"/>
          <w:szCs w:val="28"/>
          <w:highlight w:val="none"/>
        </w:rPr>
      </w:pPr>
    </w:p>
    <w:p w14:paraId="5CE9FEF8">
      <w:pPr>
        <w:pStyle w:val="27"/>
        <w:adjustRightInd w:val="0"/>
        <w:snapToGrid w:val="0"/>
        <w:spacing w:after="0" w:line="600" w:lineRule="exact"/>
        <w:ind w:left="0" w:leftChars="0" w:firstLine="0" w:firstLineChars="0"/>
        <w:rPr>
          <w:rFonts w:eastAsia="仿宋_GB2312"/>
          <w:b/>
          <w:sz w:val="28"/>
          <w:szCs w:val="28"/>
          <w:highlight w:val="none"/>
        </w:rPr>
      </w:pPr>
    </w:p>
    <w:p w14:paraId="473CDB1F">
      <w:pPr>
        <w:pStyle w:val="7"/>
        <w:jc w:val="center"/>
        <w:rPr>
          <w:rFonts w:hint="eastAsia" w:hAnsi="宋体" w:eastAsia="宋体" w:cs="宋体"/>
          <w:b/>
          <w:sz w:val="28"/>
          <w:szCs w:val="28"/>
          <w:highlight w:val="none"/>
          <w:lang w:val="en-US" w:eastAsia="zh-CN"/>
        </w:rPr>
        <w:sectPr>
          <w:headerReference r:id="rId7" w:type="first"/>
          <w:footerReference r:id="rId10" w:type="first"/>
          <w:headerReference r:id="rId5" w:type="default"/>
          <w:footerReference r:id="rId8" w:type="default"/>
          <w:headerReference r:id="rId6" w:type="even"/>
          <w:footerReference r:id="rId9" w:type="even"/>
          <w:pgSz w:w="11905" w:h="16838"/>
          <w:pgMar w:top="1361" w:right="1417" w:bottom="1247" w:left="1417" w:header="567" w:footer="283" w:gutter="0"/>
          <w:pgNumType w:fmt="decimal" w:start="1"/>
          <w:cols w:space="720" w:num="1"/>
          <w:docGrid w:type="lines" w:linePitch="312" w:charSpace="0"/>
        </w:sectPr>
      </w:pPr>
      <w:r>
        <w:rPr>
          <w:rFonts w:hint="eastAsia" w:hAnsi="宋体" w:eastAsia="宋体" w:cs="宋体"/>
          <w:b/>
          <w:sz w:val="28"/>
          <w:szCs w:val="28"/>
          <w:highlight w:val="none"/>
          <w:lang w:val="en-US" w:eastAsia="zh-CN"/>
        </w:rPr>
        <w:t>采购人：海旅免税城（三亚）迎宾有限公司</w:t>
      </w:r>
    </w:p>
    <w:p w14:paraId="15B3E665">
      <w:pPr>
        <w:rPr>
          <w:rFonts w:hint="eastAsia"/>
          <w:szCs w:val="28"/>
          <w:highlight w:val="none"/>
        </w:rPr>
      </w:pPr>
    </w:p>
    <w:p w14:paraId="1F646589">
      <w:pPr>
        <w:spacing w:before="0" w:beforeLines="0" w:after="0" w:afterLines="0" w:line="240" w:lineRule="auto"/>
        <w:ind w:left="0" w:leftChars="0" w:right="0" w:rightChars="0" w:firstLine="0" w:firstLineChars="0"/>
        <w:jc w:val="center"/>
        <w:rPr>
          <w:sz w:val="28"/>
          <w:szCs w:val="28"/>
          <w:highlight w:val="none"/>
        </w:rPr>
      </w:pPr>
      <w:r>
        <w:rPr>
          <w:rFonts w:ascii="宋体" w:hAnsi="宋体" w:eastAsia="宋体"/>
          <w:sz w:val="28"/>
          <w:szCs w:val="28"/>
          <w:highlight w:val="none"/>
        </w:rPr>
        <w:t>目录</w:t>
      </w:r>
    </w:p>
    <w:p w14:paraId="4DCAE1FE">
      <w:pPr>
        <w:pStyle w:val="13"/>
        <w:tabs>
          <w:tab w:val="right" w:leader="dot" w:pos="9071"/>
          <w:tab w:val="clear" w:pos="9061"/>
        </w:tabs>
        <w:ind w:firstLine="0" w:firstLineChars="0"/>
      </w:pPr>
      <w:r>
        <w:rPr>
          <w:sz w:val="28"/>
          <w:szCs w:val="28"/>
          <w:highlight w:val="none"/>
          <w:lang w:eastAsia="zh-CN"/>
        </w:rPr>
        <w:fldChar w:fldCharType="begin"/>
      </w:r>
      <w:r>
        <w:rPr>
          <w:sz w:val="28"/>
          <w:szCs w:val="28"/>
          <w:highlight w:val="none"/>
          <w:lang w:eastAsia="zh-CN"/>
        </w:rPr>
        <w:instrText xml:space="preserve">TOC \o "1-1" \h \u </w:instrText>
      </w:r>
      <w:r>
        <w:rPr>
          <w:sz w:val="28"/>
          <w:szCs w:val="28"/>
          <w:highlight w:val="none"/>
          <w:lang w:eastAsia="zh-CN"/>
        </w:rPr>
        <w:fldChar w:fldCharType="separate"/>
      </w:r>
    </w:p>
    <w:p w14:paraId="2AAC9EEF">
      <w:pPr>
        <w:pStyle w:val="13"/>
        <w:tabs>
          <w:tab w:val="right" w:leader="dot" w:pos="9071"/>
          <w:tab w:val="clear" w:pos="9061"/>
        </w:tabs>
      </w:pPr>
      <w:r>
        <w:rPr>
          <w:szCs w:val="28"/>
          <w:highlight w:val="none"/>
          <w:lang w:eastAsia="zh-CN"/>
        </w:rPr>
        <w:fldChar w:fldCharType="begin"/>
      </w:r>
      <w:r>
        <w:rPr>
          <w:szCs w:val="28"/>
          <w:highlight w:val="none"/>
          <w:lang w:eastAsia="zh-CN"/>
        </w:rPr>
        <w:instrText xml:space="preserve"> HYPERLINK \l _Toc14370 </w:instrText>
      </w:r>
      <w:r>
        <w:rPr>
          <w:szCs w:val="28"/>
          <w:highlight w:val="none"/>
          <w:lang w:eastAsia="zh-CN"/>
        </w:rPr>
        <w:fldChar w:fldCharType="separate"/>
      </w:r>
      <w:r>
        <w:rPr>
          <w:rFonts w:hint="eastAsia" w:ascii="黑体" w:hAnsi="黑体" w:eastAsia="黑体"/>
          <w:bCs/>
          <w:szCs w:val="28"/>
          <w:highlight w:val="none"/>
        </w:rPr>
        <w:t xml:space="preserve">第一章  </w:t>
      </w:r>
      <w:r>
        <w:rPr>
          <w:rFonts w:hint="eastAsia" w:ascii="黑体" w:hAnsi="黑体" w:eastAsia="黑体"/>
          <w:bCs/>
          <w:szCs w:val="28"/>
          <w:highlight w:val="none"/>
          <w:lang w:eastAsia="zh-CN"/>
        </w:rPr>
        <w:t>比选</w:t>
      </w:r>
      <w:r>
        <w:rPr>
          <w:rFonts w:hint="eastAsia" w:ascii="黑体" w:hAnsi="黑体" w:eastAsia="黑体"/>
          <w:bCs/>
          <w:szCs w:val="28"/>
          <w:highlight w:val="none"/>
        </w:rPr>
        <w:t>邀请</w:t>
      </w:r>
      <w:r>
        <w:tab/>
      </w:r>
      <w:r>
        <w:fldChar w:fldCharType="begin"/>
      </w:r>
      <w:r>
        <w:instrText xml:space="preserve"> PAGEREF _Toc14370 \h </w:instrText>
      </w:r>
      <w:r>
        <w:fldChar w:fldCharType="separate"/>
      </w:r>
      <w:r>
        <w:t>2</w:t>
      </w:r>
      <w:r>
        <w:fldChar w:fldCharType="end"/>
      </w:r>
      <w:r>
        <w:rPr>
          <w:szCs w:val="28"/>
          <w:highlight w:val="none"/>
          <w:lang w:eastAsia="zh-CN"/>
        </w:rPr>
        <w:fldChar w:fldCharType="end"/>
      </w:r>
    </w:p>
    <w:p w14:paraId="48FE6852">
      <w:pPr>
        <w:pStyle w:val="13"/>
        <w:tabs>
          <w:tab w:val="right" w:leader="dot" w:pos="9071"/>
          <w:tab w:val="clear" w:pos="9061"/>
        </w:tabs>
      </w:pPr>
      <w:r>
        <w:rPr>
          <w:szCs w:val="28"/>
          <w:highlight w:val="none"/>
          <w:lang w:eastAsia="zh-CN"/>
        </w:rPr>
        <w:fldChar w:fldCharType="begin"/>
      </w:r>
      <w:r>
        <w:rPr>
          <w:szCs w:val="28"/>
          <w:highlight w:val="none"/>
          <w:lang w:eastAsia="zh-CN"/>
        </w:rPr>
        <w:instrText xml:space="preserve"> HYPERLINK \l _Toc19662 </w:instrText>
      </w:r>
      <w:r>
        <w:rPr>
          <w:szCs w:val="28"/>
          <w:highlight w:val="none"/>
          <w:lang w:eastAsia="zh-CN"/>
        </w:rPr>
        <w:fldChar w:fldCharType="separate"/>
      </w:r>
      <w:r>
        <w:rPr>
          <w:rFonts w:hint="eastAsia" w:ascii="黑体" w:hAnsi="黑体" w:eastAsia="黑体" w:cs="Times New Roman"/>
          <w:bCs/>
          <w:szCs w:val="28"/>
          <w:highlight w:val="none"/>
        </w:rPr>
        <w:t>第二章  供应商须知</w:t>
      </w:r>
      <w:r>
        <w:tab/>
      </w:r>
      <w:r>
        <w:fldChar w:fldCharType="begin"/>
      </w:r>
      <w:r>
        <w:instrText xml:space="preserve"> PAGEREF _Toc19662 \h </w:instrText>
      </w:r>
      <w:r>
        <w:fldChar w:fldCharType="separate"/>
      </w:r>
      <w:r>
        <w:t>4</w:t>
      </w:r>
      <w:r>
        <w:fldChar w:fldCharType="end"/>
      </w:r>
      <w:r>
        <w:rPr>
          <w:szCs w:val="28"/>
          <w:highlight w:val="none"/>
          <w:lang w:eastAsia="zh-CN"/>
        </w:rPr>
        <w:fldChar w:fldCharType="end"/>
      </w:r>
    </w:p>
    <w:p w14:paraId="0F991253">
      <w:pPr>
        <w:pStyle w:val="13"/>
        <w:tabs>
          <w:tab w:val="right" w:leader="dot" w:pos="9071"/>
          <w:tab w:val="clear" w:pos="9061"/>
        </w:tabs>
        <w:ind w:firstLine="482" w:firstLineChars="200"/>
        <w:rPr>
          <w:rFonts w:hint="default"/>
          <w:lang w:val="en-US"/>
        </w:rPr>
      </w:pPr>
      <w:r>
        <w:rPr>
          <w:szCs w:val="28"/>
          <w:highlight w:val="none"/>
          <w:lang w:eastAsia="zh-CN"/>
        </w:rPr>
        <w:fldChar w:fldCharType="begin"/>
      </w:r>
      <w:r>
        <w:rPr>
          <w:szCs w:val="28"/>
          <w:highlight w:val="none"/>
          <w:lang w:eastAsia="zh-CN"/>
        </w:rPr>
        <w:instrText xml:space="preserve"> HYPERLINK \l _Toc343 </w:instrText>
      </w:r>
      <w:r>
        <w:rPr>
          <w:szCs w:val="28"/>
          <w:highlight w:val="none"/>
          <w:lang w:eastAsia="zh-CN"/>
        </w:rPr>
        <w:fldChar w:fldCharType="separate"/>
      </w:r>
      <w:r>
        <w:rPr>
          <w:rFonts w:hint="eastAsia" w:ascii="黑体" w:hAnsi="黑体" w:eastAsia="黑体" w:cs="Times New Roman"/>
          <w:bCs/>
          <w:szCs w:val="28"/>
          <w:highlight w:val="none"/>
          <w:lang w:val="en-US" w:eastAsia="zh-CN"/>
        </w:rPr>
        <w:t>第三章</w:t>
      </w:r>
      <w:r>
        <w:rPr>
          <w:rFonts w:hint="eastAsia" w:ascii="黑体" w:hAnsi="黑体" w:eastAsia="黑体"/>
          <w:bCs/>
          <w:szCs w:val="28"/>
          <w:highlight w:val="none"/>
        </w:rPr>
        <w:t xml:space="preserve">  </w:t>
      </w:r>
      <w:r>
        <w:rPr>
          <w:rFonts w:hint="eastAsia" w:ascii="黑体" w:hAnsi="黑体" w:eastAsia="黑体" w:cs="Times New Roman"/>
          <w:bCs/>
          <w:szCs w:val="28"/>
          <w:highlight w:val="none"/>
          <w:lang w:val="en-US" w:eastAsia="zh-CN"/>
        </w:rPr>
        <w:t>合同条款及格式</w:t>
      </w:r>
      <w:r>
        <w:tab/>
      </w:r>
      <w:r>
        <w:rPr>
          <w:rFonts w:hint="eastAsia"/>
          <w:lang w:val="en-US" w:eastAsia="zh-CN"/>
        </w:rPr>
        <w:t>1</w:t>
      </w:r>
      <w:r>
        <w:rPr>
          <w:szCs w:val="28"/>
          <w:highlight w:val="none"/>
          <w:lang w:eastAsia="zh-CN"/>
        </w:rPr>
        <w:fldChar w:fldCharType="end"/>
      </w:r>
      <w:r>
        <w:rPr>
          <w:rFonts w:hint="eastAsia"/>
          <w:szCs w:val="28"/>
          <w:highlight w:val="none"/>
          <w:lang w:val="en-US" w:eastAsia="zh-CN"/>
        </w:rPr>
        <w:t>6</w:t>
      </w:r>
    </w:p>
    <w:p w14:paraId="7FBAB5C9">
      <w:pPr>
        <w:pStyle w:val="13"/>
        <w:tabs>
          <w:tab w:val="right" w:leader="dot" w:pos="9071"/>
          <w:tab w:val="clear" w:pos="9061"/>
        </w:tabs>
      </w:pPr>
      <w:r>
        <w:rPr>
          <w:szCs w:val="28"/>
          <w:highlight w:val="none"/>
          <w:lang w:eastAsia="zh-CN"/>
        </w:rPr>
        <w:fldChar w:fldCharType="begin"/>
      </w:r>
      <w:r>
        <w:rPr>
          <w:szCs w:val="28"/>
          <w:highlight w:val="none"/>
          <w:lang w:eastAsia="zh-CN"/>
        </w:rPr>
        <w:instrText xml:space="preserve"> HYPERLINK \l _Toc30191 </w:instrText>
      </w:r>
      <w:r>
        <w:rPr>
          <w:szCs w:val="28"/>
          <w:highlight w:val="none"/>
          <w:lang w:eastAsia="zh-CN"/>
        </w:rPr>
        <w:fldChar w:fldCharType="separate"/>
      </w:r>
      <w:r>
        <w:rPr>
          <w:rFonts w:hint="eastAsia" w:ascii="黑体" w:hAnsi="黑体" w:eastAsia="黑体" w:cs="Times New Roman"/>
          <w:bCs/>
          <w:szCs w:val="28"/>
          <w:highlight w:val="none"/>
        </w:rPr>
        <w:t>第</w:t>
      </w:r>
      <w:r>
        <w:rPr>
          <w:rFonts w:hint="eastAsia" w:ascii="黑体" w:hAnsi="黑体" w:eastAsia="黑体" w:cs="Times New Roman"/>
          <w:bCs/>
          <w:szCs w:val="28"/>
          <w:highlight w:val="none"/>
          <w:lang w:val="en-US" w:eastAsia="zh-CN"/>
        </w:rPr>
        <w:t>四</w:t>
      </w:r>
      <w:r>
        <w:rPr>
          <w:rFonts w:hint="eastAsia" w:ascii="黑体" w:hAnsi="黑体" w:eastAsia="黑体" w:cs="Times New Roman"/>
          <w:bCs/>
          <w:szCs w:val="28"/>
          <w:highlight w:val="none"/>
        </w:rPr>
        <w:t>章</w:t>
      </w:r>
      <w:r>
        <w:rPr>
          <w:rFonts w:hint="eastAsia" w:ascii="黑体" w:hAnsi="黑体" w:eastAsia="黑体"/>
          <w:bCs/>
          <w:szCs w:val="28"/>
          <w:highlight w:val="none"/>
        </w:rPr>
        <w:t xml:space="preserve">  </w:t>
      </w:r>
      <w:r>
        <w:rPr>
          <w:rFonts w:hint="eastAsia" w:ascii="黑体" w:hAnsi="黑体" w:eastAsia="黑体" w:cs="Times New Roman"/>
          <w:bCs/>
          <w:szCs w:val="28"/>
          <w:highlight w:val="none"/>
        </w:rPr>
        <w:t>响应文件格式</w:t>
      </w:r>
      <w:r>
        <w:tab/>
      </w:r>
      <w:r>
        <w:fldChar w:fldCharType="begin"/>
      </w:r>
      <w:r>
        <w:instrText xml:space="preserve"> PAGEREF _Toc30191 \h </w:instrText>
      </w:r>
      <w:r>
        <w:fldChar w:fldCharType="separate"/>
      </w:r>
      <w:r>
        <w:t>1</w:t>
      </w:r>
      <w:r>
        <w:rPr>
          <w:rFonts w:hint="eastAsia"/>
          <w:lang w:val="en-US" w:eastAsia="zh-CN"/>
        </w:rPr>
        <w:t>8</w:t>
      </w:r>
      <w:r>
        <w:fldChar w:fldCharType="end"/>
      </w:r>
      <w:r>
        <w:rPr>
          <w:szCs w:val="28"/>
          <w:highlight w:val="none"/>
          <w:lang w:eastAsia="zh-CN"/>
        </w:rPr>
        <w:fldChar w:fldCharType="end"/>
      </w:r>
    </w:p>
    <w:p w14:paraId="25A1BD4C">
      <w:pPr>
        <w:pStyle w:val="13"/>
        <w:ind w:firstLine="723"/>
        <w:jc w:val="center"/>
        <w:outlineLvl w:val="0"/>
        <w:rPr>
          <w:sz w:val="28"/>
          <w:szCs w:val="28"/>
          <w:highlight w:val="none"/>
          <w:lang w:eastAsia="zh-CN"/>
        </w:rPr>
        <w:sectPr>
          <w:footerReference r:id="rId11" w:type="default"/>
          <w:pgSz w:w="11905" w:h="16838"/>
          <w:pgMar w:top="1361" w:right="1417" w:bottom="1247" w:left="1417" w:header="567" w:footer="283" w:gutter="0"/>
          <w:pgNumType w:fmt="decimal" w:start="1"/>
          <w:cols w:space="720" w:num="1"/>
          <w:docGrid w:type="lines" w:linePitch="312" w:charSpace="0"/>
        </w:sectPr>
      </w:pPr>
      <w:r>
        <w:rPr>
          <w:sz w:val="28"/>
          <w:szCs w:val="28"/>
          <w:highlight w:val="none"/>
          <w:lang w:eastAsia="zh-CN"/>
        </w:rPr>
        <w:fldChar w:fldCharType="end"/>
      </w:r>
      <w:bookmarkStart w:id="5" w:name="_Toc25698"/>
      <w:bookmarkStart w:id="6" w:name="_Toc15861"/>
      <w:bookmarkStart w:id="7" w:name="_Toc29569"/>
      <w:bookmarkStart w:id="8" w:name="_Toc9856"/>
      <w:bookmarkStart w:id="9" w:name="_Toc31323"/>
      <w:bookmarkStart w:id="10" w:name="_Toc14103"/>
      <w:bookmarkStart w:id="11" w:name="_Toc9399"/>
      <w:bookmarkStart w:id="12" w:name="_Toc16574"/>
      <w:bookmarkStart w:id="13" w:name="_Toc19602"/>
      <w:bookmarkStart w:id="14" w:name="_Toc15481"/>
      <w:bookmarkStart w:id="15" w:name="_Toc4554"/>
      <w:bookmarkStart w:id="16" w:name="_Toc10808"/>
    </w:p>
    <w:p w14:paraId="5943DD68">
      <w:pPr>
        <w:pStyle w:val="13"/>
        <w:ind w:firstLine="723"/>
        <w:jc w:val="center"/>
        <w:outlineLvl w:val="0"/>
        <w:rPr>
          <w:rStyle w:val="23"/>
          <w:rFonts w:ascii="黑体" w:hAnsi="黑体" w:eastAsia="黑体"/>
          <w:b/>
          <w:bCs/>
          <w:sz w:val="28"/>
          <w:szCs w:val="28"/>
          <w:highlight w:val="none"/>
        </w:rPr>
      </w:pPr>
      <w:bookmarkStart w:id="17" w:name="_Toc21936"/>
      <w:bookmarkStart w:id="18" w:name="_Toc14370"/>
      <w:bookmarkStart w:id="19" w:name="_Toc19118"/>
      <w:r>
        <w:rPr>
          <w:rStyle w:val="23"/>
          <w:rFonts w:hint="eastAsia" w:ascii="黑体" w:hAnsi="黑体" w:eastAsia="黑体"/>
          <w:b/>
          <w:bCs/>
          <w:sz w:val="28"/>
          <w:szCs w:val="28"/>
          <w:highlight w:val="none"/>
        </w:rPr>
        <w:t xml:space="preserve">第一章  </w:t>
      </w:r>
      <w:r>
        <w:rPr>
          <w:rStyle w:val="23"/>
          <w:rFonts w:hint="eastAsia" w:ascii="黑体" w:hAnsi="黑体" w:eastAsia="黑体"/>
          <w:b/>
          <w:bCs/>
          <w:sz w:val="28"/>
          <w:szCs w:val="28"/>
          <w:highlight w:val="none"/>
          <w:lang w:eastAsia="zh-CN"/>
        </w:rPr>
        <w:t>比选</w:t>
      </w:r>
      <w:r>
        <w:rPr>
          <w:rStyle w:val="23"/>
          <w:rFonts w:hint="eastAsia" w:ascii="黑体" w:hAnsi="黑体" w:eastAsia="黑体"/>
          <w:b/>
          <w:bCs/>
          <w:sz w:val="28"/>
          <w:szCs w:val="28"/>
          <w:highlight w:val="none"/>
        </w:rPr>
        <w:t>邀请</w:t>
      </w:r>
      <w:bookmarkEnd w:id="5"/>
      <w:bookmarkEnd w:id="6"/>
      <w:bookmarkEnd w:id="7"/>
      <w:bookmarkEnd w:id="8"/>
      <w:bookmarkEnd w:id="9"/>
      <w:bookmarkEnd w:id="10"/>
      <w:bookmarkEnd w:id="11"/>
      <w:bookmarkEnd w:id="12"/>
      <w:bookmarkEnd w:id="13"/>
      <w:bookmarkEnd w:id="14"/>
      <w:bookmarkEnd w:id="15"/>
      <w:bookmarkEnd w:id="17"/>
      <w:bookmarkEnd w:id="18"/>
      <w:bookmarkEnd w:id="19"/>
    </w:p>
    <w:bookmarkEnd w:id="16"/>
    <w:p w14:paraId="5DC56E7F">
      <w:pPr>
        <w:ind w:firstLine="723"/>
        <w:jc w:val="center"/>
        <w:rPr>
          <w:rFonts w:hint="eastAsia" w:ascii="黑体" w:hAnsi="黑体" w:eastAsia="黑体" w:cs="宋体"/>
          <w:b/>
          <w:bCs/>
          <w:sz w:val="28"/>
          <w:szCs w:val="28"/>
          <w:highlight w:val="none"/>
        </w:rPr>
      </w:pPr>
    </w:p>
    <w:p w14:paraId="450D12A6">
      <w:pPr>
        <w:pStyle w:val="30"/>
        <w:ind w:firstLine="480"/>
        <w:rPr>
          <w:rFonts w:ascii="宋体" w:hAnsi="宋体" w:eastAsia="宋体"/>
          <w:bCs/>
          <w:sz w:val="28"/>
          <w:szCs w:val="28"/>
          <w:highlight w:val="none"/>
          <w:lang w:val="en-GB"/>
        </w:rPr>
      </w:pPr>
      <w:r>
        <w:rPr>
          <w:rFonts w:hint="eastAsia" w:ascii="宋体" w:hAnsi="宋体" w:eastAsia="宋体"/>
          <w:bCs/>
          <w:sz w:val="28"/>
          <w:szCs w:val="28"/>
          <w:highlight w:val="none"/>
          <w:lang w:val="en-US" w:eastAsia="zh-CN"/>
        </w:rPr>
        <w:t>采购项目</w:t>
      </w:r>
      <w:r>
        <w:rPr>
          <w:rFonts w:hint="eastAsia" w:ascii="宋体" w:hAnsi="宋体" w:eastAsia="宋体"/>
          <w:bCs/>
          <w:sz w:val="28"/>
          <w:szCs w:val="28"/>
          <w:highlight w:val="none"/>
          <w:u w:val="single"/>
          <w:lang w:val="en-US" w:eastAsia="zh-CN"/>
        </w:rPr>
        <w:t>海旅免税城（三亚）迎宾有限公司2026年度物料供应商服务采购</w:t>
      </w:r>
      <w:r>
        <w:rPr>
          <w:rFonts w:hint="eastAsia" w:ascii="宋体" w:hAnsi="宋体" w:eastAsia="宋体"/>
          <w:bCs/>
          <w:sz w:val="28"/>
          <w:szCs w:val="28"/>
          <w:highlight w:val="none"/>
          <w:lang w:val="en-GB"/>
        </w:rPr>
        <w:t>邀请符合本次采购要求的供应商参加</w:t>
      </w:r>
      <w:r>
        <w:rPr>
          <w:rFonts w:hint="eastAsia" w:ascii="宋体" w:hAnsi="宋体" w:eastAsia="宋体"/>
          <w:bCs/>
          <w:sz w:val="28"/>
          <w:szCs w:val="28"/>
          <w:highlight w:val="none"/>
          <w:lang w:val="en-GB" w:eastAsia="zh-CN"/>
        </w:rPr>
        <w:t>比选</w:t>
      </w:r>
      <w:r>
        <w:rPr>
          <w:rFonts w:hint="eastAsia" w:ascii="宋体" w:hAnsi="宋体" w:eastAsia="宋体"/>
          <w:bCs/>
          <w:sz w:val="28"/>
          <w:szCs w:val="28"/>
          <w:highlight w:val="none"/>
          <w:lang w:val="en-GB"/>
        </w:rPr>
        <w:t>，有关事项如下：</w:t>
      </w:r>
      <w:bookmarkStart w:id="20" w:name="_Toc501035780"/>
      <w:bookmarkStart w:id="21" w:name="_Toc10031"/>
      <w:bookmarkStart w:id="22" w:name="_Toc20818"/>
      <w:bookmarkStart w:id="23" w:name="_Toc501091988"/>
      <w:bookmarkStart w:id="24" w:name="_Toc476664011"/>
      <w:bookmarkStart w:id="25" w:name="_Toc476664121"/>
      <w:bookmarkStart w:id="26" w:name="_Toc19239"/>
      <w:bookmarkStart w:id="27" w:name="_Toc23900"/>
      <w:bookmarkStart w:id="28" w:name="_Toc501352348"/>
      <w:bookmarkStart w:id="29" w:name="_Toc476664216"/>
    </w:p>
    <w:p w14:paraId="0F2CB0A1">
      <w:pPr>
        <w:pStyle w:val="29"/>
        <w:keepNext w:val="0"/>
        <w:keepLines w:val="0"/>
        <w:pageBreakBefore w:val="0"/>
        <w:widowControl w:val="0"/>
        <w:kinsoku/>
        <w:wordWrap/>
        <w:overflowPunct/>
        <w:topLinePunct w:val="0"/>
        <w:autoSpaceDE/>
        <w:autoSpaceDN/>
        <w:bidi w:val="0"/>
        <w:adjustRightInd/>
        <w:snapToGrid/>
        <w:ind w:left="0" w:leftChars="0" w:right="280" w:firstLine="0" w:firstLineChars="0"/>
        <w:textAlignment w:val="auto"/>
        <w:rPr>
          <w:rFonts w:hint="default" w:eastAsia="黑体"/>
          <w:b/>
          <w:bCs w:val="0"/>
          <w:sz w:val="28"/>
          <w:szCs w:val="28"/>
          <w:highlight w:val="none"/>
          <w:lang w:val="en-US" w:eastAsia="zh-CN"/>
        </w:rPr>
      </w:pPr>
      <w:bookmarkStart w:id="30" w:name="_Toc5206"/>
      <w:bookmarkStart w:id="31" w:name="_Toc24955"/>
      <w:bookmarkStart w:id="32" w:name="_Toc16254"/>
      <w:bookmarkStart w:id="33" w:name="_Toc28231"/>
      <w:bookmarkStart w:id="34" w:name="_Toc20164"/>
      <w:bookmarkStart w:id="35" w:name="_Toc23849"/>
      <w:r>
        <w:rPr>
          <w:rFonts w:hint="eastAsia"/>
          <w:b/>
          <w:bCs w:val="0"/>
          <w:sz w:val="28"/>
          <w:szCs w:val="28"/>
          <w:highlight w:val="none"/>
        </w:rPr>
        <w:t>一、</w:t>
      </w:r>
      <w:bookmarkEnd w:id="20"/>
      <w:bookmarkEnd w:id="21"/>
      <w:bookmarkEnd w:id="22"/>
      <w:bookmarkEnd w:id="23"/>
      <w:bookmarkEnd w:id="24"/>
      <w:bookmarkEnd w:id="25"/>
      <w:bookmarkEnd w:id="26"/>
      <w:bookmarkEnd w:id="27"/>
      <w:bookmarkEnd w:id="28"/>
      <w:bookmarkEnd w:id="29"/>
      <w:r>
        <w:rPr>
          <w:b/>
          <w:bCs w:val="0"/>
          <w:sz w:val="28"/>
          <w:szCs w:val="28"/>
          <w:highlight w:val="none"/>
        </w:rPr>
        <w:t>项目</w:t>
      </w:r>
      <w:bookmarkEnd w:id="30"/>
      <w:bookmarkEnd w:id="31"/>
      <w:bookmarkEnd w:id="32"/>
      <w:r>
        <w:rPr>
          <w:rFonts w:hint="eastAsia"/>
          <w:b/>
          <w:bCs w:val="0"/>
          <w:sz w:val="28"/>
          <w:szCs w:val="28"/>
          <w:highlight w:val="none"/>
          <w:lang w:val="en-US" w:eastAsia="zh-CN"/>
        </w:rPr>
        <w:t>概况与采购范围</w:t>
      </w:r>
      <w:bookmarkEnd w:id="33"/>
      <w:bookmarkEnd w:id="34"/>
      <w:bookmarkEnd w:id="35"/>
    </w:p>
    <w:p w14:paraId="5A5EC40D">
      <w:pPr>
        <w:numPr>
          <w:ilvl w:val="0"/>
          <w:numId w:val="0"/>
        </w:numPr>
        <w:spacing w:line="540" w:lineRule="exact"/>
        <w:ind w:firstLine="560" w:firstLineChars="200"/>
        <w:jc w:val="left"/>
        <w:rPr>
          <w:rFonts w:hint="default" w:ascii="宋体" w:hAnsi="宋体" w:eastAsia="宋体" w:cs="Tahoma"/>
          <w:bCs/>
          <w:kern w:val="2"/>
          <w:sz w:val="28"/>
          <w:szCs w:val="28"/>
          <w:highlight w:val="none"/>
          <w:lang w:val="en-US"/>
        </w:rPr>
      </w:pPr>
      <w:bookmarkStart w:id="36" w:name="_Toc4196"/>
      <w:bookmarkStart w:id="37" w:name="_Toc24377"/>
      <w:bookmarkStart w:id="38" w:name="_Toc21899"/>
      <w:bookmarkStart w:id="39" w:name="_Toc9467"/>
      <w:bookmarkStart w:id="40" w:name="_Toc16043"/>
      <w:bookmarkStart w:id="41" w:name="_Toc3099"/>
      <w:r>
        <w:rPr>
          <w:rFonts w:hint="eastAsia" w:ascii="宋体" w:hAnsi="宋体" w:eastAsia="宋体" w:cs="Tahoma"/>
          <w:bCs/>
          <w:kern w:val="2"/>
          <w:sz w:val="28"/>
          <w:szCs w:val="28"/>
          <w:highlight w:val="none"/>
        </w:rPr>
        <w:t>1</w:t>
      </w:r>
      <w:r>
        <w:rPr>
          <w:rFonts w:hint="eastAsia" w:ascii="宋体" w:hAnsi="宋体" w:eastAsia="宋体" w:cs="Tahoma"/>
          <w:bCs/>
          <w:kern w:val="2"/>
          <w:sz w:val="28"/>
          <w:szCs w:val="28"/>
          <w:highlight w:val="none"/>
          <w:lang w:eastAsia="zh-CN"/>
        </w:rPr>
        <w:t>、</w:t>
      </w:r>
      <w:r>
        <w:rPr>
          <w:rFonts w:hint="eastAsia" w:ascii="宋体" w:hAnsi="宋体" w:eastAsia="宋体" w:cs="Tahoma"/>
          <w:bCs/>
          <w:kern w:val="2"/>
          <w:sz w:val="28"/>
          <w:szCs w:val="28"/>
          <w:highlight w:val="none"/>
          <w:lang w:val="en-US" w:eastAsia="zh-CN"/>
        </w:rPr>
        <w:t>采购</w:t>
      </w:r>
      <w:r>
        <w:rPr>
          <w:rFonts w:hint="eastAsia" w:ascii="宋体" w:hAnsi="宋体" w:eastAsia="宋体" w:cs="Tahoma"/>
          <w:bCs/>
          <w:kern w:val="2"/>
          <w:sz w:val="28"/>
          <w:szCs w:val="28"/>
          <w:highlight w:val="none"/>
        </w:rPr>
        <w:t>项目名称：</w:t>
      </w:r>
      <w:r>
        <w:rPr>
          <w:rFonts w:hint="eastAsia" w:ascii="宋体" w:hAnsi="宋体" w:eastAsia="宋体" w:cs="Tahoma"/>
          <w:bCs/>
          <w:sz w:val="28"/>
          <w:szCs w:val="28"/>
          <w:highlight w:val="none"/>
          <w:lang w:val="en-US" w:eastAsia="zh-CN"/>
        </w:rPr>
        <w:t>海旅免税城（三亚）迎宾有限公司2026年度物料供应商服务采购</w:t>
      </w:r>
    </w:p>
    <w:p w14:paraId="677A350C">
      <w:pPr>
        <w:numPr>
          <w:ilvl w:val="0"/>
          <w:numId w:val="0"/>
        </w:numPr>
        <w:spacing w:line="540" w:lineRule="exact"/>
        <w:ind w:firstLine="560" w:firstLineChars="200"/>
        <w:jc w:val="left"/>
        <w:rPr>
          <w:rFonts w:hint="default" w:ascii="宋体" w:hAnsi="宋体" w:eastAsia="宋体" w:cs="Tahoma"/>
          <w:bCs/>
          <w:kern w:val="2"/>
          <w:sz w:val="28"/>
          <w:szCs w:val="28"/>
          <w:highlight w:val="none"/>
          <w:lang w:val="en-US" w:eastAsia="zh-CN"/>
        </w:rPr>
      </w:pPr>
      <w:r>
        <w:rPr>
          <w:rFonts w:hint="eastAsia" w:ascii="宋体" w:hAnsi="宋体" w:eastAsia="宋体" w:cs="Tahoma"/>
          <w:bCs/>
          <w:kern w:val="2"/>
          <w:sz w:val="28"/>
          <w:szCs w:val="28"/>
          <w:highlight w:val="none"/>
          <w:lang w:val="en-US" w:eastAsia="zh-CN"/>
        </w:rPr>
        <w:t>2</w:t>
      </w:r>
      <w:r>
        <w:rPr>
          <w:rFonts w:hint="eastAsia" w:ascii="宋体" w:hAnsi="宋体" w:eastAsia="宋体" w:cs="Tahoma"/>
          <w:bCs/>
          <w:kern w:val="2"/>
          <w:sz w:val="28"/>
          <w:szCs w:val="28"/>
          <w:highlight w:val="none"/>
          <w:lang w:eastAsia="zh-CN"/>
        </w:rPr>
        <w:t>、</w:t>
      </w:r>
      <w:r>
        <w:rPr>
          <w:rFonts w:hint="eastAsia" w:ascii="宋体" w:hAnsi="宋体" w:eastAsia="宋体" w:cs="Tahoma"/>
          <w:bCs/>
          <w:kern w:val="2"/>
          <w:sz w:val="28"/>
          <w:szCs w:val="28"/>
          <w:highlight w:val="none"/>
          <w:lang w:val="en-US" w:eastAsia="zh-CN"/>
        </w:rPr>
        <w:t>采购范围</w:t>
      </w:r>
      <w:r>
        <w:rPr>
          <w:rFonts w:hint="eastAsia" w:ascii="宋体" w:hAnsi="宋体" w:eastAsia="宋体" w:cs="Tahoma"/>
          <w:bCs/>
          <w:kern w:val="2"/>
          <w:sz w:val="28"/>
          <w:szCs w:val="28"/>
          <w:highlight w:val="none"/>
        </w:rPr>
        <w:t>：</w:t>
      </w:r>
      <w:r>
        <w:rPr>
          <w:rFonts w:hint="eastAsia" w:ascii="宋体" w:hAnsi="宋体" w:eastAsia="宋体" w:cs="Tahoma"/>
          <w:bCs/>
          <w:kern w:val="2"/>
          <w:sz w:val="28"/>
          <w:szCs w:val="28"/>
          <w:highlight w:val="none"/>
          <w:lang w:val="en-US" w:eastAsia="zh-CN"/>
        </w:rPr>
        <w:t>以采购人提供的服务项目目录内容为准。</w:t>
      </w:r>
    </w:p>
    <w:p w14:paraId="63973A4B">
      <w:pPr>
        <w:numPr>
          <w:ilvl w:val="0"/>
          <w:numId w:val="0"/>
        </w:numPr>
        <w:spacing w:line="540" w:lineRule="exact"/>
        <w:ind w:firstLine="560" w:firstLineChars="200"/>
        <w:jc w:val="left"/>
        <w:rPr>
          <w:rFonts w:hint="default" w:ascii="宋体" w:hAnsi="宋体" w:eastAsia="宋体" w:cs="Tahoma"/>
          <w:bCs/>
          <w:kern w:val="2"/>
          <w:sz w:val="28"/>
          <w:szCs w:val="28"/>
          <w:highlight w:val="none"/>
          <w:lang w:val="en-US" w:eastAsia="zh-CN"/>
        </w:rPr>
      </w:pPr>
      <w:r>
        <w:rPr>
          <w:rFonts w:hint="eastAsia" w:ascii="宋体" w:hAnsi="宋体" w:eastAsia="宋体" w:cs="Tahoma"/>
          <w:bCs/>
          <w:kern w:val="2"/>
          <w:sz w:val="28"/>
          <w:szCs w:val="28"/>
          <w:highlight w:val="none"/>
          <w:lang w:val="en-US" w:eastAsia="zh-CN"/>
        </w:rPr>
        <w:t>3、服务地点：海南三亚</w:t>
      </w:r>
    </w:p>
    <w:p w14:paraId="480CFC0F">
      <w:pPr>
        <w:numPr>
          <w:ilvl w:val="0"/>
          <w:numId w:val="0"/>
        </w:numPr>
        <w:spacing w:line="540" w:lineRule="exact"/>
        <w:ind w:firstLine="560" w:firstLineChars="200"/>
        <w:jc w:val="left"/>
        <w:rPr>
          <w:rFonts w:hint="default" w:ascii="宋体" w:hAnsi="宋体" w:eastAsia="宋体" w:cs="Tahoma"/>
          <w:bCs/>
          <w:kern w:val="2"/>
          <w:sz w:val="28"/>
          <w:szCs w:val="28"/>
          <w:highlight w:val="none"/>
          <w:lang w:val="en-US" w:eastAsia="zh-CN"/>
        </w:rPr>
      </w:pPr>
      <w:r>
        <w:rPr>
          <w:rFonts w:hint="eastAsia" w:ascii="宋体" w:hAnsi="宋体" w:eastAsia="宋体" w:cs="Tahoma"/>
          <w:bCs/>
          <w:color w:val="auto"/>
          <w:kern w:val="2"/>
          <w:sz w:val="28"/>
          <w:szCs w:val="28"/>
          <w:highlight w:val="none"/>
          <w:lang w:val="en-US" w:eastAsia="zh-CN"/>
        </w:rPr>
        <w:t>4、</w:t>
      </w:r>
      <w:r>
        <w:rPr>
          <w:rFonts w:hint="eastAsia" w:ascii="宋体" w:hAnsi="宋体" w:eastAsia="宋体" w:cs="Tahoma"/>
          <w:bCs/>
          <w:kern w:val="2"/>
          <w:sz w:val="28"/>
          <w:szCs w:val="28"/>
          <w:highlight w:val="none"/>
          <w:lang w:val="en-US" w:eastAsia="zh-CN"/>
        </w:rPr>
        <w:t>报价方式：按需报价</w:t>
      </w:r>
    </w:p>
    <w:p w14:paraId="341A0233">
      <w:pPr>
        <w:numPr>
          <w:ilvl w:val="0"/>
          <w:numId w:val="0"/>
        </w:numPr>
        <w:spacing w:line="540" w:lineRule="exact"/>
        <w:ind w:firstLine="560" w:firstLineChars="200"/>
        <w:jc w:val="left"/>
        <w:rPr>
          <w:rFonts w:hint="default" w:ascii="宋体" w:hAnsi="宋体" w:eastAsia="宋体" w:cs="Tahoma"/>
          <w:bCs/>
          <w:color w:val="auto"/>
          <w:kern w:val="2"/>
          <w:sz w:val="28"/>
          <w:szCs w:val="28"/>
          <w:highlight w:val="none"/>
          <w:lang w:val="en-US" w:eastAsia="zh-CN"/>
        </w:rPr>
      </w:pPr>
      <w:r>
        <w:rPr>
          <w:rFonts w:hint="eastAsia" w:ascii="宋体" w:hAnsi="宋体" w:eastAsia="宋体" w:cs="Tahoma"/>
          <w:bCs/>
          <w:kern w:val="2"/>
          <w:sz w:val="28"/>
          <w:szCs w:val="28"/>
          <w:highlight w:val="none"/>
          <w:lang w:val="en-US" w:eastAsia="zh-CN"/>
        </w:rPr>
        <w:t>5、年度采购预算：</w:t>
      </w:r>
      <w:r>
        <w:rPr>
          <w:rFonts w:hint="eastAsia" w:ascii="宋体" w:hAnsi="宋体" w:eastAsia="宋体" w:cs="Tahoma"/>
          <w:bCs/>
          <w:color w:val="auto"/>
          <w:kern w:val="2"/>
          <w:sz w:val="28"/>
          <w:szCs w:val="28"/>
          <w:highlight w:val="none"/>
          <w:lang w:val="en-US" w:eastAsia="zh-CN"/>
        </w:rPr>
        <w:t>76万，具体采购金额以实际发生的采购行为结算。</w:t>
      </w:r>
    </w:p>
    <w:p w14:paraId="501E2F06">
      <w:pPr>
        <w:numPr>
          <w:ilvl w:val="0"/>
          <w:numId w:val="0"/>
        </w:numPr>
        <w:spacing w:line="540" w:lineRule="exact"/>
        <w:ind w:firstLine="560" w:firstLineChars="200"/>
        <w:jc w:val="left"/>
        <w:rPr>
          <w:rFonts w:hint="default" w:ascii="宋体" w:hAnsi="宋体" w:eastAsia="宋体" w:cs="Tahoma"/>
          <w:bCs/>
          <w:kern w:val="2"/>
          <w:sz w:val="28"/>
          <w:szCs w:val="28"/>
          <w:highlight w:val="none"/>
          <w:lang w:val="en-US" w:eastAsia="zh-CN"/>
        </w:rPr>
      </w:pPr>
      <w:r>
        <w:rPr>
          <w:rFonts w:hint="eastAsia" w:ascii="宋体" w:hAnsi="宋体" w:eastAsia="宋体" w:cs="Tahoma"/>
          <w:bCs/>
          <w:kern w:val="2"/>
          <w:sz w:val="28"/>
          <w:szCs w:val="28"/>
          <w:highlight w:val="none"/>
          <w:lang w:val="en-US" w:eastAsia="zh-CN"/>
        </w:rPr>
        <w:t>6、服务项目概况：为海旅免税城（三亚）迎宾有限公司提供物料制作安装服务，以满足海旅免税城内日常运营和市场活动开展所需。</w:t>
      </w:r>
    </w:p>
    <w:p w14:paraId="6AB24A34">
      <w:pPr>
        <w:pStyle w:val="29"/>
        <w:keepNext w:val="0"/>
        <w:keepLines w:val="0"/>
        <w:pageBreakBefore w:val="0"/>
        <w:widowControl w:val="0"/>
        <w:kinsoku/>
        <w:wordWrap/>
        <w:overflowPunct/>
        <w:topLinePunct w:val="0"/>
        <w:autoSpaceDE/>
        <w:autoSpaceDN/>
        <w:bidi w:val="0"/>
        <w:adjustRightInd/>
        <w:snapToGrid/>
        <w:ind w:left="0" w:leftChars="0" w:right="280" w:firstLine="0" w:firstLineChars="0"/>
        <w:textAlignment w:val="auto"/>
        <w:rPr>
          <w:rFonts w:hint="eastAsia" w:ascii="Arial" w:hAnsi="Arial" w:cs="Times New Roman"/>
          <w:b/>
          <w:bCs w:val="0"/>
          <w:sz w:val="28"/>
          <w:szCs w:val="28"/>
          <w:highlight w:val="none"/>
        </w:rPr>
      </w:pPr>
      <w:r>
        <w:rPr>
          <w:rFonts w:hint="eastAsia" w:cs="Times New Roman"/>
          <w:b/>
          <w:bCs w:val="0"/>
          <w:sz w:val="28"/>
          <w:szCs w:val="28"/>
          <w:highlight w:val="none"/>
          <w:lang w:val="en-US" w:eastAsia="zh-CN"/>
        </w:rPr>
        <w:t>二</w:t>
      </w:r>
      <w:r>
        <w:rPr>
          <w:rFonts w:hint="eastAsia" w:ascii="Arial" w:hAnsi="Arial" w:cs="Times New Roman"/>
          <w:b/>
          <w:bCs w:val="0"/>
          <w:sz w:val="28"/>
          <w:szCs w:val="28"/>
          <w:highlight w:val="none"/>
        </w:rPr>
        <w:t>、供应商资格要求</w:t>
      </w:r>
      <w:bookmarkEnd w:id="36"/>
      <w:bookmarkEnd w:id="37"/>
      <w:bookmarkEnd w:id="38"/>
      <w:bookmarkEnd w:id="39"/>
      <w:bookmarkEnd w:id="40"/>
      <w:bookmarkEnd w:id="41"/>
    </w:p>
    <w:p w14:paraId="6EC3068B">
      <w:pPr>
        <w:pStyle w:val="30"/>
        <w:ind w:firstLine="480"/>
        <w:jc w:val="both"/>
        <w:rPr>
          <w:rFonts w:hint="eastAsia" w:ascii="宋体" w:hAnsi="宋体" w:eastAsia="宋体" w:cs="Tahoma"/>
          <w:sz w:val="28"/>
          <w:szCs w:val="28"/>
          <w:highlight w:val="none"/>
          <w:lang w:val="en-US" w:eastAsia="zh-CN"/>
        </w:rPr>
      </w:pPr>
      <w:bookmarkStart w:id="42" w:name="_Toc29102"/>
      <w:bookmarkStart w:id="43" w:name="_Toc5186"/>
      <w:bookmarkStart w:id="44" w:name="_Toc2224"/>
      <w:bookmarkStart w:id="45" w:name="_Toc21287"/>
      <w:bookmarkStart w:id="46" w:name="_Toc13503"/>
      <w:bookmarkStart w:id="47" w:name="_Toc31348"/>
      <w:r>
        <w:rPr>
          <w:rFonts w:hint="eastAsia" w:ascii="宋体" w:hAnsi="宋体" w:eastAsia="宋体" w:cs="Tahoma"/>
          <w:sz w:val="28"/>
          <w:szCs w:val="28"/>
          <w:highlight w:val="none"/>
          <w:lang w:val="en-US" w:eastAsia="zh-CN"/>
        </w:rPr>
        <w:t>1、资质要求：</w:t>
      </w:r>
      <w:bookmarkStart w:id="48" w:name="OLE_LINK14"/>
      <w:r>
        <w:rPr>
          <w:rFonts w:hint="eastAsia" w:ascii="宋体" w:hAnsi="宋体" w:eastAsia="宋体" w:cs="Tahoma"/>
          <w:sz w:val="28"/>
          <w:szCs w:val="28"/>
          <w:highlight w:val="none"/>
          <w:lang w:val="en-US" w:eastAsia="zh-CN"/>
        </w:rPr>
        <w:t>需有经营许可证【须提供营业执照复印件】</w:t>
      </w:r>
      <w:bookmarkEnd w:id="48"/>
      <w:r>
        <w:rPr>
          <w:rFonts w:hint="eastAsia" w:ascii="宋体" w:hAnsi="宋体" w:eastAsia="宋体" w:cs="Tahoma"/>
          <w:sz w:val="28"/>
          <w:szCs w:val="28"/>
          <w:highlight w:val="none"/>
          <w:lang w:val="en-US" w:eastAsia="zh-CN"/>
        </w:rPr>
        <w:t>且企业注册资金≥100万；</w:t>
      </w:r>
    </w:p>
    <w:p w14:paraId="055B3076">
      <w:pPr>
        <w:pStyle w:val="30"/>
        <w:ind w:firstLine="480"/>
        <w:jc w:val="both"/>
        <w:rPr>
          <w:rFonts w:hint="eastAsia" w:ascii="宋体" w:hAnsi="宋体" w:eastAsia="宋体" w:cs="Tahoma"/>
          <w:sz w:val="28"/>
          <w:szCs w:val="28"/>
          <w:highlight w:val="none"/>
          <w:lang w:val="en-US" w:eastAsia="zh-CN"/>
        </w:rPr>
      </w:pPr>
      <w:bookmarkStart w:id="49" w:name="OLE_LINK15"/>
      <w:r>
        <w:rPr>
          <w:rFonts w:hint="eastAsia" w:ascii="宋体" w:hAnsi="宋体" w:eastAsia="宋体" w:cs="Tahoma"/>
          <w:sz w:val="28"/>
          <w:szCs w:val="28"/>
          <w:highlight w:val="none"/>
          <w:lang w:val="en-US" w:eastAsia="zh-CN"/>
        </w:rPr>
        <w:t>2、近三年内参加过的政府采购和招投标活动中没有重大违法记录（提供声明函，供应商注册成立时间不足三年的，从注册时间起算），未被列入中国执行信息公开网（http://zxgk.court.gov.cn/）的“失信被执行人”名单</w:t>
      </w:r>
      <w:bookmarkEnd w:id="49"/>
      <w:r>
        <w:rPr>
          <w:rFonts w:hint="eastAsia" w:ascii="宋体" w:hAnsi="宋体" w:eastAsia="宋体" w:cs="Tahoma"/>
          <w:sz w:val="28"/>
          <w:szCs w:val="28"/>
          <w:highlight w:val="none"/>
          <w:lang w:val="en-US" w:eastAsia="zh-CN"/>
        </w:rPr>
        <w:t>；</w:t>
      </w:r>
    </w:p>
    <w:p w14:paraId="77AE3273">
      <w:pPr>
        <w:pStyle w:val="30"/>
        <w:ind w:firstLine="480"/>
        <w:jc w:val="both"/>
        <w:rPr>
          <w:rFonts w:hint="default" w:ascii="宋体" w:hAnsi="宋体" w:eastAsia="宋体" w:cs="Tahoma"/>
          <w:sz w:val="28"/>
          <w:szCs w:val="28"/>
          <w:highlight w:val="none"/>
          <w:lang w:val="en-US" w:eastAsia="zh-CN"/>
        </w:rPr>
      </w:pPr>
      <w:r>
        <w:rPr>
          <w:rFonts w:hint="eastAsia" w:ascii="宋体" w:hAnsi="宋体" w:eastAsia="宋体" w:cs="Tahoma"/>
          <w:sz w:val="28"/>
          <w:szCs w:val="28"/>
          <w:highlight w:val="none"/>
          <w:lang w:val="en-US" w:eastAsia="zh-CN"/>
        </w:rPr>
        <w:t>3、不接受联合体报名；</w:t>
      </w:r>
    </w:p>
    <w:p w14:paraId="0255B3E0">
      <w:pPr>
        <w:pStyle w:val="30"/>
        <w:ind w:firstLine="480"/>
        <w:jc w:val="both"/>
        <w:rPr>
          <w:rFonts w:hint="eastAsia" w:ascii="宋体" w:hAnsi="宋体" w:eastAsia="宋体" w:cs="Tahoma"/>
          <w:sz w:val="28"/>
          <w:szCs w:val="28"/>
          <w:highlight w:val="none"/>
          <w:lang w:val="en-US" w:eastAsia="zh-CN"/>
        </w:rPr>
      </w:pPr>
      <w:r>
        <w:rPr>
          <w:rFonts w:hint="eastAsia" w:ascii="宋体" w:hAnsi="宋体" w:eastAsia="宋体" w:cs="Tahoma"/>
          <w:sz w:val="28"/>
          <w:szCs w:val="28"/>
          <w:highlight w:val="none"/>
          <w:lang w:val="en-US" w:eastAsia="zh-CN"/>
        </w:rPr>
        <w:t>4、提供诚信承诺书、保密承诺书。</w:t>
      </w:r>
    </w:p>
    <w:p w14:paraId="4DB74E00">
      <w:pPr>
        <w:pStyle w:val="29"/>
        <w:keepNext w:val="0"/>
        <w:keepLines w:val="0"/>
        <w:pageBreakBefore w:val="0"/>
        <w:widowControl w:val="0"/>
        <w:kinsoku/>
        <w:wordWrap/>
        <w:overflowPunct/>
        <w:topLinePunct w:val="0"/>
        <w:autoSpaceDE/>
        <w:autoSpaceDN/>
        <w:bidi w:val="0"/>
        <w:adjustRightInd/>
        <w:snapToGrid/>
        <w:ind w:left="0" w:leftChars="0" w:right="280" w:firstLine="0" w:firstLineChars="0"/>
        <w:textAlignment w:val="auto"/>
        <w:rPr>
          <w:rFonts w:hint="eastAsia" w:ascii="Arial" w:hAnsi="Arial" w:cs="Times New Roman"/>
          <w:b/>
          <w:bCs w:val="0"/>
          <w:sz w:val="28"/>
          <w:szCs w:val="28"/>
          <w:highlight w:val="none"/>
        </w:rPr>
      </w:pPr>
      <w:r>
        <w:rPr>
          <w:rFonts w:hint="eastAsia" w:cs="Times New Roman"/>
          <w:b/>
          <w:bCs w:val="0"/>
          <w:sz w:val="28"/>
          <w:szCs w:val="28"/>
          <w:highlight w:val="none"/>
          <w:lang w:val="en-US" w:eastAsia="zh-CN"/>
        </w:rPr>
        <w:t>三</w:t>
      </w:r>
      <w:r>
        <w:rPr>
          <w:rFonts w:hint="eastAsia" w:ascii="Arial" w:hAnsi="Arial" w:cs="Times New Roman"/>
          <w:b/>
          <w:bCs w:val="0"/>
          <w:sz w:val="28"/>
          <w:szCs w:val="28"/>
          <w:highlight w:val="none"/>
        </w:rPr>
        <w:t>、供应商</w:t>
      </w:r>
      <w:r>
        <w:rPr>
          <w:rFonts w:hint="eastAsia" w:cs="Times New Roman"/>
          <w:b/>
          <w:bCs w:val="0"/>
          <w:sz w:val="28"/>
          <w:szCs w:val="28"/>
          <w:highlight w:val="none"/>
          <w:lang w:val="en-US" w:eastAsia="zh-CN"/>
        </w:rPr>
        <w:t>报名</w:t>
      </w:r>
      <w:r>
        <w:rPr>
          <w:rFonts w:hint="eastAsia" w:ascii="Arial" w:hAnsi="Arial" w:cs="Times New Roman"/>
          <w:b/>
          <w:bCs w:val="0"/>
          <w:sz w:val="28"/>
          <w:szCs w:val="28"/>
          <w:highlight w:val="none"/>
        </w:rPr>
        <w:t>要求</w:t>
      </w:r>
    </w:p>
    <w:p w14:paraId="1E2FF7DC">
      <w:pPr>
        <w:pStyle w:val="29"/>
        <w:keepNext w:val="0"/>
        <w:keepLines w:val="0"/>
        <w:pageBreakBefore w:val="0"/>
        <w:widowControl w:val="0"/>
        <w:kinsoku/>
        <w:wordWrap/>
        <w:overflowPunct/>
        <w:topLinePunct w:val="0"/>
        <w:autoSpaceDE/>
        <w:autoSpaceDN/>
        <w:bidi w:val="0"/>
        <w:adjustRightInd/>
        <w:snapToGrid/>
        <w:ind w:left="0" w:leftChars="0" w:right="280" w:firstLine="560" w:firstLineChars="200"/>
        <w:textAlignment w:val="auto"/>
        <w:rPr>
          <w:rFonts w:hint="eastAsia" w:cs="Times New Roman"/>
          <w:b/>
          <w:bCs w:val="0"/>
          <w:sz w:val="28"/>
          <w:szCs w:val="28"/>
          <w:highlight w:val="none"/>
          <w:lang w:val="en-US" w:eastAsia="zh-CN"/>
        </w:rPr>
      </w:pPr>
      <w:r>
        <w:rPr>
          <w:rFonts w:hint="eastAsia" w:ascii="宋体" w:hAnsi="宋体" w:eastAsia="宋体" w:cs="Tahoma"/>
          <w:b w:val="0"/>
          <w:kern w:val="2"/>
          <w:sz w:val="28"/>
          <w:szCs w:val="28"/>
          <w:highlight w:val="none"/>
          <w:lang w:val="en-US" w:eastAsia="zh-CN" w:bidi="ar-SA"/>
        </w:rPr>
        <w:t>符合供应商资格要求且有意愿参与的单</w:t>
      </w:r>
      <w:r>
        <w:rPr>
          <w:rFonts w:hint="eastAsia" w:ascii="宋体" w:hAnsi="宋体" w:eastAsia="宋体" w:cs="Tahoma"/>
          <w:b w:val="0"/>
          <w:bCs/>
          <w:color w:val="auto"/>
          <w:kern w:val="2"/>
          <w:sz w:val="28"/>
          <w:szCs w:val="28"/>
          <w:highlight w:val="none"/>
          <w:lang w:val="en-US" w:eastAsia="zh-CN" w:bidi="ar-SA"/>
        </w:rPr>
        <w:t>位，请于北京时间 2025年11月30日17:30</w:t>
      </w:r>
      <w:r>
        <w:rPr>
          <w:rFonts w:hint="eastAsia" w:ascii="宋体" w:hAnsi="宋体" w:eastAsia="宋体" w:cs="Tahoma"/>
          <w:b w:val="0"/>
          <w:kern w:val="2"/>
          <w:sz w:val="28"/>
          <w:szCs w:val="28"/>
          <w:highlight w:val="none"/>
          <w:lang w:val="en-US" w:eastAsia="zh-CN" w:bidi="ar-SA"/>
        </w:rPr>
        <w:t>时</w:t>
      </w:r>
      <w:r>
        <w:rPr>
          <w:rFonts w:hint="eastAsia" w:ascii="宋体" w:hAnsi="宋体" w:eastAsia="宋体" w:cs="Tahoma"/>
          <w:b w:val="0"/>
          <w:bCs/>
          <w:color w:val="auto"/>
          <w:kern w:val="2"/>
          <w:sz w:val="28"/>
          <w:szCs w:val="28"/>
          <w:highlight w:val="none"/>
          <w:lang w:val="en-US" w:eastAsia="zh-CN" w:bidi="ar-SA"/>
        </w:rPr>
        <w:t>（法定工作日）</w:t>
      </w:r>
      <w:r>
        <w:rPr>
          <w:rFonts w:hint="eastAsia" w:ascii="宋体" w:hAnsi="宋体" w:eastAsia="宋体" w:cs="Tahoma"/>
          <w:b w:val="0"/>
          <w:kern w:val="2"/>
          <w:sz w:val="28"/>
          <w:szCs w:val="28"/>
          <w:highlight w:val="none"/>
          <w:lang w:val="en-US" w:eastAsia="zh-CN" w:bidi="ar-SA"/>
        </w:rPr>
        <w:t>前提供</w:t>
      </w:r>
      <w:r>
        <w:rPr>
          <w:rFonts w:hint="eastAsia" w:ascii="宋体" w:hAnsi="宋体" w:eastAsia="宋体" w:cs="Tahoma"/>
          <w:b w:val="0"/>
          <w:bCs/>
          <w:kern w:val="2"/>
          <w:sz w:val="28"/>
          <w:szCs w:val="28"/>
          <w:highlight w:val="none"/>
          <w:lang w:val="en-US" w:eastAsia="zh-CN" w:bidi="ar-SA"/>
        </w:rPr>
        <w:t>供应商资格要求</w:t>
      </w:r>
      <w:r>
        <w:rPr>
          <w:rFonts w:hint="eastAsia" w:ascii="宋体" w:hAnsi="宋体" w:eastAsia="宋体" w:cs="Tahoma"/>
          <w:b w:val="0"/>
          <w:kern w:val="2"/>
          <w:sz w:val="28"/>
          <w:szCs w:val="28"/>
          <w:highlight w:val="none"/>
          <w:lang w:val="en-US" w:eastAsia="zh-CN" w:bidi="ar-SA"/>
        </w:rPr>
        <w:t>的证明材料发送至邮箱xingjinlong@htdf.group，采购人确认符合要求后，发送具体的采购文件及相关涉案材料，报名资料要求详见附件。</w:t>
      </w:r>
    </w:p>
    <w:p w14:paraId="13C0E795">
      <w:pPr>
        <w:pStyle w:val="29"/>
        <w:keepNext w:val="0"/>
        <w:keepLines w:val="0"/>
        <w:pageBreakBefore w:val="0"/>
        <w:widowControl w:val="0"/>
        <w:kinsoku/>
        <w:wordWrap/>
        <w:overflowPunct/>
        <w:topLinePunct w:val="0"/>
        <w:autoSpaceDE/>
        <w:autoSpaceDN/>
        <w:bidi w:val="0"/>
        <w:adjustRightInd/>
        <w:snapToGrid/>
        <w:ind w:left="0" w:leftChars="0" w:right="280" w:firstLine="0" w:firstLineChars="0"/>
        <w:textAlignment w:val="auto"/>
        <w:rPr>
          <w:rFonts w:hint="eastAsia" w:ascii="Arial" w:hAnsi="Arial" w:cs="Times New Roman"/>
          <w:b/>
          <w:bCs w:val="0"/>
          <w:sz w:val="28"/>
          <w:szCs w:val="28"/>
          <w:highlight w:val="none"/>
        </w:rPr>
      </w:pPr>
      <w:r>
        <w:rPr>
          <w:rFonts w:hint="eastAsia" w:cs="Times New Roman"/>
          <w:b/>
          <w:bCs w:val="0"/>
          <w:sz w:val="28"/>
          <w:szCs w:val="28"/>
          <w:highlight w:val="none"/>
          <w:lang w:val="en-US" w:eastAsia="zh-CN"/>
        </w:rPr>
        <w:t>四</w:t>
      </w:r>
      <w:r>
        <w:rPr>
          <w:rFonts w:hint="eastAsia" w:ascii="Arial" w:hAnsi="Arial" w:cs="Times New Roman"/>
          <w:b/>
          <w:bCs w:val="0"/>
          <w:sz w:val="28"/>
          <w:szCs w:val="28"/>
          <w:highlight w:val="none"/>
        </w:rPr>
        <w:t>、响应文件递交截止时间及地点</w:t>
      </w:r>
      <w:bookmarkEnd w:id="42"/>
      <w:bookmarkEnd w:id="43"/>
      <w:bookmarkEnd w:id="44"/>
      <w:bookmarkEnd w:id="45"/>
      <w:bookmarkEnd w:id="46"/>
      <w:bookmarkEnd w:id="47"/>
    </w:p>
    <w:p w14:paraId="094EFE3C">
      <w:pPr>
        <w:pStyle w:val="29"/>
        <w:keepNext w:val="0"/>
        <w:keepLines w:val="0"/>
        <w:pageBreakBefore w:val="0"/>
        <w:widowControl w:val="0"/>
        <w:kinsoku/>
        <w:wordWrap/>
        <w:overflowPunct/>
        <w:topLinePunct w:val="0"/>
        <w:autoSpaceDE/>
        <w:autoSpaceDN/>
        <w:bidi w:val="0"/>
        <w:adjustRightInd/>
        <w:snapToGrid/>
        <w:ind w:left="0" w:leftChars="0" w:right="280" w:firstLine="560" w:firstLineChars="200"/>
        <w:textAlignment w:val="auto"/>
        <w:rPr>
          <w:rFonts w:hint="eastAsia" w:ascii="宋体" w:hAnsi="宋体" w:eastAsia="宋体" w:cs="Tahoma"/>
          <w:b w:val="0"/>
          <w:kern w:val="2"/>
          <w:sz w:val="28"/>
          <w:szCs w:val="28"/>
          <w:highlight w:val="none"/>
          <w:lang w:val="en-GB" w:eastAsia="zh-CN" w:bidi="ar-SA"/>
        </w:rPr>
      </w:pPr>
      <w:r>
        <w:rPr>
          <w:rFonts w:hint="eastAsia" w:ascii="宋体" w:hAnsi="宋体" w:eastAsia="宋体" w:cs="Tahoma"/>
          <w:b w:val="0"/>
          <w:kern w:val="2"/>
          <w:sz w:val="28"/>
          <w:szCs w:val="28"/>
          <w:highlight w:val="none"/>
          <w:lang w:val="en-GB" w:eastAsia="zh-CN" w:bidi="ar-SA"/>
        </w:rPr>
        <w:t>1、递交截止时间（</w:t>
      </w:r>
      <w:r>
        <w:rPr>
          <w:rFonts w:hint="eastAsia" w:ascii="宋体" w:hAnsi="宋体" w:eastAsia="宋体" w:cs="Tahoma"/>
          <w:b w:val="0"/>
          <w:kern w:val="2"/>
          <w:sz w:val="28"/>
          <w:szCs w:val="28"/>
          <w:highlight w:val="none"/>
          <w:lang w:val="en-US" w:eastAsia="zh-CN" w:bidi="ar-SA"/>
        </w:rPr>
        <w:t>采购人收到的时间</w:t>
      </w:r>
      <w:r>
        <w:rPr>
          <w:rFonts w:hint="eastAsia" w:ascii="宋体" w:hAnsi="宋体" w:eastAsia="宋体" w:cs="Tahoma"/>
          <w:b w:val="0"/>
          <w:kern w:val="2"/>
          <w:sz w:val="28"/>
          <w:szCs w:val="28"/>
          <w:highlight w:val="none"/>
          <w:lang w:val="en-GB" w:eastAsia="zh-CN" w:bidi="ar-SA"/>
        </w:rPr>
        <w:t>）：</w:t>
      </w:r>
      <w:r>
        <w:rPr>
          <w:rFonts w:hint="eastAsia" w:ascii="宋体" w:hAnsi="宋体" w:eastAsia="宋体" w:cs="Tahoma"/>
          <w:b w:val="0"/>
          <w:bCs/>
          <w:color w:val="auto"/>
          <w:kern w:val="2"/>
          <w:sz w:val="28"/>
          <w:szCs w:val="28"/>
          <w:highlight w:val="none"/>
          <w:lang w:val="en-US" w:eastAsia="zh-CN" w:bidi="ar-SA"/>
        </w:rPr>
        <w:t>2025年1</w:t>
      </w:r>
      <w:r>
        <w:rPr>
          <w:rFonts w:hint="default" w:ascii="宋体" w:hAnsi="宋体" w:eastAsia="宋体" w:cs="Tahoma"/>
          <w:b w:val="0"/>
          <w:bCs/>
          <w:color w:val="auto"/>
          <w:kern w:val="2"/>
          <w:sz w:val="28"/>
          <w:szCs w:val="28"/>
          <w:highlight w:val="none"/>
          <w:lang w:val="en-US" w:eastAsia="zh-CN" w:bidi="ar-SA"/>
        </w:rPr>
        <w:t>2</w:t>
      </w:r>
      <w:r>
        <w:rPr>
          <w:rFonts w:hint="eastAsia" w:ascii="宋体" w:hAnsi="宋体" w:eastAsia="宋体" w:cs="Tahoma"/>
          <w:b w:val="0"/>
          <w:bCs/>
          <w:color w:val="auto"/>
          <w:kern w:val="2"/>
          <w:sz w:val="28"/>
          <w:szCs w:val="28"/>
          <w:highlight w:val="none"/>
          <w:lang w:val="en-US" w:eastAsia="zh-CN" w:bidi="ar-SA"/>
        </w:rPr>
        <w:t>月7日17:30</w:t>
      </w:r>
      <w:r>
        <w:rPr>
          <w:rFonts w:hint="eastAsia" w:ascii="宋体" w:hAnsi="宋体" w:eastAsia="宋体" w:cs="Tahoma"/>
          <w:b w:val="0"/>
          <w:kern w:val="2"/>
          <w:sz w:val="28"/>
          <w:szCs w:val="28"/>
          <w:highlight w:val="none"/>
          <w:lang w:val="en-US" w:eastAsia="zh-CN" w:bidi="ar-SA"/>
        </w:rPr>
        <w:t>时</w:t>
      </w:r>
      <w:r>
        <w:rPr>
          <w:rFonts w:hint="eastAsia" w:ascii="宋体" w:hAnsi="宋体" w:eastAsia="宋体" w:cs="Tahoma"/>
          <w:b w:val="0"/>
          <w:kern w:val="2"/>
          <w:sz w:val="28"/>
          <w:szCs w:val="28"/>
          <w:highlight w:val="none"/>
          <w:lang w:val="en-GB" w:eastAsia="zh-CN" w:bidi="ar-SA"/>
        </w:rPr>
        <w:t>（北京时间），逾期或未按要求密封的响应文件恕不接收。</w:t>
      </w:r>
    </w:p>
    <w:p w14:paraId="52561837">
      <w:pPr>
        <w:pStyle w:val="29"/>
        <w:keepNext w:val="0"/>
        <w:keepLines w:val="0"/>
        <w:pageBreakBefore w:val="0"/>
        <w:widowControl w:val="0"/>
        <w:kinsoku/>
        <w:wordWrap/>
        <w:overflowPunct/>
        <w:topLinePunct w:val="0"/>
        <w:autoSpaceDE/>
        <w:autoSpaceDN/>
        <w:bidi w:val="0"/>
        <w:adjustRightInd/>
        <w:snapToGrid/>
        <w:ind w:left="0" w:leftChars="0" w:right="280" w:firstLine="560" w:firstLineChars="200"/>
        <w:textAlignment w:val="auto"/>
        <w:rPr>
          <w:rFonts w:hint="eastAsia" w:ascii="宋体" w:hAnsi="宋体" w:eastAsia="宋体" w:cs="Tahoma"/>
          <w:b w:val="0"/>
          <w:color w:val="auto"/>
          <w:kern w:val="2"/>
          <w:sz w:val="28"/>
          <w:szCs w:val="28"/>
          <w:highlight w:val="none"/>
          <w:lang w:val="en-US" w:eastAsia="zh-CN" w:bidi="ar-SA"/>
        </w:rPr>
      </w:pPr>
      <w:r>
        <w:rPr>
          <w:rFonts w:hint="eastAsia" w:ascii="宋体" w:hAnsi="宋体" w:eastAsia="宋体" w:cs="Tahoma"/>
          <w:b w:val="0"/>
          <w:kern w:val="2"/>
          <w:sz w:val="28"/>
          <w:szCs w:val="28"/>
          <w:highlight w:val="none"/>
          <w:lang w:val="en-US" w:eastAsia="zh-CN" w:bidi="ar-SA"/>
        </w:rPr>
        <w:t>2</w:t>
      </w:r>
      <w:r>
        <w:rPr>
          <w:rFonts w:hint="eastAsia" w:ascii="宋体" w:hAnsi="宋体" w:eastAsia="宋体" w:cs="Tahoma"/>
          <w:b w:val="0"/>
          <w:kern w:val="2"/>
          <w:sz w:val="28"/>
          <w:szCs w:val="28"/>
          <w:highlight w:val="none"/>
          <w:lang w:val="zh-CN" w:eastAsia="zh-CN" w:bidi="ar-SA"/>
        </w:rPr>
        <w:t>、</w:t>
      </w:r>
      <w:r>
        <w:rPr>
          <w:rFonts w:hint="eastAsia" w:ascii="宋体" w:hAnsi="宋体" w:eastAsia="宋体" w:cs="宋体"/>
          <w:b/>
          <w:bCs/>
          <w:color w:val="333333"/>
          <w:kern w:val="0"/>
          <w:sz w:val="28"/>
          <w:szCs w:val="28"/>
          <w:highlight w:val="none"/>
          <w:lang w:val="en-US" w:eastAsia="zh-CN" w:bidi="ar"/>
        </w:rPr>
        <w:t>纸质版</w:t>
      </w:r>
      <w:r>
        <w:rPr>
          <w:rFonts w:hint="eastAsia" w:ascii="宋体" w:hAnsi="宋体" w:eastAsia="宋体" w:cs="宋体"/>
          <w:b/>
          <w:bCs/>
          <w:color w:val="333333"/>
          <w:kern w:val="0"/>
          <w:sz w:val="28"/>
          <w:szCs w:val="28"/>
          <w:highlight w:val="none"/>
          <w:lang w:val="en-US" w:bidi="ar"/>
        </w:rPr>
        <w:t>响应文件</w:t>
      </w:r>
      <w:r>
        <w:rPr>
          <w:rFonts w:hint="eastAsia" w:ascii="宋体" w:hAnsi="宋体" w:eastAsia="宋体" w:cs="Tahoma"/>
          <w:b w:val="0"/>
          <w:kern w:val="2"/>
          <w:sz w:val="28"/>
          <w:szCs w:val="28"/>
          <w:highlight w:val="none"/>
          <w:lang w:val="en-GB" w:eastAsia="zh-CN" w:bidi="ar-SA"/>
        </w:rPr>
        <w:t>递交文件地点（</w:t>
      </w:r>
      <w:r>
        <w:rPr>
          <w:rFonts w:hint="eastAsia" w:ascii="宋体" w:hAnsi="宋体" w:eastAsia="宋体" w:cs="Tahoma"/>
          <w:b w:val="0"/>
          <w:kern w:val="2"/>
          <w:sz w:val="28"/>
          <w:szCs w:val="28"/>
          <w:highlight w:val="none"/>
          <w:lang w:val="en-US" w:eastAsia="zh-CN" w:bidi="ar-SA"/>
        </w:rPr>
        <w:t>可邮寄</w:t>
      </w:r>
      <w:r>
        <w:rPr>
          <w:rFonts w:hint="eastAsia" w:ascii="宋体" w:hAnsi="宋体" w:eastAsia="宋体" w:cs="Tahoma"/>
          <w:b w:val="0"/>
          <w:kern w:val="2"/>
          <w:sz w:val="28"/>
          <w:szCs w:val="28"/>
          <w:highlight w:val="none"/>
          <w:lang w:val="en-GB" w:eastAsia="zh-CN" w:bidi="ar-SA"/>
        </w:rPr>
        <w:t>）：</w:t>
      </w:r>
      <w:bookmarkStart w:id="50" w:name="_Toc57360670"/>
      <w:r>
        <w:rPr>
          <w:rFonts w:hint="eastAsia" w:ascii="宋体" w:hAnsi="宋体" w:eastAsia="宋体" w:cs="Tahoma"/>
          <w:b w:val="0"/>
          <w:kern w:val="2"/>
          <w:sz w:val="28"/>
          <w:szCs w:val="28"/>
          <w:highlight w:val="none"/>
          <w:lang w:val="en-GB" w:eastAsia="zh-CN" w:bidi="ar-SA"/>
        </w:rPr>
        <w:t>海南省三亚市吉阳区迎宾路303号海旅免税城8楼</w:t>
      </w:r>
      <w:r>
        <w:rPr>
          <w:rFonts w:hint="eastAsia" w:ascii="宋体" w:hAnsi="宋体" w:eastAsia="宋体" w:cs="Tahoma"/>
          <w:b w:val="0"/>
          <w:kern w:val="2"/>
          <w:sz w:val="28"/>
          <w:szCs w:val="28"/>
          <w:highlight w:val="none"/>
          <w:lang w:val="en-US" w:eastAsia="zh-CN" w:bidi="ar-SA"/>
        </w:rPr>
        <w:t>市场部</w:t>
      </w:r>
      <w:r>
        <w:rPr>
          <w:rFonts w:hint="eastAsia" w:ascii="宋体" w:hAnsi="宋体" w:eastAsia="宋体" w:cs="Tahoma"/>
          <w:b w:val="0"/>
          <w:kern w:val="2"/>
          <w:sz w:val="28"/>
          <w:szCs w:val="28"/>
          <w:highlight w:val="none"/>
          <w:lang w:val="en-GB" w:eastAsia="zh-CN" w:bidi="ar-SA"/>
        </w:rPr>
        <w:t>办公区；接收联系人：</w:t>
      </w:r>
      <w:r>
        <w:rPr>
          <w:rFonts w:hint="eastAsia" w:ascii="宋体" w:hAnsi="宋体" w:eastAsia="宋体" w:cs="Tahoma"/>
          <w:b w:val="0"/>
          <w:kern w:val="2"/>
          <w:sz w:val="28"/>
          <w:szCs w:val="28"/>
          <w:highlight w:val="none"/>
          <w:lang w:val="en-US" w:eastAsia="zh-CN" w:bidi="ar-SA"/>
        </w:rPr>
        <w:t>邢</w:t>
      </w:r>
      <w:r>
        <w:rPr>
          <w:rFonts w:hint="eastAsia" w:ascii="宋体" w:hAnsi="宋体" w:eastAsia="宋体" w:cs="Tahoma"/>
          <w:b w:val="0"/>
          <w:color w:val="auto"/>
          <w:kern w:val="2"/>
          <w:sz w:val="28"/>
          <w:szCs w:val="28"/>
          <w:highlight w:val="none"/>
          <w:lang w:val="en-US" w:eastAsia="zh-CN" w:bidi="ar-SA"/>
        </w:rPr>
        <w:t>先生</w:t>
      </w:r>
      <w:r>
        <w:rPr>
          <w:rFonts w:hint="eastAsia" w:ascii="宋体" w:hAnsi="宋体" w:eastAsia="宋体" w:cs="Tahoma"/>
          <w:b w:val="0"/>
          <w:color w:val="auto"/>
          <w:kern w:val="2"/>
          <w:sz w:val="28"/>
          <w:szCs w:val="28"/>
          <w:highlight w:val="none"/>
          <w:lang w:val="en-GB" w:eastAsia="zh-CN" w:bidi="ar-SA"/>
        </w:rPr>
        <w:t xml:space="preserve"> </w:t>
      </w:r>
      <w:r>
        <w:rPr>
          <w:rFonts w:hint="eastAsia" w:ascii="宋体" w:hAnsi="宋体" w:eastAsia="宋体" w:cs="Tahoma"/>
          <w:b w:val="0"/>
          <w:color w:val="auto"/>
          <w:kern w:val="2"/>
          <w:sz w:val="28"/>
          <w:szCs w:val="28"/>
          <w:highlight w:val="none"/>
          <w:lang w:val="en-US" w:eastAsia="zh-CN" w:bidi="ar-SA"/>
        </w:rPr>
        <w:t>15103092821。</w:t>
      </w:r>
    </w:p>
    <w:p w14:paraId="4469AF57">
      <w:pPr>
        <w:pStyle w:val="29"/>
        <w:keepNext w:val="0"/>
        <w:keepLines w:val="0"/>
        <w:pageBreakBefore w:val="0"/>
        <w:widowControl w:val="0"/>
        <w:kinsoku/>
        <w:wordWrap/>
        <w:overflowPunct/>
        <w:topLinePunct w:val="0"/>
        <w:autoSpaceDE/>
        <w:autoSpaceDN/>
        <w:bidi w:val="0"/>
        <w:adjustRightInd/>
        <w:snapToGrid/>
        <w:ind w:left="0" w:leftChars="0" w:right="280" w:firstLine="560" w:firstLineChars="200"/>
        <w:textAlignment w:val="auto"/>
        <w:rPr>
          <w:rFonts w:hint="default" w:ascii="宋体" w:hAnsi="宋体" w:eastAsia="宋体" w:cs="Tahoma"/>
          <w:b w:val="0"/>
          <w:bCs w:val="0"/>
          <w:color w:val="auto"/>
          <w:kern w:val="2"/>
          <w:sz w:val="28"/>
          <w:szCs w:val="28"/>
          <w:highlight w:val="none"/>
          <w:lang w:val="en-US" w:eastAsia="zh-CN" w:bidi="ar-SA"/>
        </w:rPr>
      </w:pPr>
      <w:r>
        <w:rPr>
          <w:rFonts w:hint="eastAsia" w:ascii="宋体" w:hAnsi="宋体" w:eastAsia="宋体" w:cs="Tahoma"/>
          <w:b w:val="0"/>
          <w:color w:val="auto"/>
          <w:kern w:val="2"/>
          <w:sz w:val="28"/>
          <w:szCs w:val="28"/>
          <w:highlight w:val="none"/>
          <w:lang w:val="en-US" w:eastAsia="zh-CN" w:bidi="ar-SA"/>
        </w:rPr>
        <w:t>3、</w:t>
      </w:r>
      <w:r>
        <w:rPr>
          <w:rFonts w:hint="eastAsia" w:ascii="宋体" w:hAnsi="宋体" w:eastAsia="宋体" w:cs="宋体"/>
          <w:b/>
          <w:bCs/>
          <w:color w:val="auto"/>
          <w:sz w:val="28"/>
          <w:szCs w:val="28"/>
          <w:highlight w:val="none"/>
          <w:lang w:val="en-US" w:eastAsia="zh-CN"/>
        </w:rPr>
        <w:t>PDF电子版文件收件邮箱：</w:t>
      </w:r>
      <w:r>
        <w:rPr>
          <w:rFonts w:hint="eastAsia" w:ascii="宋体" w:hAnsi="宋体" w:eastAsia="宋体" w:cs="Tahoma"/>
          <w:b w:val="0"/>
          <w:kern w:val="2"/>
          <w:sz w:val="28"/>
          <w:szCs w:val="28"/>
          <w:highlight w:val="none"/>
          <w:lang w:val="en-US" w:eastAsia="zh-CN" w:bidi="ar-SA"/>
        </w:rPr>
        <w:t>xingjinlong@htdf.group</w:t>
      </w:r>
    </w:p>
    <w:p w14:paraId="119ADA0D">
      <w:pPr>
        <w:pStyle w:val="29"/>
        <w:keepNext w:val="0"/>
        <w:keepLines w:val="0"/>
        <w:pageBreakBefore w:val="0"/>
        <w:widowControl w:val="0"/>
        <w:kinsoku/>
        <w:wordWrap/>
        <w:overflowPunct/>
        <w:topLinePunct w:val="0"/>
        <w:autoSpaceDE/>
        <w:autoSpaceDN/>
        <w:bidi w:val="0"/>
        <w:adjustRightInd/>
        <w:snapToGrid/>
        <w:ind w:left="0" w:leftChars="0" w:right="280" w:firstLine="0" w:firstLineChars="0"/>
        <w:textAlignment w:val="auto"/>
        <w:rPr>
          <w:rFonts w:hint="eastAsia" w:ascii="Arial" w:hAnsi="Arial" w:cs="Times New Roman"/>
          <w:b/>
          <w:bCs w:val="0"/>
          <w:sz w:val="28"/>
          <w:szCs w:val="28"/>
          <w:highlight w:val="none"/>
        </w:rPr>
      </w:pPr>
      <w:bookmarkStart w:id="51" w:name="_Toc17875"/>
      <w:bookmarkStart w:id="52" w:name="_Toc30828"/>
      <w:bookmarkStart w:id="53" w:name="_Toc3613"/>
      <w:bookmarkStart w:id="54" w:name="_Toc28661"/>
      <w:r>
        <w:rPr>
          <w:rFonts w:hint="eastAsia" w:cs="Times New Roman"/>
          <w:b/>
          <w:bCs w:val="0"/>
          <w:sz w:val="28"/>
          <w:szCs w:val="28"/>
          <w:highlight w:val="none"/>
          <w:lang w:val="en-US" w:eastAsia="zh-CN"/>
        </w:rPr>
        <w:t>五</w:t>
      </w:r>
      <w:r>
        <w:rPr>
          <w:rFonts w:hint="eastAsia" w:ascii="Arial" w:hAnsi="Arial" w:cs="Times New Roman"/>
          <w:b/>
          <w:bCs w:val="0"/>
          <w:sz w:val="28"/>
          <w:szCs w:val="28"/>
          <w:highlight w:val="none"/>
        </w:rPr>
        <w:t>、联系方式</w:t>
      </w:r>
      <w:bookmarkEnd w:id="50"/>
      <w:bookmarkEnd w:id="51"/>
      <w:bookmarkEnd w:id="52"/>
      <w:bookmarkEnd w:id="53"/>
      <w:bookmarkEnd w:id="54"/>
    </w:p>
    <w:p w14:paraId="32ECF179">
      <w:pPr>
        <w:pStyle w:val="30"/>
        <w:ind w:firstLine="480"/>
        <w:rPr>
          <w:rFonts w:hint="eastAsia" w:ascii="宋体" w:hAnsi="宋体" w:eastAsia="宋体" w:cs="Tahoma"/>
          <w:b w:val="0"/>
          <w:kern w:val="2"/>
          <w:sz w:val="28"/>
          <w:szCs w:val="28"/>
          <w:highlight w:val="none"/>
          <w:lang w:val="en-GB" w:eastAsia="zh-CN" w:bidi="ar-SA"/>
        </w:rPr>
      </w:pPr>
      <w:r>
        <w:rPr>
          <w:rFonts w:ascii="宋体" w:hAnsi="宋体" w:eastAsia="宋体"/>
          <w:sz w:val="28"/>
          <w:szCs w:val="28"/>
          <w:highlight w:val="none"/>
          <w:lang w:val="zh-CN"/>
        </w:rPr>
        <w:t>1</w:t>
      </w:r>
      <w:r>
        <w:rPr>
          <w:rFonts w:hint="eastAsia" w:ascii="宋体" w:hAnsi="宋体" w:eastAsia="宋体"/>
          <w:sz w:val="28"/>
          <w:szCs w:val="28"/>
          <w:highlight w:val="none"/>
          <w:lang w:val="zh-CN"/>
        </w:rPr>
        <w:t>、</w:t>
      </w:r>
      <w:r>
        <w:rPr>
          <w:rFonts w:hint="eastAsia" w:ascii="宋体" w:hAnsi="宋体" w:eastAsia="宋体" w:cs="宋体"/>
          <w:bCs/>
          <w:kern w:val="0"/>
          <w:sz w:val="28"/>
          <w:szCs w:val="28"/>
          <w:highlight w:val="none"/>
          <w:lang w:val="en-GB"/>
        </w:rPr>
        <w:t xml:space="preserve">地 </w:t>
      </w:r>
      <w:r>
        <w:rPr>
          <w:rFonts w:ascii="宋体" w:hAnsi="宋体" w:eastAsia="宋体" w:cs="宋体"/>
          <w:bCs/>
          <w:kern w:val="0"/>
          <w:sz w:val="28"/>
          <w:szCs w:val="28"/>
          <w:highlight w:val="none"/>
          <w:lang w:val="en-GB"/>
        </w:rPr>
        <w:t xml:space="preserve"> </w:t>
      </w:r>
      <w:r>
        <w:rPr>
          <w:rFonts w:hint="eastAsia" w:ascii="宋体" w:hAnsi="宋体" w:eastAsia="宋体" w:cs="宋体"/>
          <w:bCs/>
          <w:kern w:val="0"/>
          <w:sz w:val="28"/>
          <w:szCs w:val="28"/>
          <w:highlight w:val="none"/>
          <w:lang w:val="en-GB"/>
        </w:rPr>
        <w:t>址：</w:t>
      </w:r>
      <w:r>
        <w:rPr>
          <w:rFonts w:hint="eastAsia" w:ascii="宋体" w:hAnsi="宋体" w:eastAsia="宋体" w:cs="Tahoma"/>
          <w:b w:val="0"/>
          <w:kern w:val="2"/>
          <w:sz w:val="28"/>
          <w:szCs w:val="28"/>
          <w:highlight w:val="none"/>
          <w:lang w:val="en-GB" w:eastAsia="zh-CN" w:bidi="ar-SA"/>
        </w:rPr>
        <w:t>海南省三亚市吉阳区迎宾路303号海旅免税城8楼</w:t>
      </w:r>
      <w:r>
        <w:rPr>
          <w:rFonts w:hint="eastAsia" w:ascii="宋体" w:hAnsi="宋体" w:eastAsia="宋体" w:cs="Tahoma"/>
          <w:b w:val="0"/>
          <w:kern w:val="2"/>
          <w:sz w:val="28"/>
          <w:szCs w:val="28"/>
          <w:highlight w:val="none"/>
          <w:lang w:val="en-US" w:eastAsia="zh-CN" w:bidi="ar-SA"/>
        </w:rPr>
        <w:t>市场部</w:t>
      </w:r>
      <w:r>
        <w:rPr>
          <w:rFonts w:hint="eastAsia" w:ascii="宋体" w:hAnsi="宋体" w:eastAsia="宋体" w:cs="Tahoma"/>
          <w:b w:val="0"/>
          <w:kern w:val="2"/>
          <w:sz w:val="28"/>
          <w:szCs w:val="28"/>
          <w:highlight w:val="none"/>
          <w:lang w:val="en-GB" w:eastAsia="zh-CN" w:bidi="ar-SA"/>
        </w:rPr>
        <w:t>办公区</w:t>
      </w:r>
    </w:p>
    <w:p w14:paraId="2CFD42C9">
      <w:pPr>
        <w:pStyle w:val="29"/>
        <w:keepNext w:val="0"/>
        <w:keepLines w:val="0"/>
        <w:pageBreakBefore w:val="0"/>
        <w:widowControl w:val="0"/>
        <w:kinsoku/>
        <w:wordWrap/>
        <w:overflowPunct/>
        <w:topLinePunct w:val="0"/>
        <w:autoSpaceDE/>
        <w:autoSpaceDN/>
        <w:bidi w:val="0"/>
        <w:adjustRightInd/>
        <w:snapToGrid/>
        <w:ind w:left="0" w:leftChars="0" w:right="280" w:firstLine="560" w:firstLineChars="200"/>
        <w:textAlignment w:val="auto"/>
        <w:rPr>
          <w:rFonts w:hint="eastAsia" w:ascii="宋体" w:hAnsi="宋体" w:eastAsia="宋体" w:cs="Tahoma"/>
          <w:b w:val="0"/>
          <w:color w:val="auto"/>
          <w:kern w:val="2"/>
          <w:sz w:val="28"/>
          <w:szCs w:val="28"/>
          <w:highlight w:val="none"/>
          <w:lang w:val="en-US" w:eastAsia="zh-CN" w:bidi="ar-SA"/>
        </w:rPr>
      </w:pPr>
      <w:r>
        <w:rPr>
          <w:rFonts w:hint="eastAsia" w:ascii="宋体" w:hAnsi="宋体" w:eastAsia="宋体" w:cs="宋体"/>
          <w:bCs/>
          <w:sz w:val="28"/>
          <w:szCs w:val="28"/>
          <w:highlight w:val="none"/>
          <w:lang w:val="en-US" w:eastAsia="zh-CN"/>
        </w:rPr>
        <w:t>2</w:t>
      </w:r>
      <w:r>
        <w:rPr>
          <w:rFonts w:hint="eastAsia" w:ascii="宋体" w:hAnsi="宋体" w:eastAsia="宋体" w:cs="宋体"/>
          <w:bCs/>
          <w:sz w:val="28"/>
          <w:szCs w:val="28"/>
          <w:highlight w:val="none"/>
          <w:lang w:val="zh-CN"/>
        </w:rPr>
        <w:t>、</w:t>
      </w:r>
      <w:r>
        <w:rPr>
          <w:rFonts w:hint="eastAsia" w:ascii="宋体" w:hAnsi="宋体" w:eastAsia="宋体" w:cs="宋体"/>
          <w:bCs/>
          <w:sz w:val="28"/>
          <w:szCs w:val="28"/>
          <w:highlight w:val="none"/>
          <w:lang w:val="en-US" w:eastAsia="zh-CN"/>
        </w:rPr>
        <w:t>联系</w:t>
      </w:r>
      <w:r>
        <w:rPr>
          <w:rFonts w:hint="eastAsia" w:ascii="宋体" w:hAnsi="宋体" w:eastAsia="宋体" w:cs="宋体"/>
          <w:bCs/>
          <w:kern w:val="0"/>
          <w:sz w:val="28"/>
          <w:szCs w:val="28"/>
          <w:highlight w:val="none"/>
          <w:lang w:val="en-GB"/>
        </w:rPr>
        <w:t>电话：</w:t>
      </w:r>
      <w:r>
        <w:rPr>
          <w:rFonts w:hint="eastAsia" w:ascii="宋体" w:hAnsi="宋体" w:eastAsia="宋体" w:cs="宋体"/>
          <w:bCs/>
          <w:kern w:val="0"/>
          <w:sz w:val="28"/>
          <w:szCs w:val="28"/>
          <w:highlight w:val="none"/>
          <w:lang w:val="en-US" w:eastAsia="zh-CN"/>
        </w:rPr>
        <w:t>邢</w:t>
      </w:r>
      <w:r>
        <w:rPr>
          <w:rFonts w:hint="eastAsia" w:ascii="宋体" w:hAnsi="宋体" w:eastAsia="宋体" w:cs="Tahoma"/>
          <w:b w:val="0"/>
          <w:color w:val="auto"/>
          <w:kern w:val="2"/>
          <w:sz w:val="28"/>
          <w:szCs w:val="28"/>
          <w:highlight w:val="none"/>
          <w:lang w:val="en-US" w:eastAsia="zh-CN" w:bidi="ar-SA"/>
        </w:rPr>
        <w:t>先生</w:t>
      </w:r>
      <w:r>
        <w:rPr>
          <w:rFonts w:hint="eastAsia" w:ascii="宋体" w:hAnsi="宋体" w:eastAsia="宋体" w:cs="Tahoma"/>
          <w:b w:val="0"/>
          <w:color w:val="auto"/>
          <w:kern w:val="2"/>
          <w:sz w:val="28"/>
          <w:szCs w:val="28"/>
          <w:highlight w:val="none"/>
          <w:lang w:val="en-GB" w:eastAsia="zh-CN" w:bidi="ar-SA"/>
        </w:rPr>
        <w:t xml:space="preserve"> </w:t>
      </w:r>
      <w:r>
        <w:rPr>
          <w:rFonts w:hint="eastAsia" w:ascii="宋体" w:hAnsi="宋体" w:eastAsia="宋体" w:cs="Tahoma"/>
          <w:b w:val="0"/>
          <w:color w:val="auto"/>
          <w:kern w:val="2"/>
          <w:sz w:val="28"/>
          <w:szCs w:val="28"/>
          <w:highlight w:val="none"/>
          <w:lang w:val="en-US" w:eastAsia="zh-CN" w:bidi="ar-SA"/>
        </w:rPr>
        <w:t>15103092821</w:t>
      </w:r>
    </w:p>
    <w:p w14:paraId="1D082096">
      <w:pPr>
        <w:pStyle w:val="29"/>
        <w:keepNext w:val="0"/>
        <w:keepLines w:val="0"/>
        <w:pageBreakBefore w:val="0"/>
        <w:widowControl w:val="0"/>
        <w:kinsoku/>
        <w:wordWrap/>
        <w:overflowPunct/>
        <w:topLinePunct w:val="0"/>
        <w:autoSpaceDE/>
        <w:autoSpaceDN/>
        <w:bidi w:val="0"/>
        <w:adjustRightInd/>
        <w:snapToGrid/>
        <w:ind w:left="0" w:leftChars="0" w:right="280" w:firstLine="560" w:firstLineChars="200"/>
        <w:textAlignment w:val="auto"/>
        <w:rPr>
          <w:rFonts w:hint="default" w:ascii="宋体" w:hAnsi="宋体" w:eastAsia="宋体" w:cs="Tahoma"/>
          <w:b w:val="0"/>
          <w:color w:val="auto"/>
          <w:kern w:val="2"/>
          <w:sz w:val="28"/>
          <w:szCs w:val="28"/>
          <w:highlight w:val="none"/>
          <w:lang w:val="en-US" w:eastAsia="zh-CN" w:bidi="ar-SA"/>
        </w:rPr>
      </w:pPr>
    </w:p>
    <w:p w14:paraId="08321059">
      <w:pPr>
        <w:pStyle w:val="30"/>
        <w:keepNext w:val="0"/>
        <w:keepLines w:val="0"/>
        <w:pageBreakBefore w:val="0"/>
        <w:widowControl w:val="0"/>
        <w:kinsoku/>
        <w:wordWrap/>
        <w:overflowPunct/>
        <w:topLinePunct w:val="0"/>
        <w:autoSpaceDE/>
        <w:autoSpaceDN/>
        <w:bidi w:val="0"/>
        <w:adjustRightInd/>
        <w:snapToGrid/>
        <w:ind w:firstLine="480"/>
        <w:jc w:val="right"/>
        <w:textAlignment w:val="auto"/>
        <w:outlineLvl w:val="9"/>
        <w:rPr>
          <w:rFonts w:hint="eastAsia" w:ascii="宋体" w:hAnsi="宋体" w:eastAsia="宋体" w:cs="宋体"/>
          <w:bCs/>
          <w:kern w:val="0"/>
          <w:sz w:val="28"/>
          <w:szCs w:val="28"/>
          <w:highlight w:val="none"/>
          <w:u w:val="none"/>
        </w:rPr>
      </w:pPr>
      <w:r>
        <w:rPr>
          <w:rFonts w:hint="eastAsia" w:ascii="宋体" w:hAnsi="宋体" w:eastAsia="宋体" w:cs="宋体"/>
          <w:bCs/>
          <w:kern w:val="0"/>
          <w:sz w:val="28"/>
          <w:szCs w:val="28"/>
          <w:highlight w:val="none"/>
          <w:u w:val="none"/>
          <w:lang w:val="en-US" w:eastAsia="zh-CN"/>
        </w:rPr>
        <w:t xml:space="preserve">          </w:t>
      </w:r>
    </w:p>
    <w:p w14:paraId="67208F3B">
      <w:pPr>
        <w:ind w:firstLine="0" w:firstLineChars="0"/>
        <w:rPr>
          <w:szCs w:val="28"/>
          <w:highlight w:val="none"/>
        </w:rPr>
      </w:pPr>
    </w:p>
    <w:p w14:paraId="047278E1">
      <w:pPr>
        <w:pStyle w:val="2"/>
        <w:rPr>
          <w:szCs w:val="28"/>
          <w:highlight w:val="none"/>
        </w:rPr>
      </w:pPr>
    </w:p>
    <w:p w14:paraId="75000251">
      <w:pPr>
        <w:pStyle w:val="3"/>
        <w:rPr>
          <w:szCs w:val="28"/>
          <w:highlight w:val="none"/>
        </w:rPr>
      </w:pPr>
    </w:p>
    <w:p w14:paraId="0744187D">
      <w:pPr>
        <w:rPr>
          <w:szCs w:val="28"/>
          <w:highlight w:val="none"/>
        </w:rPr>
      </w:pPr>
    </w:p>
    <w:p w14:paraId="25411888">
      <w:pPr>
        <w:pStyle w:val="2"/>
        <w:rPr>
          <w:szCs w:val="28"/>
          <w:highlight w:val="none"/>
        </w:rPr>
      </w:pPr>
    </w:p>
    <w:p w14:paraId="13DD5B93">
      <w:pPr>
        <w:pStyle w:val="3"/>
        <w:rPr>
          <w:szCs w:val="28"/>
          <w:highlight w:val="none"/>
        </w:rPr>
      </w:pPr>
    </w:p>
    <w:p w14:paraId="1624F1C7"/>
    <w:p w14:paraId="647B8D63">
      <w:pPr>
        <w:pStyle w:val="2"/>
        <w:rPr>
          <w:szCs w:val="28"/>
          <w:highlight w:val="none"/>
        </w:rPr>
      </w:pPr>
    </w:p>
    <w:p w14:paraId="42392FC8">
      <w:pPr>
        <w:pStyle w:val="3"/>
        <w:rPr>
          <w:szCs w:val="28"/>
          <w:highlight w:val="none"/>
        </w:rPr>
      </w:pPr>
    </w:p>
    <w:p w14:paraId="277B611B"/>
    <w:p w14:paraId="6D971140">
      <w:pPr>
        <w:pStyle w:val="9"/>
        <w:rPr>
          <w:sz w:val="28"/>
          <w:szCs w:val="28"/>
          <w:highlight w:val="none"/>
        </w:rPr>
      </w:pPr>
    </w:p>
    <w:p w14:paraId="5E93C3B4">
      <w:pPr>
        <w:pStyle w:val="30"/>
        <w:keepNext w:val="0"/>
        <w:keepLines w:val="0"/>
        <w:pageBreakBefore w:val="0"/>
        <w:widowControl w:val="0"/>
        <w:kinsoku/>
        <w:wordWrap/>
        <w:overflowPunct/>
        <w:topLinePunct w:val="0"/>
        <w:autoSpaceDE/>
        <w:autoSpaceDN/>
        <w:bidi w:val="0"/>
        <w:adjustRightInd/>
        <w:snapToGrid/>
        <w:jc w:val="center"/>
        <w:textAlignment w:val="auto"/>
        <w:outlineLvl w:val="0"/>
        <w:rPr>
          <w:rFonts w:ascii="黑体" w:hAnsi="黑体" w:eastAsia="黑体"/>
          <w:b/>
          <w:bCs/>
          <w:kern w:val="0"/>
          <w:sz w:val="28"/>
          <w:szCs w:val="28"/>
          <w:highlight w:val="none"/>
          <w:lang w:val="en-GB"/>
        </w:rPr>
      </w:pPr>
      <w:bookmarkStart w:id="55" w:name="_Toc9236"/>
      <w:bookmarkStart w:id="56" w:name="_Toc31519"/>
      <w:bookmarkStart w:id="57" w:name="_Toc28011"/>
      <w:bookmarkStart w:id="58" w:name="_Toc19662"/>
      <w:bookmarkStart w:id="59" w:name="_Toc13356"/>
      <w:bookmarkStart w:id="60" w:name="_Toc7830"/>
      <w:bookmarkStart w:id="61" w:name="_Toc8252"/>
      <w:bookmarkStart w:id="62" w:name="_Toc1960"/>
      <w:bookmarkStart w:id="63" w:name="_Toc21649"/>
      <w:bookmarkStart w:id="64" w:name="_Toc23421"/>
      <w:bookmarkStart w:id="65" w:name="_Toc31798"/>
      <w:bookmarkStart w:id="66" w:name="_Toc5745"/>
      <w:r>
        <w:rPr>
          <w:rStyle w:val="23"/>
          <w:rFonts w:hint="eastAsia" w:ascii="黑体" w:hAnsi="黑体" w:eastAsia="黑体" w:cs="Times New Roman"/>
          <w:b/>
          <w:bCs/>
          <w:sz w:val="28"/>
          <w:szCs w:val="28"/>
          <w:highlight w:val="none"/>
        </w:rPr>
        <w:t>第二章  供应商须知</w:t>
      </w:r>
      <w:bookmarkEnd w:id="55"/>
      <w:bookmarkEnd w:id="56"/>
      <w:bookmarkEnd w:id="57"/>
      <w:bookmarkEnd w:id="58"/>
      <w:bookmarkEnd w:id="59"/>
      <w:bookmarkEnd w:id="60"/>
      <w:bookmarkEnd w:id="61"/>
      <w:bookmarkEnd w:id="62"/>
      <w:bookmarkEnd w:id="63"/>
      <w:bookmarkEnd w:id="64"/>
      <w:bookmarkEnd w:id="65"/>
      <w:bookmarkEnd w:id="66"/>
    </w:p>
    <w:p w14:paraId="7504410A">
      <w:pPr>
        <w:pStyle w:val="30"/>
        <w:ind w:firstLine="509" w:firstLineChars="182"/>
        <w:outlineLvl w:val="1"/>
        <w:rPr>
          <w:rFonts w:hint="eastAsia" w:ascii="黑体" w:hAnsi="黑体" w:eastAsia="黑体" w:cs="Times New Roman"/>
          <w:bCs/>
          <w:sz w:val="28"/>
          <w:szCs w:val="28"/>
          <w:highlight w:val="none"/>
          <w:lang w:val="en-US" w:eastAsia="zh-CN"/>
        </w:rPr>
      </w:pPr>
      <w:bookmarkStart w:id="67" w:name="_Toc4596"/>
      <w:bookmarkStart w:id="68" w:name="_Toc2232"/>
      <w:bookmarkStart w:id="69" w:name="_Toc12738"/>
      <w:bookmarkStart w:id="70" w:name="_Toc30944"/>
      <w:bookmarkStart w:id="71" w:name="_Toc26972"/>
      <w:bookmarkStart w:id="72" w:name="_Toc18507"/>
      <w:bookmarkStart w:id="73" w:name="_Toc26923"/>
      <w:bookmarkStart w:id="74" w:name="_Toc9275"/>
      <w:bookmarkStart w:id="75" w:name="_Toc25953"/>
      <w:bookmarkStart w:id="76" w:name="_Toc21358"/>
      <w:bookmarkStart w:id="77" w:name="_Toc686"/>
      <w:bookmarkStart w:id="78" w:name="_Toc7238"/>
      <w:bookmarkStart w:id="79" w:name="_Toc7656"/>
      <w:bookmarkStart w:id="80" w:name="_Toc3396"/>
      <w:bookmarkStart w:id="81" w:name="_Toc268"/>
      <w:bookmarkStart w:id="82" w:name="_Toc22781"/>
      <w:bookmarkStart w:id="83" w:name="_Toc4898"/>
      <w:r>
        <w:rPr>
          <w:rFonts w:hint="eastAsia" w:ascii="黑体" w:hAnsi="黑体" w:eastAsia="黑体" w:cs="Times New Roman"/>
          <w:bCs/>
          <w:sz w:val="28"/>
          <w:szCs w:val="28"/>
          <w:highlight w:val="none"/>
          <w:lang w:val="en-US" w:eastAsia="zh-CN"/>
        </w:rPr>
        <w:t>一、总则</w:t>
      </w:r>
      <w:bookmarkEnd w:id="67"/>
      <w:bookmarkEnd w:id="68"/>
      <w:bookmarkEnd w:id="69"/>
      <w:bookmarkEnd w:id="70"/>
      <w:bookmarkEnd w:id="71"/>
      <w:bookmarkEnd w:id="72"/>
      <w:bookmarkEnd w:id="73"/>
      <w:bookmarkEnd w:id="74"/>
      <w:bookmarkEnd w:id="75"/>
      <w:bookmarkEnd w:id="76"/>
    </w:p>
    <w:p w14:paraId="4E0CC722">
      <w:pPr>
        <w:pStyle w:val="30"/>
        <w:ind w:firstLine="482"/>
        <w:rPr>
          <w:rFonts w:ascii="宋体" w:hAnsi="宋体" w:eastAsia="宋体" w:cs="宋体"/>
          <w:b/>
          <w:bCs/>
          <w:sz w:val="28"/>
          <w:szCs w:val="28"/>
          <w:highlight w:val="none"/>
        </w:rPr>
      </w:pPr>
      <w:bookmarkStart w:id="84" w:name="_Toc501352356"/>
      <w:bookmarkStart w:id="85" w:name="_Toc22901"/>
      <w:bookmarkStart w:id="86" w:name="_Toc18576"/>
      <w:bookmarkStart w:id="87" w:name="_Toc501035788"/>
      <w:bookmarkStart w:id="88" w:name="_Toc476664017"/>
      <w:bookmarkStart w:id="89" w:name="_Toc501091996"/>
      <w:bookmarkStart w:id="90" w:name="_Toc433126985"/>
      <w:bookmarkStart w:id="91" w:name="_Toc2091"/>
      <w:bookmarkStart w:id="92" w:name="_Toc9428"/>
      <w:bookmarkStart w:id="93" w:name="_Toc476664127"/>
      <w:bookmarkStart w:id="94" w:name="_Toc476664222"/>
      <w:r>
        <w:rPr>
          <w:rFonts w:hint="eastAsia" w:ascii="宋体" w:hAnsi="宋体" w:eastAsia="宋体" w:cs="宋体"/>
          <w:b/>
          <w:bCs/>
          <w:sz w:val="28"/>
          <w:szCs w:val="28"/>
          <w:highlight w:val="none"/>
          <w:lang w:val="en-US" w:eastAsia="zh-CN"/>
        </w:rPr>
        <w:t>1</w:t>
      </w:r>
      <w:r>
        <w:rPr>
          <w:rFonts w:hint="eastAsia" w:ascii="宋体" w:hAnsi="宋体" w:eastAsia="宋体" w:cs="宋体"/>
          <w:b/>
          <w:bCs/>
          <w:sz w:val="28"/>
          <w:szCs w:val="28"/>
          <w:highlight w:val="none"/>
        </w:rPr>
        <w:t>、有关定义及相应职责</w:t>
      </w:r>
      <w:bookmarkEnd w:id="84"/>
      <w:bookmarkEnd w:id="85"/>
      <w:bookmarkEnd w:id="86"/>
      <w:bookmarkEnd w:id="87"/>
      <w:bookmarkEnd w:id="88"/>
      <w:bookmarkEnd w:id="89"/>
      <w:bookmarkEnd w:id="90"/>
      <w:bookmarkEnd w:id="91"/>
      <w:bookmarkEnd w:id="92"/>
      <w:bookmarkEnd w:id="93"/>
      <w:bookmarkEnd w:id="94"/>
    </w:p>
    <w:p w14:paraId="44928903">
      <w:pPr>
        <w:pStyle w:val="30"/>
        <w:ind w:firstLine="480"/>
        <w:rPr>
          <w:rFonts w:ascii="宋体" w:hAnsi="宋体" w:eastAsia="宋体" w:cs="宋体"/>
          <w:bCs/>
          <w:sz w:val="28"/>
          <w:szCs w:val="28"/>
          <w:highlight w:val="none"/>
        </w:rPr>
      </w:pPr>
      <w:bookmarkStart w:id="95" w:name="_Toc183582208"/>
      <w:bookmarkStart w:id="96" w:name="_Toc217446037"/>
      <w:bookmarkStart w:id="97" w:name="_Toc183682345"/>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rPr>
        <w:t>.1 “采购人”：本次</w:t>
      </w:r>
      <w:r>
        <w:rPr>
          <w:rFonts w:hint="eastAsia" w:ascii="宋体" w:hAnsi="宋体" w:eastAsia="宋体" w:cs="宋体"/>
          <w:kern w:val="0"/>
          <w:sz w:val="28"/>
          <w:szCs w:val="28"/>
          <w:highlight w:val="none"/>
          <w:lang w:val="en-GB" w:eastAsia="zh-CN"/>
        </w:rPr>
        <w:t>比选</w:t>
      </w:r>
      <w:r>
        <w:rPr>
          <w:rFonts w:hint="eastAsia" w:ascii="宋体" w:hAnsi="宋体" w:eastAsia="宋体" w:cs="宋体"/>
          <w:kern w:val="0"/>
          <w:sz w:val="28"/>
          <w:szCs w:val="28"/>
          <w:highlight w:val="none"/>
          <w:lang w:val="en-GB"/>
        </w:rPr>
        <w:t>的</w:t>
      </w:r>
      <w:r>
        <w:rPr>
          <w:rFonts w:hint="eastAsia" w:ascii="宋体" w:hAnsi="宋体" w:eastAsia="宋体" w:cs="宋体"/>
          <w:sz w:val="28"/>
          <w:szCs w:val="28"/>
          <w:highlight w:val="none"/>
        </w:rPr>
        <w:t>采购人</w:t>
      </w:r>
      <w:r>
        <w:rPr>
          <w:rFonts w:hint="eastAsia" w:ascii="宋体" w:hAnsi="宋体" w:eastAsia="宋体" w:cs="宋体"/>
          <w:sz w:val="28"/>
          <w:szCs w:val="28"/>
          <w:highlight w:val="none"/>
          <w:lang w:val="en-US" w:eastAsia="zh-CN"/>
        </w:rPr>
        <w:t>是</w:t>
      </w:r>
      <w:r>
        <w:rPr>
          <w:rFonts w:hint="eastAsia" w:ascii="宋体" w:hAnsi="宋体" w:eastAsia="宋体" w:cs="宋体"/>
          <w:sz w:val="28"/>
          <w:szCs w:val="28"/>
          <w:highlight w:val="none"/>
          <w:u w:val="single"/>
          <w:lang w:val="en-US" w:eastAsia="zh-CN"/>
        </w:rPr>
        <w:t>海旅免税城（三亚）迎宾有限公司</w:t>
      </w:r>
      <w:r>
        <w:rPr>
          <w:rFonts w:hint="eastAsia" w:ascii="宋体" w:hAnsi="宋体" w:eastAsia="宋体" w:cs="宋体"/>
          <w:bCs/>
          <w:sz w:val="28"/>
          <w:szCs w:val="28"/>
          <w:highlight w:val="none"/>
          <w:lang w:val="zh-CN"/>
        </w:rPr>
        <w:t>；</w:t>
      </w:r>
    </w:p>
    <w:p w14:paraId="36291AB6">
      <w:pPr>
        <w:pStyle w:val="30"/>
        <w:ind w:firstLine="48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rPr>
        <w:t>.</w:t>
      </w:r>
      <w:r>
        <w:rPr>
          <w:rFonts w:ascii="宋体" w:hAnsi="宋体" w:eastAsia="宋体" w:cs="宋体"/>
          <w:sz w:val="28"/>
          <w:szCs w:val="28"/>
          <w:highlight w:val="none"/>
        </w:rPr>
        <w:t>2</w:t>
      </w:r>
      <w:r>
        <w:rPr>
          <w:rFonts w:hint="eastAsia" w:ascii="宋体" w:hAnsi="宋体" w:eastAsia="宋体" w:cs="宋体"/>
          <w:sz w:val="28"/>
          <w:szCs w:val="28"/>
          <w:highlight w:val="none"/>
        </w:rPr>
        <w:t xml:space="preserve"> “供应商”系指实名</w:t>
      </w:r>
      <w:r>
        <w:rPr>
          <w:rFonts w:hint="eastAsia" w:ascii="宋体" w:hAnsi="宋体" w:eastAsia="宋体" w:cs="宋体"/>
          <w:sz w:val="28"/>
          <w:szCs w:val="28"/>
          <w:highlight w:val="none"/>
          <w:lang w:val="en-US" w:eastAsia="zh-CN"/>
        </w:rPr>
        <w:t>获取</w:t>
      </w:r>
      <w:r>
        <w:rPr>
          <w:rFonts w:hint="eastAsia" w:ascii="宋体" w:hAnsi="宋体" w:eastAsia="宋体" w:cs="宋体"/>
          <w:kern w:val="0"/>
          <w:sz w:val="28"/>
          <w:szCs w:val="28"/>
          <w:highlight w:val="none"/>
          <w:lang w:val="en-GB" w:eastAsia="zh-CN"/>
        </w:rPr>
        <w:t>比选文件</w:t>
      </w:r>
      <w:r>
        <w:rPr>
          <w:rFonts w:hint="eastAsia" w:ascii="宋体" w:hAnsi="宋体" w:eastAsia="宋体" w:cs="宋体"/>
          <w:sz w:val="28"/>
          <w:szCs w:val="28"/>
          <w:highlight w:val="none"/>
        </w:rPr>
        <w:t>拟参加</w:t>
      </w:r>
      <w:r>
        <w:rPr>
          <w:rFonts w:hint="eastAsia" w:ascii="宋体" w:hAnsi="宋体" w:eastAsia="宋体" w:cs="宋体"/>
          <w:sz w:val="28"/>
          <w:szCs w:val="28"/>
          <w:highlight w:val="none"/>
          <w:lang w:eastAsia="zh-CN"/>
        </w:rPr>
        <w:t>比选</w:t>
      </w:r>
      <w:r>
        <w:rPr>
          <w:rFonts w:hint="eastAsia" w:ascii="宋体" w:hAnsi="宋体" w:eastAsia="宋体" w:cs="宋体"/>
          <w:sz w:val="28"/>
          <w:szCs w:val="28"/>
          <w:highlight w:val="none"/>
        </w:rPr>
        <w:t>和拟向采购人提供</w:t>
      </w:r>
      <w:r>
        <w:rPr>
          <w:rFonts w:hint="eastAsia" w:ascii="宋体" w:hAnsi="宋体" w:eastAsia="宋体"/>
          <w:bCs/>
          <w:sz w:val="28"/>
          <w:szCs w:val="28"/>
          <w:highlight w:val="none"/>
          <w:lang w:val="en-US" w:eastAsia="zh-CN"/>
        </w:rPr>
        <w:t>服务</w:t>
      </w:r>
      <w:r>
        <w:rPr>
          <w:rFonts w:hint="eastAsia" w:ascii="宋体" w:hAnsi="宋体" w:eastAsia="宋体" w:cs="宋体"/>
          <w:sz w:val="28"/>
          <w:szCs w:val="28"/>
          <w:highlight w:val="none"/>
        </w:rPr>
        <w:t>的供应商。其职责如下：</w:t>
      </w:r>
    </w:p>
    <w:p w14:paraId="331F127C">
      <w:pPr>
        <w:pStyle w:val="30"/>
        <w:ind w:firstLine="480"/>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rPr>
        <w:t>.</w:t>
      </w:r>
      <w:r>
        <w:rPr>
          <w:rFonts w:ascii="宋体" w:hAnsi="宋体" w:eastAsia="宋体" w:cs="宋体"/>
          <w:sz w:val="28"/>
          <w:szCs w:val="28"/>
          <w:highlight w:val="none"/>
        </w:rPr>
        <w:t>2</w:t>
      </w:r>
      <w:r>
        <w:rPr>
          <w:rFonts w:hint="eastAsia" w:ascii="宋体" w:hAnsi="宋体" w:eastAsia="宋体" w:cs="宋体"/>
          <w:sz w:val="28"/>
          <w:szCs w:val="28"/>
          <w:highlight w:val="none"/>
        </w:rPr>
        <w:t>.1 对</w:t>
      </w:r>
      <w:r>
        <w:rPr>
          <w:rFonts w:hint="eastAsia" w:ascii="宋体" w:hAnsi="宋体" w:eastAsia="宋体" w:cs="宋体"/>
          <w:kern w:val="0"/>
          <w:sz w:val="28"/>
          <w:szCs w:val="28"/>
          <w:highlight w:val="none"/>
          <w:lang w:val="en-GB" w:eastAsia="zh-CN"/>
        </w:rPr>
        <w:t>比选文件</w:t>
      </w:r>
      <w:r>
        <w:rPr>
          <w:rFonts w:hint="eastAsia" w:ascii="宋体" w:hAnsi="宋体" w:eastAsia="宋体" w:cs="宋体"/>
          <w:sz w:val="28"/>
          <w:szCs w:val="28"/>
          <w:highlight w:val="none"/>
        </w:rPr>
        <w:t>错、漏之处提出澄清、说明要求或质疑；</w:t>
      </w:r>
    </w:p>
    <w:p w14:paraId="34457ECB">
      <w:pPr>
        <w:pStyle w:val="30"/>
        <w:ind w:firstLine="480"/>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rPr>
        <w:t>.</w:t>
      </w:r>
      <w:r>
        <w:rPr>
          <w:rFonts w:ascii="宋体" w:hAnsi="宋体" w:eastAsia="宋体" w:cs="宋体"/>
          <w:sz w:val="28"/>
          <w:szCs w:val="28"/>
          <w:highlight w:val="none"/>
        </w:rPr>
        <w:t>2</w:t>
      </w:r>
      <w:r>
        <w:rPr>
          <w:rFonts w:hint="eastAsia" w:ascii="宋体" w:hAnsi="宋体" w:eastAsia="宋体" w:cs="宋体"/>
          <w:sz w:val="28"/>
          <w:szCs w:val="28"/>
          <w:highlight w:val="none"/>
        </w:rPr>
        <w:t>.2 按要求</w:t>
      </w:r>
      <w:r>
        <w:rPr>
          <w:rFonts w:hint="eastAsia" w:ascii="宋体" w:hAnsi="宋体" w:eastAsia="宋体" w:cs="宋体"/>
          <w:sz w:val="28"/>
          <w:szCs w:val="28"/>
          <w:highlight w:val="none"/>
          <w:lang w:eastAsia="zh-CN"/>
        </w:rPr>
        <w:t>缴纳比选</w:t>
      </w:r>
      <w:r>
        <w:rPr>
          <w:rFonts w:hint="eastAsia" w:ascii="宋体" w:hAnsi="宋体" w:eastAsia="宋体" w:cs="宋体"/>
          <w:sz w:val="28"/>
          <w:szCs w:val="28"/>
          <w:highlight w:val="none"/>
        </w:rPr>
        <w:t>保证金（如有要求）；</w:t>
      </w:r>
    </w:p>
    <w:p w14:paraId="738ABDFE">
      <w:pPr>
        <w:pStyle w:val="30"/>
        <w:ind w:firstLine="480"/>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rPr>
        <w:t>.</w:t>
      </w:r>
      <w:r>
        <w:rPr>
          <w:rFonts w:ascii="宋体" w:hAnsi="宋体" w:eastAsia="宋体" w:cs="宋体"/>
          <w:sz w:val="28"/>
          <w:szCs w:val="28"/>
          <w:highlight w:val="none"/>
        </w:rPr>
        <w:t>2</w:t>
      </w:r>
      <w:r>
        <w:rPr>
          <w:rFonts w:hint="eastAsia" w:ascii="宋体" w:hAnsi="宋体" w:eastAsia="宋体" w:cs="宋体"/>
          <w:sz w:val="28"/>
          <w:szCs w:val="28"/>
          <w:highlight w:val="none"/>
        </w:rPr>
        <w:t>.3 按要求编制响应文件；</w:t>
      </w:r>
    </w:p>
    <w:p w14:paraId="5DC4D927">
      <w:pPr>
        <w:pStyle w:val="30"/>
        <w:ind w:firstLine="480"/>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rPr>
        <w:t>.</w:t>
      </w:r>
      <w:r>
        <w:rPr>
          <w:rFonts w:ascii="宋体" w:hAnsi="宋体" w:eastAsia="宋体" w:cs="宋体"/>
          <w:sz w:val="28"/>
          <w:szCs w:val="28"/>
          <w:highlight w:val="none"/>
        </w:rPr>
        <w:t>2</w:t>
      </w:r>
      <w:r>
        <w:rPr>
          <w:rFonts w:hint="eastAsia" w:ascii="宋体" w:hAnsi="宋体" w:eastAsia="宋体" w:cs="宋体"/>
          <w:sz w:val="28"/>
          <w:szCs w:val="28"/>
          <w:highlight w:val="none"/>
        </w:rPr>
        <w:t>.4 供应商代表</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“供应商代表”系指在</w:t>
      </w:r>
      <w:r>
        <w:rPr>
          <w:rFonts w:hint="eastAsia" w:ascii="宋体" w:hAnsi="宋体" w:eastAsia="宋体" w:cs="宋体"/>
          <w:sz w:val="28"/>
          <w:szCs w:val="28"/>
          <w:highlight w:val="none"/>
          <w:lang w:eastAsia="zh-CN"/>
        </w:rPr>
        <w:t>比选</w:t>
      </w:r>
      <w:r>
        <w:rPr>
          <w:rFonts w:hint="eastAsia" w:ascii="宋体" w:hAnsi="宋体" w:eastAsia="宋体" w:cs="宋体"/>
          <w:sz w:val="28"/>
          <w:szCs w:val="28"/>
          <w:highlight w:val="none"/>
        </w:rPr>
        <w:t>过程中代表提交</w:t>
      </w:r>
      <w:r>
        <w:rPr>
          <w:rFonts w:hint="eastAsia" w:ascii="宋体" w:hAnsi="宋体" w:eastAsia="宋体" w:cs="宋体"/>
          <w:sz w:val="28"/>
          <w:szCs w:val="28"/>
          <w:highlight w:val="none"/>
          <w:lang w:val="en-US" w:eastAsia="zh-CN"/>
        </w:rPr>
        <w:t>供应商</w:t>
      </w:r>
      <w:r>
        <w:rPr>
          <w:rFonts w:hint="eastAsia" w:ascii="宋体" w:hAnsi="宋体" w:eastAsia="宋体" w:cs="宋体"/>
          <w:sz w:val="28"/>
          <w:szCs w:val="28"/>
          <w:highlight w:val="none"/>
        </w:rPr>
        <w:t>处理</w:t>
      </w:r>
      <w:r>
        <w:rPr>
          <w:rFonts w:hint="eastAsia" w:ascii="宋体" w:hAnsi="宋体" w:eastAsia="宋体" w:cs="宋体"/>
          <w:sz w:val="28"/>
          <w:szCs w:val="28"/>
          <w:highlight w:val="none"/>
          <w:lang w:eastAsia="zh-CN"/>
        </w:rPr>
        <w:t>比选</w:t>
      </w:r>
      <w:r>
        <w:rPr>
          <w:rFonts w:hint="eastAsia" w:ascii="宋体" w:hAnsi="宋体" w:eastAsia="宋体" w:cs="宋体"/>
          <w:sz w:val="28"/>
          <w:szCs w:val="28"/>
          <w:highlight w:val="none"/>
        </w:rPr>
        <w:t>事宜的人员，包括单位</w:t>
      </w:r>
      <w:bookmarkStart w:id="98" w:name="OLE_LINK2"/>
      <w:r>
        <w:rPr>
          <w:rFonts w:hint="eastAsia" w:ascii="宋体" w:hAnsi="宋体" w:eastAsia="宋体" w:cs="宋体"/>
          <w:sz w:val="28"/>
          <w:szCs w:val="28"/>
          <w:highlight w:val="none"/>
        </w:rPr>
        <w:t>法定代表人或</w:t>
      </w:r>
      <w:bookmarkStart w:id="99" w:name="OLE_LINK1"/>
      <w:r>
        <w:rPr>
          <w:rFonts w:hint="eastAsia" w:ascii="宋体" w:hAnsi="宋体" w:eastAsia="宋体" w:cs="宋体"/>
          <w:sz w:val="28"/>
          <w:szCs w:val="28"/>
          <w:highlight w:val="none"/>
          <w:lang w:val="en-US" w:eastAsia="zh-CN"/>
        </w:rPr>
        <w:t>经</w:t>
      </w:r>
      <w:r>
        <w:rPr>
          <w:rFonts w:hint="eastAsia" w:ascii="宋体" w:hAnsi="宋体" w:eastAsia="宋体" w:cs="宋体"/>
          <w:sz w:val="28"/>
          <w:szCs w:val="28"/>
          <w:highlight w:val="none"/>
        </w:rPr>
        <w:t>授权的委托代理人</w:t>
      </w:r>
      <w:bookmarkEnd w:id="98"/>
      <w:bookmarkEnd w:id="99"/>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“供应商代表</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参加</w:t>
      </w:r>
      <w:r>
        <w:rPr>
          <w:rFonts w:hint="eastAsia" w:ascii="宋体" w:hAnsi="宋体" w:eastAsia="宋体" w:cs="宋体"/>
          <w:sz w:val="28"/>
          <w:szCs w:val="28"/>
          <w:highlight w:val="none"/>
          <w:lang w:eastAsia="zh-CN"/>
        </w:rPr>
        <w:t>比选</w:t>
      </w:r>
      <w:r>
        <w:rPr>
          <w:rFonts w:hint="eastAsia" w:ascii="宋体" w:hAnsi="宋体" w:eastAsia="宋体" w:cs="宋体"/>
          <w:sz w:val="28"/>
          <w:szCs w:val="28"/>
          <w:highlight w:val="none"/>
        </w:rPr>
        <w:t>活动，对评审小组就响应文件提出的问题进行澄清；</w:t>
      </w:r>
    </w:p>
    <w:p w14:paraId="03688C44">
      <w:pPr>
        <w:pStyle w:val="30"/>
        <w:ind w:firstLine="480"/>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rPr>
        <w:t>.</w:t>
      </w:r>
      <w:r>
        <w:rPr>
          <w:rFonts w:ascii="宋体" w:hAnsi="宋体" w:eastAsia="宋体" w:cs="宋体"/>
          <w:sz w:val="28"/>
          <w:szCs w:val="28"/>
          <w:highlight w:val="none"/>
        </w:rPr>
        <w:t>2</w:t>
      </w:r>
      <w:r>
        <w:rPr>
          <w:rFonts w:hint="eastAsia" w:ascii="宋体" w:hAnsi="宋体" w:eastAsia="宋体" w:cs="宋体"/>
          <w:sz w:val="28"/>
          <w:szCs w:val="28"/>
          <w:highlight w:val="none"/>
        </w:rPr>
        <w:t>.5 配合相关职能部门就</w:t>
      </w:r>
      <w:r>
        <w:rPr>
          <w:rFonts w:hint="eastAsia" w:ascii="宋体" w:hAnsi="宋体" w:eastAsia="宋体" w:cs="宋体"/>
          <w:kern w:val="0"/>
          <w:sz w:val="28"/>
          <w:szCs w:val="28"/>
          <w:highlight w:val="none"/>
          <w:lang w:val="en-GB"/>
        </w:rPr>
        <w:t>采购</w:t>
      </w:r>
      <w:r>
        <w:rPr>
          <w:rFonts w:hint="eastAsia" w:ascii="宋体" w:hAnsi="宋体" w:eastAsia="宋体" w:cs="宋体"/>
          <w:sz w:val="28"/>
          <w:szCs w:val="28"/>
          <w:highlight w:val="none"/>
        </w:rPr>
        <w:t>项目的质疑、投诉和举报的处理工作；</w:t>
      </w:r>
    </w:p>
    <w:p w14:paraId="51F7FA6F">
      <w:pPr>
        <w:pStyle w:val="30"/>
        <w:ind w:firstLine="480"/>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rPr>
        <w:t>.</w:t>
      </w:r>
      <w:r>
        <w:rPr>
          <w:rFonts w:ascii="宋体" w:hAnsi="宋体" w:eastAsia="宋体" w:cs="宋体"/>
          <w:sz w:val="28"/>
          <w:szCs w:val="28"/>
          <w:highlight w:val="none"/>
        </w:rPr>
        <w:t>2</w:t>
      </w:r>
      <w:r>
        <w:rPr>
          <w:rFonts w:hint="eastAsia" w:ascii="宋体" w:hAnsi="宋体" w:eastAsia="宋体" w:cs="宋体"/>
          <w:sz w:val="28"/>
          <w:szCs w:val="28"/>
          <w:highlight w:val="none"/>
        </w:rPr>
        <w:t>.6 与采购人签订采购合同，按照合同规定向采购人提供服务；</w:t>
      </w:r>
    </w:p>
    <w:p w14:paraId="0837CBAD">
      <w:pPr>
        <w:pStyle w:val="30"/>
        <w:ind w:firstLine="480"/>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rPr>
        <w:t>.</w:t>
      </w:r>
      <w:r>
        <w:rPr>
          <w:rFonts w:ascii="宋体" w:hAnsi="宋体" w:eastAsia="宋体" w:cs="宋体"/>
          <w:sz w:val="28"/>
          <w:szCs w:val="28"/>
          <w:highlight w:val="none"/>
        </w:rPr>
        <w:t>2</w:t>
      </w:r>
      <w:r>
        <w:rPr>
          <w:rFonts w:hint="eastAsia" w:ascii="宋体" w:hAnsi="宋体" w:eastAsia="宋体" w:cs="宋体"/>
          <w:sz w:val="28"/>
          <w:szCs w:val="28"/>
          <w:highlight w:val="none"/>
        </w:rPr>
        <w:t>.7 相关法律法规所规定的其他职责。</w:t>
      </w:r>
      <w:bookmarkStart w:id="100" w:name="_Toc217446036"/>
      <w:bookmarkStart w:id="101" w:name="_Toc217390843"/>
      <w:bookmarkStart w:id="102" w:name="_Toc183582207"/>
      <w:bookmarkStart w:id="103" w:name="_Toc183682344"/>
    </w:p>
    <w:p w14:paraId="357A5331">
      <w:pPr>
        <w:pStyle w:val="30"/>
        <w:ind w:firstLine="480"/>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rPr>
        <w:t>.</w:t>
      </w:r>
      <w:r>
        <w:rPr>
          <w:rFonts w:ascii="宋体" w:hAnsi="宋体" w:eastAsia="宋体" w:cs="宋体"/>
          <w:sz w:val="28"/>
          <w:szCs w:val="28"/>
          <w:highlight w:val="none"/>
        </w:rPr>
        <w:t>3</w:t>
      </w:r>
      <w:r>
        <w:rPr>
          <w:rFonts w:hint="eastAsia" w:ascii="宋体" w:hAnsi="宋体" w:eastAsia="宋体" w:cs="宋体"/>
          <w:sz w:val="28"/>
          <w:szCs w:val="28"/>
          <w:highlight w:val="none"/>
        </w:rPr>
        <w:t xml:space="preserve"> “合格的</w:t>
      </w:r>
      <w:bookmarkEnd w:id="100"/>
      <w:bookmarkEnd w:id="101"/>
      <w:bookmarkEnd w:id="102"/>
      <w:bookmarkEnd w:id="103"/>
      <w:r>
        <w:rPr>
          <w:rFonts w:hint="eastAsia" w:ascii="宋体" w:hAnsi="宋体" w:eastAsia="宋体" w:cs="宋体"/>
          <w:sz w:val="28"/>
          <w:szCs w:val="28"/>
          <w:highlight w:val="none"/>
        </w:rPr>
        <w:t>供应商”指</w:t>
      </w:r>
      <w:r>
        <w:rPr>
          <w:rFonts w:hint="eastAsia" w:ascii="宋体" w:hAnsi="宋体" w:eastAsia="宋体" w:cs="宋体"/>
          <w:sz w:val="28"/>
          <w:szCs w:val="28"/>
          <w:highlight w:val="none"/>
          <w:lang w:val="en-US" w:eastAsia="zh-CN"/>
        </w:rPr>
        <w:t>通过</w:t>
      </w:r>
      <w:r>
        <w:rPr>
          <w:rFonts w:hint="eastAsia" w:ascii="宋体" w:hAnsi="宋体" w:eastAsia="宋体" w:cs="宋体"/>
          <w:sz w:val="28"/>
          <w:szCs w:val="28"/>
          <w:highlight w:val="none"/>
        </w:rPr>
        <w:t>资格符合性审查的供应商。</w:t>
      </w:r>
    </w:p>
    <w:p w14:paraId="067270FC">
      <w:pPr>
        <w:pStyle w:val="30"/>
        <w:ind w:firstLine="48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1</w:t>
      </w:r>
      <w:r>
        <w:rPr>
          <w:rFonts w:hint="eastAsia" w:ascii="宋体" w:hAnsi="宋体" w:eastAsia="宋体" w:cs="宋体"/>
          <w:kern w:val="0"/>
          <w:sz w:val="28"/>
          <w:szCs w:val="28"/>
          <w:highlight w:val="none"/>
        </w:rPr>
        <w:t>.</w:t>
      </w:r>
      <w:r>
        <w:rPr>
          <w:rFonts w:ascii="宋体" w:hAnsi="宋体" w:eastAsia="宋体" w:cs="宋体"/>
          <w:kern w:val="0"/>
          <w:sz w:val="28"/>
          <w:szCs w:val="28"/>
          <w:highlight w:val="none"/>
        </w:rPr>
        <w:t>4</w:t>
      </w:r>
      <w:r>
        <w:rPr>
          <w:rFonts w:hint="eastAsia" w:ascii="宋体" w:hAnsi="宋体" w:eastAsia="宋体" w:cs="宋体"/>
          <w:kern w:val="0"/>
          <w:sz w:val="28"/>
          <w:szCs w:val="28"/>
          <w:highlight w:val="none"/>
        </w:rPr>
        <w:t xml:space="preserve"> </w:t>
      </w:r>
      <w:r>
        <w:rPr>
          <w:rFonts w:hint="eastAsia" w:ascii="宋体" w:hAnsi="宋体" w:eastAsia="宋体" w:cs="宋体"/>
          <w:kern w:val="0"/>
          <w:sz w:val="28"/>
          <w:szCs w:val="28"/>
          <w:highlight w:val="none"/>
          <w:lang w:val="en-GB"/>
        </w:rPr>
        <w:t>“成交供应商”系指经</w:t>
      </w:r>
      <w:r>
        <w:rPr>
          <w:rFonts w:hint="eastAsia" w:ascii="宋体" w:hAnsi="宋体" w:eastAsia="宋体" w:cs="宋体"/>
          <w:kern w:val="0"/>
          <w:sz w:val="28"/>
          <w:szCs w:val="28"/>
          <w:highlight w:val="none"/>
          <w:lang w:val="en-US" w:eastAsia="zh-CN"/>
        </w:rPr>
        <w:t>评审</w:t>
      </w:r>
      <w:r>
        <w:rPr>
          <w:rFonts w:hint="eastAsia" w:ascii="宋体" w:hAnsi="宋体" w:eastAsia="宋体" w:cs="宋体"/>
          <w:kern w:val="0"/>
          <w:sz w:val="28"/>
          <w:szCs w:val="28"/>
          <w:highlight w:val="none"/>
          <w:lang w:val="en-GB"/>
        </w:rPr>
        <w:t>小组评审，并授予合同的供应商。</w:t>
      </w:r>
    </w:p>
    <w:bookmarkEnd w:id="95"/>
    <w:bookmarkEnd w:id="96"/>
    <w:bookmarkEnd w:id="97"/>
    <w:p w14:paraId="5EF41224">
      <w:pPr>
        <w:pStyle w:val="30"/>
        <w:ind w:firstLine="482"/>
        <w:rPr>
          <w:rFonts w:ascii="宋体" w:hAnsi="宋体" w:eastAsia="宋体" w:cs="宋体"/>
          <w:b/>
          <w:bCs/>
          <w:sz w:val="28"/>
          <w:szCs w:val="28"/>
          <w:highlight w:val="none"/>
        </w:rPr>
      </w:pPr>
      <w:bookmarkStart w:id="104" w:name="_Toc4758"/>
      <w:bookmarkStart w:id="105" w:name="_Toc926"/>
      <w:bookmarkStart w:id="106" w:name="_Toc476664129"/>
      <w:bookmarkStart w:id="107" w:name="_Toc480"/>
      <w:bookmarkStart w:id="108" w:name="_Toc501352358"/>
      <w:bookmarkStart w:id="109" w:name="_Toc476664019"/>
      <w:bookmarkStart w:id="110" w:name="_Toc501035790"/>
      <w:bookmarkStart w:id="111" w:name="_Toc433126987"/>
      <w:bookmarkStart w:id="112" w:name="_Toc501091998"/>
      <w:bookmarkStart w:id="113" w:name="_Toc2609"/>
      <w:bookmarkStart w:id="114" w:name="_Toc476664224"/>
      <w:r>
        <w:rPr>
          <w:rFonts w:hint="eastAsia" w:ascii="宋体" w:hAnsi="宋体" w:eastAsia="宋体" w:cs="宋体"/>
          <w:b/>
          <w:bCs/>
          <w:sz w:val="28"/>
          <w:szCs w:val="28"/>
          <w:highlight w:val="none"/>
          <w:lang w:val="en-US" w:eastAsia="zh-CN"/>
        </w:rPr>
        <w:t>2</w:t>
      </w:r>
      <w:r>
        <w:rPr>
          <w:rFonts w:hint="eastAsia" w:ascii="宋体" w:hAnsi="宋体" w:eastAsia="宋体" w:cs="宋体"/>
          <w:b/>
          <w:bCs/>
          <w:sz w:val="28"/>
          <w:szCs w:val="28"/>
          <w:highlight w:val="none"/>
        </w:rPr>
        <w:t>、</w:t>
      </w:r>
      <w:r>
        <w:rPr>
          <w:rFonts w:hint="eastAsia" w:ascii="宋体" w:hAnsi="宋体" w:eastAsia="宋体" w:cs="宋体"/>
          <w:b/>
          <w:bCs/>
          <w:sz w:val="28"/>
          <w:szCs w:val="28"/>
          <w:highlight w:val="none"/>
          <w:lang w:eastAsia="zh-CN"/>
        </w:rPr>
        <w:t>比选</w:t>
      </w:r>
      <w:r>
        <w:rPr>
          <w:rFonts w:hint="eastAsia" w:ascii="宋体" w:hAnsi="宋体" w:eastAsia="宋体" w:cs="宋体"/>
          <w:b/>
          <w:bCs/>
          <w:sz w:val="28"/>
          <w:szCs w:val="28"/>
          <w:highlight w:val="none"/>
        </w:rPr>
        <w:t>费用</w:t>
      </w:r>
      <w:bookmarkEnd w:id="104"/>
      <w:bookmarkEnd w:id="105"/>
      <w:bookmarkEnd w:id="106"/>
      <w:bookmarkEnd w:id="107"/>
      <w:bookmarkEnd w:id="108"/>
      <w:bookmarkEnd w:id="109"/>
      <w:bookmarkEnd w:id="110"/>
      <w:bookmarkEnd w:id="111"/>
      <w:bookmarkEnd w:id="112"/>
      <w:bookmarkEnd w:id="113"/>
      <w:bookmarkEnd w:id="114"/>
    </w:p>
    <w:p w14:paraId="39821A2E">
      <w:pPr>
        <w:pStyle w:val="30"/>
        <w:ind w:firstLine="480"/>
        <w:rPr>
          <w:rFonts w:hint="eastAsia" w:ascii="宋体" w:hAnsi="宋体" w:eastAsia="宋体" w:cs="宋体"/>
          <w:sz w:val="28"/>
          <w:szCs w:val="28"/>
          <w:highlight w:val="none"/>
        </w:rPr>
      </w:pPr>
      <w:bookmarkStart w:id="115" w:name="_Toc183682347"/>
      <w:bookmarkStart w:id="116" w:name="_Toc217446039"/>
      <w:bookmarkStart w:id="117" w:name="_Toc183582210"/>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rPr>
        <w:t xml:space="preserve">.1 </w:t>
      </w:r>
      <w:r>
        <w:rPr>
          <w:rFonts w:hint="eastAsia" w:ascii="宋体" w:hAnsi="宋体" w:eastAsia="宋体" w:cs="宋体"/>
          <w:sz w:val="28"/>
          <w:szCs w:val="28"/>
          <w:highlight w:val="none"/>
          <w:lang w:eastAsia="zh-CN"/>
        </w:rPr>
        <w:t>比选</w:t>
      </w:r>
      <w:r>
        <w:rPr>
          <w:rFonts w:hint="eastAsia" w:ascii="宋体" w:hAnsi="宋体" w:eastAsia="宋体" w:cs="宋体"/>
          <w:sz w:val="28"/>
          <w:szCs w:val="28"/>
          <w:highlight w:val="none"/>
        </w:rPr>
        <w:t>保证金</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无要求。</w:t>
      </w:r>
    </w:p>
    <w:p w14:paraId="5030E423">
      <w:pPr>
        <w:pStyle w:val="30"/>
        <w:ind w:firstLine="480"/>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 xml:space="preserve">2.2 </w:t>
      </w:r>
      <w:r>
        <w:rPr>
          <w:rFonts w:hint="eastAsia" w:ascii="宋体" w:hAnsi="宋体" w:eastAsia="宋体" w:cs="宋体"/>
          <w:sz w:val="28"/>
          <w:szCs w:val="28"/>
          <w:highlight w:val="none"/>
        </w:rPr>
        <w:t>供应商应承担所有与准备和参加</w:t>
      </w:r>
      <w:r>
        <w:rPr>
          <w:rFonts w:hint="eastAsia" w:ascii="宋体" w:hAnsi="宋体" w:eastAsia="宋体" w:cs="宋体"/>
          <w:sz w:val="28"/>
          <w:szCs w:val="28"/>
          <w:highlight w:val="none"/>
          <w:lang w:eastAsia="zh-CN"/>
        </w:rPr>
        <w:t>比选</w:t>
      </w:r>
      <w:r>
        <w:rPr>
          <w:rFonts w:hint="eastAsia" w:ascii="宋体" w:hAnsi="宋体" w:eastAsia="宋体" w:cs="宋体"/>
          <w:sz w:val="28"/>
          <w:szCs w:val="28"/>
          <w:highlight w:val="none"/>
        </w:rPr>
        <w:t>有关的费用。不论</w:t>
      </w:r>
      <w:r>
        <w:rPr>
          <w:rFonts w:hint="eastAsia" w:ascii="宋体" w:hAnsi="宋体" w:eastAsia="宋体" w:cs="宋体"/>
          <w:sz w:val="28"/>
          <w:szCs w:val="28"/>
          <w:highlight w:val="none"/>
          <w:lang w:eastAsia="zh-CN"/>
        </w:rPr>
        <w:t>比选</w:t>
      </w:r>
      <w:r>
        <w:rPr>
          <w:rFonts w:hint="eastAsia" w:ascii="宋体" w:hAnsi="宋体" w:eastAsia="宋体" w:cs="宋体"/>
          <w:sz w:val="28"/>
          <w:szCs w:val="28"/>
          <w:highlight w:val="none"/>
        </w:rPr>
        <w:t>的结果如何，采购人均无义务和责任承担以上费用。</w:t>
      </w:r>
    </w:p>
    <w:p w14:paraId="4F03BF22">
      <w:pPr>
        <w:pStyle w:val="30"/>
        <w:ind w:firstLine="482"/>
        <w:rPr>
          <w:rFonts w:ascii="宋体" w:hAnsi="宋体" w:eastAsia="宋体"/>
          <w:b/>
          <w:bCs/>
          <w:sz w:val="28"/>
          <w:szCs w:val="28"/>
          <w:highlight w:val="none"/>
        </w:rPr>
      </w:pPr>
      <w:bookmarkStart w:id="118" w:name="_Toc501035791"/>
      <w:bookmarkStart w:id="119" w:name="_Toc476664130"/>
      <w:bookmarkStart w:id="120" w:name="_Toc501091999"/>
      <w:bookmarkStart w:id="121" w:name="_Toc501352359"/>
      <w:bookmarkStart w:id="122" w:name="_Toc14018"/>
      <w:bookmarkStart w:id="123" w:name="_Toc5890"/>
      <w:bookmarkStart w:id="124" w:name="_Toc433126988"/>
      <w:bookmarkStart w:id="125" w:name="_Toc476664225"/>
      <w:bookmarkStart w:id="126" w:name="_Toc476664020"/>
      <w:bookmarkStart w:id="127" w:name="_Toc31602"/>
      <w:bookmarkStart w:id="128" w:name="_Toc11688"/>
      <w:r>
        <w:rPr>
          <w:rFonts w:hint="eastAsia" w:ascii="宋体" w:hAnsi="宋体" w:eastAsia="宋体"/>
          <w:b/>
          <w:bCs/>
          <w:sz w:val="28"/>
          <w:szCs w:val="28"/>
          <w:highlight w:val="none"/>
          <w:lang w:val="en-US" w:eastAsia="zh-CN"/>
        </w:rPr>
        <w:t>3</w:t>
      </w:r>
      <w:r>
        <w:rPr>
          <w:rFonts w:hint="eastAsia" w:ascii="宋体" w:hAnsi="宋体" w:eastAsia="宋体"/>
          <w:b/>
          <w:bCs/>
          <w:sz w:val="28"/>
          <w:szCs w:val="28"/>
          <w:highlight w:val="none"/>
        </w:rPr>
        <w:t>．</w:t>
      </w:r>
      <w:r>
        <w:rPr>
          <w:rFonts w:hint="eastAsia" w:ascii="宋体" w:hAnsi="宋体" w:eastAsia="宋体"/>
          <w:b/>
          <w:bCs/>
          <w:sz w:val="28"/>
          <w:szCs w:val="28"/>
          <w:highlight w:val="none"/>
          <w:lang w:eastAsia="zh-CN"/>
        </w:rPr>
        <w:t>比选文件</w:t>
      </w:r>
      <w:r>
        <w:rPr>
          <w:rFonts w:hint="eastAsia" w:ascii="宋体" w:hAnsi="宋体" w:eastAsia="宋体"/>
          <w:b/>
          <w:bCs/>
          <w:sz w:val="28"/>
          <w:szCs w:val="28"/>
          <w:highlight w:val="none"/>
        </w:rPr>
        <w:t>的约束力</w:t>
      </w:r>
      <w:bookmarkEnd w:id="118"/>
      <w:bookmarkEnd w:id="119"/>
      <w:bookmarkEnd w:id="120"/>
      <w:bookmarkEnd w:id="121"/>
      <w:bookmarkEnd w:id="122"/>
      <w:bookmarkEnd w:id="123"/>
      <w:bookmarkEnd w:id="124"/>
      <w:bookmarkEnd w:id="125"/>
      <w:bookmarkEnd w:id="126"/>
      <w:bookmarkEnd w:id="127"/>
      <w:bookmarkEnd w:id="128"/>
    </w:p>
    <w:p w14:paraId="19F13653">
      <w:pPr>
        <w:pStyle w:val="30"/>
        <w:ind w:firstLine="480"/>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rPr>
        <w:t>.1供应商</w:t>
      </w:r>
      <w:r>
        <w:rPr>
          <w:rFonts w:hint="eastAsia" w:ascii="宋体" w:hAnsi="宋体" w:eastAsia="宋体" w:cs="宋体"/>
          <w:sz w:val="28"/>
          <w:szCs w:val="28"/>
          <w:highlight w:val="none"/>
          <w:lang w:val="en-US" w:eastAsia="zh-CN"/>
        </w:rPr>
        <w:t>收到</w:t>
      </w:r>
      <w:r>
        <w:rPr>
          <w:rFonts w:hint="eastAsia" w:ascii="宋体" w:hAnsi="宋体" w:eastAsia="宋体" w:cs="宋体"/>
          <w:sz w:val="28"/>
          <w:szCs w:val="28"/>
          <w:highlight w:val="none"/>
        </w:rPr>
        <w:t>本</w:t>
      </w:r>
      <w:r>
        <w:rPr>
          <w:rFonts w:hint="eastAsia" w:ascii="宋体" w:hAnsi="宋体" w:eastAsia="宋体" w:cs="宋体"/>
          <w:sz w:val="28"/>
          <w:szCs w:val="28"/>
          <w:highlight w:val="none"/>
          <w:lang w:eastAsia="zh-CN"/>
        </w:rPr>
        <w:t>比选文件</w:t>
      </w:r>
      <w:r>
        <w:rPr>
          <w:rFonts w:hint="eastAsia" w:ascii="宋体" w:hAnsi="宋体" w:eastAsia="宋体" w:cs="宋体"/>
          <w:sz w:val="28"/>
          <w:szCs w:val="28"/>
          <w:highlight w:val="none"/>
        </w:rPr>
        <w:t>后如在响应文件</w:t>
      </w:r>
      <w:r>
        <w:rPr>
          <w:rFonts w:hint="eastAsia" w:ascii="宋体" w:hAnsi="宋体" w:eastAsia="宋体" w:cs="宋体"/>
          <w:sz w:val="28"/>
          <w:szCs w:val="28"/>
          <w:highlight w:val="none"/>
          <w:lang w:val="en-US" w:eastAsia="zh-CN"/>
        </w:rPr>
        <w:t>递</w:t>
      </w:r>
      <w:r>
        <w:rPr>
          <w:rFonts w:hint="eastAsia" w:ascii="宋体" w:hAnsi="宋体" w:eastAsia="宋体" w:cs="宋体"/>
          <w:sz w:val="28"/>
          <w:szCs w:val="28"/>
          <w:highlight w:val="none"/>
        </w:rPr>
        <w:t>交</w:t>
      </w:r>
      <w:r>
        <w:rPr>
          <w:rFonts w:ascii="宋体" w:hAnsi="宋体" w:eastAsia="宋体" w:cs="宋体"/>
          <w:sz w:val="28"/>
          <w:szCs w:val="28"/>
          <w:highlight w:val="none"/>
        </w:rPr>
        <w:t>截止时间</w:t>
      </w:r>
      <w:r>
        <w:rPr>
          <w:rFonts w:hint="eastAsia" w:ascii="宋体" w:hAnsi="宋体" w:eastAsia="宋体" w:cs="宋体"/>
          <w:sz w:val="28"/>
          <w:szCs w:val="28"/>
          <w:highlight w:val="none"/>
        </w:rPr>
        <w:t>12小时前未对</w:t>
      </w:r>
      <w:r>
        <w:rPr>
          <w:rFonts w:hint="eastAsia" w:ascii="宋体" w:hAnsi="宋体" w:eastAsia="宋体" w:cs="宋体"/>
          <w:sz w:val="28"/>
          <w:szCs w:val="28"/>
          <w:highlight w:val="none"/>
          <w:lang w:eastAsia="zh-CN"/>
        </w:rPr>
        <w:t>比选文件</w:t>
      </w:r>
      <w:r>
        <w:rPr>
          <w:rFonts w:hint="eastAsia" w:ascii="宋体" w:hAnsi="宋体" w:eastAsia="宋体" w:cs="宋体"/>
          <w:sz w:val="28"/>
          <w:szCs w:val="28"/>
          <w:highlight w:val="none"/>
        </w:rPr>
        <w:t>提出书面质疑，即视为接受了本</w:t>
      </w:r>
      <w:r>
        <w:rPr>
          <w:rFonts w:hint="eastAsia" w:ascii="宋体" w:hAnsi="宋体" w:eastAsia="宋体" w:cs="宋体"/>
          <w:sz w:val="28"/>
          <w:szCs w:val="28"/>
          <w:highlight w:val="none"/>
          <w:lang w:eastAsia="zh-CN"/>
        </w:rPr>
        <w:t>比选文件</w:t>
      </w:r>
      <w:r>
        <w:rPr>
          <w:rFonts w:hint="eastAsia" w:ascii="宋体" w:hAnsi="宋体" w:eastAsia="宋体" w:cs="宋体"/>
          <w:sz w:val="28"/>
          <w:szCs w:val="28"/>
          <w:highlight w:val="none"/>
        </w:rPr>
        <w:t>中的所有条款和规定。</w:t>
      </w:r>
    </w:p>
    <w:p w14:paraId="7F048E93">
      <w:pPr>
        <w:pStyle w:val="30"/>
        <w:ind w:firstLine="480"/>
        <w:rPr>
          <w:rFonts w:ascii="宋体" w:hAnsi="宋体" w:eastAsia="宋体" w:cs="宋体"/>
          <w:sz w:val="28"/>
          <w:szCs w:val="28"/>
          <w:highlight w:val="none"/>
        </w:rPr>
      </w:pPr>
      <w:r>
        <w:rPr>
          <w:rFonts w:hint="eastAsia" w:ascii="宋体" w:hAnsi="宋体" w:eastAsia="宋体"/>
          <w:sz w:val="28"/>
          <w:szCs w:val="28"/>
          <w:highlight w:val="none"/>
          <w:lang w:val="en-US" w:eastAsia="zh-CN"/>
        </w:rPr>
        <w:t>3</w:t>
      </w:r>
      <w:r>
        <w:rPr>
          <w:rFonts w:hint="eastAsia" w:ascii="宋体" w:hAnsi="宋体" w:eastAsia="宋体"/>
          <w:sz w:val="28"/>
          <w:szCs w:val="28"/>
          <w:highlight w:val="none"/>
        </w:rPr>
        <w:t>.2供应商应当一次性针对</w:t>
      </w:r>
      <w:r>
        <w:rPr>
          <w:rFonts w:hint="eastAsia" w:ascii="宋体" w:hAnsi="宋体" w:eastAsia="宋体"/>
          <w:sz w:val="28"/>
          <w:szCs w:val="28"/>
          <w:highlight w:val="none"/>
          <w:lang w:eastAsia="zh-CN"/>
        </w:rPr>
        <w:t>比选文件</w:t>
      </w:r>
      <w:r>
        <w:rPr>
          <w:rFonts w:hint="eastAsia" w:ascii="宋体" w:hAnsi="宋体" w:eastAsia="宋体"/>
          <w:sz w:val="28"/>
          <w:szCs w:val="28"/>
          <w:highlight w:val="none"/>
        </w:rPr>
        <w:t>、采购过程和成交结果提出质疑，两次或多次对同一采购程序环节提出的质疑拒收。</w:t>
      </w:r>
    </w:p>
    <w:p w14:paraId="64E73A1C">
      <w:pPr>
        <w:pStyle w:val="30"/>
        <w:ind w:firstLine="480"/>
        <w:rPr>
          <w:rFonts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3</w:t>
      </w:r>
      <w:r>
        <w:rPr>
          <w:rFonts w:hint="eastAsia" w:ascii="宋体" w:hAnsi="宋体" w:eastAsia="宋体" w:cs="宋体"/>
          <w:kern w:val="0"/>
          <w:sz w:val="28"/>
          <w:szCs w:val="28"/>
          <w:highlight w:val="none"/>
        </w:rPr>
        <w:t>.3 本</w:t>
      </w:r>
      <w:r>
        <w:rPr>
          <w:rFonts w:hint="eastAsia" w:ascii="宋体" w:hAnsi="宋体" w:eastAsia="宋体" w:cs="宋体"/>
          <w:kern w:val="0"/>
          <w:sz w:val="28"/>
          <w:szCs w:val="28"/>
          <w:highlight w:val="none"/>
          <w:lang w:eastAsia="zh-CN"/>
        </w:rPr>
        <w:t>比选文件</w:t>
      </w:r>
      <w:r>
        <w:rPr>
          <w:rFonts w:hint="eastAsia" w:ascii="宋体" w:hAnsi="宋体" w:eastAsia="宋体" w:cs="宋体"/>
          <w:kern w:val="0"/>
          <w:sz w:val="28"/>
          <w:szCs w:val="28"/>
          <w:highlight w:val="none"/>
        </w:rPr>
        <w:t>由采购人负责解释。</w:t>
      </w:r>
    </w:p>
    <w:p w14:paraId="4AE85788">
      <w:pPr>
        <w:pStyle w:val="30"/>
        <w:ind w:firstLine="509" w:firstLineChars="182"/>
        <w:outlineLvl w:val="1"/>
        <w:rPr>
          <w:rFonts w:hint="eastAsia" w:ascii="黑体" w:hAnsi="黑体" w:eastAsia="黑体" w:cs="Times New Roman"/>
          <w:bCs/>
          <w:sz w:val="28"/>
          <w:szCs w:val="28"/>
          <w:highlight w:val="none"/>
          <w:lang w:val="en-US" w:eastAsia="zh-CN"/>
        </w:rPr>
      </w:pPr>
      <w:bookmarkStart w:id="129" w:name="_Toc20772"/>
      <w:bookmarkStart w:id="130" w:name="_Toc25027"/>
      <w:bookmarkStart w:id="131" w:name="_Toc24473"/>
      <w:bookmarkStart w:id="132" w:name="_Toc11799"/>
      <w:bookmarkStart w:id="133" w:name="_Toc25896"/>
      <w:bookmarkStart w:id="134" w:name="_Toc26177"/>
      <w:bookmarkStart w:id="135" w:name="_Toc30161"/>
      <w:bookmarkStart w:id="136" w:name="_Toc2463"/>
      <w:bookmarkStart w:id="137" w:name="_Toc21060"/>
      <w:bookmarkStart w:id="138" w:name="_Toc9679"/>
      <w:r>
        <w:rPr>
          <w:rFonts w:hint="eastAsia" w:ascii="黑体" w:hAnsi="黑体" w:eastAsia="黑体" w:cs="Times New Roman"/>
          <w:bCs/>
          <w:sz w:val="28"/>
          <w:szCs w:val="28"/>
          <w:highlight w:val="none"/>
          <w:lang w:val="en-US" w:eastAsia="zh-CN"/>
        </w:rPr>
        <w:t>二、</w:t>
      </w:r>
      <w:bookmarkEnd w:id="129"/>
      <w:bookmarkEnd w:id="130"/>
      <w:bookmarkEnd w:id="131"/>
      <w:bookmarkEnd w:id="132"/>
      <w:bookmarkEnd w:id="133"/>
      <w:bookmarkEnd w:id="134"/>
      <w:bookmarkEnd w:id="135"/>
      <w:bookmarkEnd w:id="136"/>
      <w:bookmarkEnd w:id="137"/>
      <w:bookmarkEnd w:id="138"/>
      <w:r>
        <w:rPr>
          <w:rFonts w:hint="eastAsia" w:ascii="黑体" w:hAnsi="黑体" w:eastAsia="黑体" w:cs="Times New Roman"/>
          <w:bCs/>
          <w:sz w:val="28"/>
          <w:szCs w:val="28"/>
          <w:highlight w:val="none"/>
          <w:lang w:val="en-US" w:eastAsia="zh-CN"/>
        </w:rPr>
        <w:t>比选文件</w:t>
      </w:r>
    </w:p>
    <w:p w14:paraId="58436C34">
      <w:pPr>
        <w:pStyle w:val="30"/>
        <w:ind w:firstLine="482"/>
        <w:rPr>
          <w:rFonts w:ascii="宋体" w:hAnsi="宋体" w:eastAsia="宋体" w:cs="宋体"/>
          <w:b/>
          <w:bCs/>
          <w:sz w:val="28"/>
          <w:szCs w:val="28"/>
          <w:highlight w:val="none"/>
        </w:rPr>
      </w:pPr>
      <w:bookmarkStart w:id="139" w:name="_Toc433126990"/>
      <w:bookmarkStart w:id="140" w:name="_Toc501352361"/>
      <w:bookmarkStart w:id="141" w:name="_Toc25970"/>
      <w:bookmarkStart w:id="142" w:name="_Toc501092001"/>
      <w:bookmarkStart w:id="143" w:name="_Toc476664132"/>
      <w:bookmarkStart w:id="144" w:name="_Toc501035793"/>
      <w:bookmarkStart w:id="145" w:name="_Toc476664227"/>
      <w:bookmarkStart w:id="146" w:name="_Toc30228"/>
      <w:bookmarkStart w:id="147" w:name="_Toc4307"/>
      <w:bookmarkStart w:id="148" w:name="_Toc18296"/>
      <w:bookmarkStart w:id="149" w:name="_Toc476664022"/>
      <w:r>
        <w:rPr>
          <w:rFonts w:hint="eastAsia" w:ascii="宋体" w:hAnsi="宋体" w:eastAsia="宋体"/>
          <w:b/>
          <w:bCs/>
          <w:sz w:val="28"/>
          <w:szCs w:val="28"/>
          <w:highlight w:val="none"/>
          <w:lang w:val="en-US" w:eastAsia="zh-CN"/>
        </w:rPr>
        <w:t>4</w:t>
      </w:r>
      <w:r>
        <w:rPr>
          <w:rFonts w:hint="eastAsia" w:ascii="宋体" w:hAnsi="宋体" w:eastAsia="宋体"/>
          <w:b/>
          <w:bCs/>
          <w:sz w:val="28"/>
          <w:szCs w:val="28"/>
          <w:highlight w:val="none"/>
        </w:rPr>
        <w:t>、</w:t>
      </w:r>
      <w:r>
        <w:rPr>
          <w:rFonts w:hint="eastAsia" w:ascii="宋体" w:hAnsi="宋体" w:eastAsia="宋体"/>
          <w:b/>
          <w:bCs/>
          <w:sz w:val="28"/>
          <w:szCs w:val="28"/>
          <w:highlight w:val="none"/>
          <w:lang w:eastAsia="zh-CN"/>
        </w:rPr>
        <w:t>比选文件</w:t>
      </w:r>
      <w:r>
        <w:rPr>
          <w:rFonts w:hint="eastAsia" w:ascii="宋体" w:hAnsi="宋体" w:eastAsia="宋体"/>
          <w:b/>
          <w:bCs/>
          <w:sz w:val="28"/>
          <w:szCs w:val="28"/>
          <w:highlight w:val="none"/>
        </w:rPr>
        <w:t>的构成</w:t>
      </w:r>
      <w:bookmarkEnd w:id="139"/>
      <w:bookmarkEnd w:id="140"/>
      <w:bookmarkEnd w:id="141"/>
      <w:bookmarkEnd w:id="142"/>
      <w:bookmarkEnd w:id="143"/>
      <w:bookmarkEnd w:id="144"/>
      <w:bookmarkEnd w:id="145"/>
      <w:bookmarkEnd w:id="146"/>
      <w:bookmarkEnd w:id="147"/>
      <w:bookmarkEnd w:id="148"/>
      <w:bookmarkEnd w:id="149"/>
    </w:p>
    <w:p w14:paraId="4CD13D68">
      <w:pPr>
        <w:pStyle w:val="30"/>
        <w:ind w:firstLine="480"/>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4</w:t>
      </w:r>
      <w:r>
        <w:rPr>
          <w:rFonts w:hint="eastAsia" w:ascii="宋体" w:hAnsi="宋体" w:eastAsia="宋体" w:cs="宋体"/>
          <w:sz w:val="28"/>
          <w:szCs w:val="28"/>
          <w:highlight w:val="none"/>
        </w:rPr>
        <w:t xml:space="preserve">.1 </w:t>
      </w:r>
      <w:r>
        <w:rPr>
          <w:rFonts w:hint="eastAsia" w:ascii="宋体" w:hAnsi="宋体" w:eastAsia="宋体" w:cs="宋体"/>
          <w:sz w:val="28"/>
          <w:szCs w:val="28"/>
          <w:highlight w:val="none"/>
          <w:lang w:eastAsia="zh-CN"/>
        </w:rPr>
        <w:t>比选文件</w:t>
      </w:r>
      <w:r>
        <w:rPr>
          <w:rFonts w:hint="eastAsia" w:ascii="宋体" w:hAnsi="宋体" w:eastAsia="宋体" w:cs="宋体"/>
          <w:sz w:val="28"/>
          <w:szCs w:val="28"/>
          <w:highlight w:val="none"/>
        </w:rPr>
        <w:t>由下列文件以及在</w:t>
      </w:r>
      <w:r>
        <w:rPr>
          <w:rFonts w:hint="eastAsia" w:ascii="宋体" w:hAnsi="宋体" w:eastAsia="宋体" w:cs="宋体"/>
          <w:sz w:val="28"/>
          <w:szCs w:val="28"/>
          <w:highlight w:val="none"/>
          <w:lang w:eastAsia="zh-CN"/>
        </w:rPr>
        <w:t>比选</w:t>
      </w:r>
      <w:r>
        <w:rPr>
          <w:rFonts w:hint="eastAsia" w:ascii="宋体" w:hAnsi="宋体" w:eastAsia="宋体" w:cs="宋体"/>
          <w:sz w:val="28"/>
          <w:szCs w:val="28"/>
          <w:highlight w:val="none"/>
        </w:rPr>
        <w:t>过程中发出的修正和补充文件组成：</w:t>
      </w:r>
    </w:p>
    <w:p w14:paraId="1FD6AEB8">
      <w:pPr>
        <w:pStyle w:val="30"/>
        <w:ind w:firstLine="480"/>
        <w:rPr>
          <w:rFonts w:ascii="宋体" w:hAnsi="宋体" w:eastAsia="宋体"/>
          <w:sz w:val="28"/>
          <w:szCs w:val="28"/>
          <w:highlight w:val="none"/>
        </w:rPr>
      </w:pPr>
      <w:r>
        <w:rPr>
          <w:rFonts w:hint="eastAsia" w:ascii="宋体" w:hAnsi="宋体" w:eastAsia="宋体"/>
          <w:sz w:val="28"/>
          <w:szCs w:val="28"/>
          <w:highlight w:val="none"/>
        </w:rPr>
        <w:t xml:space="preserve">第一章 </w:t>
      </w:r>
      <w:r>
        <w:rPr>
          <w:rFonts w:hint="eastAsia" w:ascii="宋体" w:hAnsi="宋体" w:eastAsia="宋体"/>
          <w:sz w:val="28"/>
          <w:szCs w:val="28"/>
          <w:highlight w:val="none"/>
          <w:lang w:eastAsia="zh-CN"/>
        </w:rPr>
        <w:t>比选</w:t>
      </w:r>
      <w:r>
        <w:rPr>
          <w:rFonts w:hint="eastAsia" w:ascii="宋体" w:hAnsi="宋体" w:eastAsia="宋体"/>
          <w:sz w:val="28"/>
          <w:szCs w:val="28"/>
          <w:highlight w:val="none"/>
        </w:rPr>
        <w:t>邀请</w:t>
      </w:r>
    </w:p>
    <w:p w14:paraId="49419512">
      <w:pPr>
        <w:pStyle w:val="30"/>
        <w:ind w:firstLine="480"/>
        <w:rPr>
          <w:rFonts w:ascii="宋体" w:hAnsi="宋体" w:eastAsia="宋体"/>
          <w:sz w:val="28"/>
          <w:szCs w:val="28"/>
          <w:highlight w:val="none"/>
        </w:rPr>
      </w:pPr>
      <w:r>
        <w:rPr>
          <w:rFonts w:hint="eastAsia" w:ascii="宋体" w:hAnsi="宋体" w:eastAsia="宋体"/>
          <w:sz w:val="28"/>
          <w:szCs w:val="28"/>
          <w:highlight w:val="none"/>
        </w:rPr>
        <w:t>第二章 供应商须知</w:t>
      </w:r>
    </w:p>
    <w:p w14:paraId="66D1AE9E">
      <w:pPr>
        <w:pStyle w:val="30"/>
        <w:ind w:firstLine="480"/>
        <w:rPr>
          <w:rFonts w:hint="eastAsia" w:ascii="宋体" w:hAnsi="宋体" w:eastAsia="宋体"/>
          <w:sz w:val="28"/>
          <w:szCs w:val="28"/>
          <w:highlight w:val="none"/>
        </w:rPr>
      </w:pPr>
      <w:r>
        <w:rPr>
          <w:rFonts w:hint="eastAsia" w:ascii="宋体" w:hAnsi="宋体" w:eastAsia="宋体"/>
          <w:sz w:val="28"/>
          <w:szCs w:val="28"/>
          <w:highlight w:val="none"/>
        </w:rPr>
        <w:t>第</w:t>
      </w:r>
      <w:r>
        <w:rPr>
          <w:rFonts w:hint="eastAsia" w:ascii="宋体" w:hAnsi="宋体" w:eastAsia="宋体"/>
          <w:sz w:val="28"/>
          <w:szCs w:val="28"/>
          <w:highlight w:val="none"/>
          <w:lang w:val="en-US" w:eastAsia="zh-CN"/>
        </w:rPr>
        <w:t>三</w:t>
      </w:r>
      <w:r>
        <w:rPr>
          <w:rFonts w:hint="eastAsia" w:ascii="宋体" w:hAnsi="宋体" w:eastAsia="宋体"/>
          <w:sz w:val="28"/>
          <w:szCs w:val="28"/>
          <w:highlight w:val="none"/>
        </w:rPr>
        <w:t>章 合同条款及格式</w:t>
      </w:r>
    </w:p>
    <w:p w14:paraId="3A9FDFE4">
      <w:pPr>
        <w:pStyle w:val="30"/>
        <w:ind w:firstLine="480"/>
        <w:rPr>
          <w:rFonts w:ascii="宋体" w:hAnsi="宋体" w:eastAsia="宋体"/>
          <w:sz w:val="28"/>
          <w:szCs w:val="28"/>
          <w:highlight w:val="none"/>
        </w:rPr>
      </w:pPr>
      <w:r>
        <w:rPr>
          <w:rFonts w:hint="eastAsia" w:ascii="宋体" w:hAnsi="宋体" w:eastAsia="宋体"/>
          <w:sz w:val="28"/>
          <w:szCs w:val="28"/>
          <w:highlight w:val="none"/>
        </w:rPr>
        <w:t>第</w:t>
      </w:r>
      <w:r>
        <w:rPr>
          <w:rFonts w:hint="eastAsia" w:ascii="宋体" w:hAnsi="宋体" w:eastAsia="宋体"/>
          <w:sz w:val="28"/>
          <w:szCs w:val="28"/>
          <w:highlight w:val="none"/>
          <w:lang w:val="en-US" w:eastAsia="zh-CN"/>
        </w:rPr>
        <w:t>四</w:t>
      </w:r>
      <w:r>
        <w:rPr>
          <w:rFonts w:hint="eastAsia" w:ascii="宋体" w:hAnsi="宋体" w:eastAsia="宋体"/>
          <w:sz w:val="28"/>
          <w:szCs w:val="28"/>
          <w:highlight w:val="none"/>
        </w:rPr>
        <w:t xml:space="preserve">章 </w:t>
      </w:r>
      <w:r>
        <w:rPr>
          <w:rFonts w:hint="eastAsia" w:ascii="宋体" w:hAnsi="宋体" w:eastAsia="宋体"/>
          <w:sz w:val="28"/>
          <w:szCs w:val="28"/>
          <w:highlight w:val="none"/>
          <w:lang w:val="en-US" w:eastAsia="zh-CN"/>
        </w:rPr>
        <w:t>响应文件</w:t>
      </w:r>
      <w:r>
        <w:rPr>
          <w:rFonts w:hint="eastAsia" w:ascii="宋体" w:hAnsi="宋体" w:eastAsia="宋体"/>
          <w:sz w:val="28"/>
          <w:szCs w:val="28"/>
          <w:highlight w:val="none"/>
        </w:rPr>
        <w:t>格式</w:t>
      </w:r>
    </w:p>
    <w:p w14:paraId="4F01574B">
      <w:pPr>
        <w:pStyle w:val="30"/>
        <w:ind w:firstLine="482"/>
        <w:rPr>
          <w:rFonts w:ascii="宋体" w:hAnsi="宋体" w:eastAsia="宋体"/>
          <w:b/>
          <w:bCs/>
          <w:sz w:val="28"/>
          <w:szCs w:val="28"/>
          <w:highlight w:val="none"/>
        </w:rPr>
      </w:pPr>
      <w:r>
        <w:rPr>
          <w:rFonts w:hint="eastAsia" w:ascii="宋体" w:hAnsi="宋体" w:eastAsia="宋体"/>
          <w:b/>
          <w:bCs/>
          <w:sz w:val="28"/>
          <w:szCs w:val="28"/>
          <w:highlight w:val="none"/>
        </w:rPr>
        <w:t>注：请仔细检查</w:t>
      </w:r>
      <w:r>
        <w:rPr>
          <w:rFonts w:hint="eastAsia" w:ascii="宋体" w:hAnsi="宋体" w:eastAsia="宋体"/>
          <w:b/>
          <w:bCs/>
          <w:sz w:val="28"/>
          <w:szCs w:val="28"/>
          <w:highlight w:val="none"/>
          <w:lang w:eastAsia="zh-CN"/>
        </w:rPr>
        <w:t>比选文件</w:t>
      </w:r>
      <w:r>
        <w:rPr>
          <w:rFonts w:hint="eastAsia" w:ascii="宋体" w:hAnsi="宋体" w:eastAsia="宋体"/>
          <w:b/>
          <w:bCs/>
          <w:sz w:val="28"/>
          <w:szCs w:val="28"/>
          <w:highlight w:val="none"/>
        </w:rPr>
        <w:t>是否齐全，如有缺漏，请立即与采购人联系解决。</w:t>
      </w:r>
    </w:p>
    <w:p w14:paraId="1E8B1C21">
      <w:pPr>
        <w:pStyle w:val="30"/>
        <w:ind w:firstLine="480"/>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4</w:t>
      </w:r>
      <w:r>
        <w:rPr>
          <w:rFonts w:hint="eastAsia" w:ascii="宋体" w:hAnsi="宋体" w:eastAsia="宋体" w:cs="宋体"/>
          <w:sz w:val="28"/>
          <w:szCs w:val="28"/>
          <w:highlight w:val="none"/>
        </w:rPr>
        <w:t>.2 供应商应认真阅读</w:t>
      </w:r>
      <w:r>
        <w:rPr>
          <w:rFonts w:hint="eastAsia" w:ascii="宋体" w:hAnsi="宋体" w:eastAsia="宋体" w:cs="宋体"/>
          <w:sz w:val="28"/>
          <w:szCs w:val="28"/>
          <w:highlight w:val="none"/>
          <w:lang w:eastAsia="zh-CN"/>
        </w:rPr>
        <w:t>比选文件</w:t>
      </w:r>
      <w:r>
        <w:rPr>
          <w:rFonts w:hint="eastAsia" w:ascii="宋体" w:hAnsi="宋体" w:eastAsia="宋体" w:cs="宋体"/>
          <w:sz w:val="28"/>
          <w:szCs w:val="28"/>
          <w:highlight w:val="none"/>
        </w:rPr>
        <w:t>中所有的事项、格式、条款和</w:t>
      </w:r>
      <w:r>
        <w:rPr>
          <w:rFonts w:hint="eastAsia" w:ascii="宋体" w:hAnsi="宋体" w:eastAsia="宋体" w:cs="宋体"/>
          <w:sz w:val="28"/>
          <w:szCs w:val="28"/>
          <w:highlight w:val="none"/>
          <w:lang w:eastAsia="zh-CN"/>
        </w:rPr>
        <w:t>服务</w:t>
      </w:r>
      <w:r>
        <w:rPr>
          <w:rFonts w:hint="eastAsia" w:ascii="宋体" w:hAnsi="宋体" w:eastAsia="宋体" w:cs="宋体"/>
          <w:sz w:val="28"/>
          <w:szCs w:val="28"/>
          <w:highlight w:val="none"/>
          <w:lang w:val="en-US" w:eastAsia="zh-CN"/>
        </w:rPr>
        <w:t>要求</w:t>
      </w:r>
      <w:r>
        <w:rPr>
          <w:rFonts w:hint="eastAsia" w:ascii="宋体" w:hAnsi="宋体" w:eastAsia="宋体" w:cs="宋体"/>
          <w:sz w:val="28"/>
          <w:szCs w:val="28"/>
          <w:highlight w:val="none"/>
        </w:rPr>
        <w:t>等。供应商没有按照</w:t>
      </w:r>
      <w:r>
        <w:rPr>
          <w:rFonts w:hint="eastAsia" w:ascii="宋体" w:hAnsi="宋体" w:eastAsia="宋体" w:cs="宋体"/>
          <w:sz w:val="28"/>
          <w:szCs w:val="28"/>
          <w:highlight w:val="none"/>
          <w:lang w:eastAsia="zh-CN"/>
        </w:rPr>
        <w:t>比选文件</w:t>
      </w:r>
      <w:r>
        <w:rPr>
          <w:rFonts w:hint="eastAsia" w:ascii="宋体" w:hAnsi="宋体" w:eastAsia="宋体" w:cs="宋体"/>
          <w:sz w:val="28"/>
          <w:szCs w:val="28"/>
          <w:highlight w:val="none"/>
        </w:rPr>
        <w:t>要求提交全部资料，或者供应商没有对</w:t>
      </w:r>
      <w:r>
        <w:rPr>
          <w:rFonts w:hint="eastAsia" w:ascii="宋体" w:hAnsi="宋体" w:eastAsia="宋体" w:cs="宋体"/>
          <w:sz w:val="28"/>
          <w:szCs w:val="28"/>
          <w:highlight w:val="none"/>
          <w:lang w:eastAsia="zh-CN"/>
        </w:rPr>
        <w:t>比选文件</w:t>
      </w:r>
      <w:r>
        <w:rPr>
          <w:rFonts w:hint="eastAsia" w:ascii="宋体" w:hAnsi="宋体" w:eastAsia="宋体" w:cs="宋体"/>
          <w:sz w:val="28"/>
          <w:szCs w:val="28"/>
          <w:highlight w:val="none"/>
        </w:rPr>
        <w:t>在各方面都</w:t>
      </w:r>
      <w:r>
        <w:rPr>
          <w:rFonts w:hint="eastAsia" w:ascii="宋体" w:hAnsi="宋体" w:eastAsia="宋体" w:cs="宋体"/>
          <w:sz w:val="28"/>
          <w:szCs w:val="28"/>
          <w:highlight w:val="none"/>
          <w:lang w:eastAsia="zh-CN"/>
        </w:rPr>
        <w:t>作出</w:t>
      </w:r>
      <w:r>
        <w:rPr>
          <w:rFonts w:hint="eastAsia" w:ascii="宋体" w:hAnsi="宋体" w:eastAsia="宋体" w:cs="宋体"/>
          <w:sz w:val="28"/>
          <w:szCs w:val="28"/>
          <w:highlight w:val="none"/>
        </w:rPr>
        <w:t>实质性响应是供应商的风险，并可能导致其响应文件被无效。</w:t>
      </w:r>
    </w:p>
    <w:p w14:paraId="616DCD2D">
      <w:pPr>
        <w:pStyle w:val="30"/>
        <w:ind w:firstLine="482"/>
        <w:rPr>
          <w:rFonts w:ascii="宋体" w:hAnsi="宋体" w:eastAsia="宋体" w:cs="宋体"/>
          <w:b/>
          <w:bCs/>
          <w:sz w:val="28"/>
          <w:szCs w:val="28"/>
          <w:highlight w:val="none"/>
        </w:rPr>
      </w:pPr>
      <w:bookmarkStart w:id="150" w:name="_Toc16778"/>
      <w:bookmarkStart w:id="151" w:name="_Toc433126991"/>
      <w:bookmarkStart w:id="152" w:name="_Toc476664133"/>
      <w:bookmarkStart w:id="153" w:name="_Toc13143"/>
      <w:bookmarkStart w:id="154" w:name="_Toc476664228"/>
      <w:bookmarkStart w:id="155" w:name="_Toc501352362"/>
      <w:bookmarkStart w:id="156" w:name="_Toc501035794"/>
      <w:bookmarkStart w:id="157" w:name="_Toc18814"/>
      <w:bookmarkStart w:id="158" w:name="_Toc17110"/>
      <w:bookmarkStart w:id="159" w:name="_Toc476664023"/>
      <w:bookmarkStart w:id="160" w:name="_Toc501092002"/>
      <w:r>
        <w:rPr>
          <w:rFonts w:hint="eastAsia" w:ascii="宋体" w:hAnsi="宋体" w:eastAsia="宋体"/>
          <w:b/>
          <w:bCs/>
          <w:sz w:val="28"/>
          <w:szCs w:val="28"/>
          <w:highlight w:val="none"/>
          <w:lang w:val="en-US" w:eastAsia="zh-CN"/>
        </w:rPr>
        <w:t>5</w:t>
      </w:r>
      <w:r>
        <w:rPr>
          <w:rFonts w:hint="eastAsia" w:ascii="宋体" w:hAnsi="宋体" w:eastAsia="宋体"/>
          <w:b/>
          <w:bCs/>
          <w:sz w:val="28"/>
          <w:szCs w:val="28"/>
          <w:highlight w:val="none"/>
        </w:rPr>
        <w:t>、</w:t>
      </w:r>
      <w:r>
        <w:rPr>
          <w:rFonts w:hint="eastAsia" w:ascii="宋体" w:hAnsi="宋体" w:eastAsia="宋体"/>
          <w:b/>
          <w:bCs/>
          <w:sz w:val="28"/>
          <w:szCs w:val="28"/>
          <w:highlight w:val="none"/>
          <w:lang w:eastAsia="zh-CN"/>
        </w:rPr>
        <w:t>比选文件</w:t>
      </w:r>
      <w:r>
        <w:rPr>
          <w:rFonts w:hint="eastAsia" w:ascii="宋体" w:hAnsi="宋体" w:eastAsia="宋体"/>
          <w:b/>
          <w:bCs/>
          <w:sz w:val="28"/>
          <w:szCs w:val="28"/>
          <w:highlight w:val="none"/>
        </w:rPr>
        <w:t>的澄清</w:t>
      </w:r>
      <w:bookmarkEnd w:id="150"/>
      <w:bookmarkEnd w:id="151"/>
      <w:bookmarkEnd w:id="152"/>
      <w:bookmarkEnd w:id="153"/>
      <w:bookmarkEnd w:id="154"/>
      <w:bookmarkEnd w:id="155"/>
      <w:bookmarkEnd w:id="156"/>
      <w:bookmarkEnd w:id="157"/>
      <w:bookmarkEnd w:id="158"/>
      <w:bookmarkEnd w:id="159"/>
      <w:bookmarkEnd w:id="160"/>
    </w:p>
    <w:p w14:paraId="5D75EB28">
      <w:pPr>
        <w:pStyle w:val="30"/>
        <w:ind w:firstLine="480"/>
        <w:rPr>
          <w:rFonts w:ascii="宋体" w:hAnsi="宋体" w:eastAsia="宋体" w:cs="宋体"/>
          <w:sz w:val="28"/>
          <w:szCs w:val="28"/>
          <w:highlight w:val="none"/>
        </w:rPr>
      </w:pPr>
      <w:r>
        <w:rPr>
          <w:rFonts w:hint="eastAsia" w:ascii="宋体" w:hAnsi="宋体" w:eastAsia="宋体" w:cs="宋体"/>
          <w:sz w:val="28"/>
          <w:szCs w:val="28"/>
          <w:highlight w:val="none"/>
        </w:rPr>
        <w:t>供应商在收到</w:t>
      </w:r>
      <w:r>
        <w:rPr>
          <w:rFonts w:hint="eastAsia" w:ascii="宋体" w:hAnsi="宋体" w:eastAsia="宋体" w:cs="宋体"/>
          <w:sz w:val="28"/>
          <w:szCs w:val="28"/>
          <w:highlight w:val="none"/>
          <w:lang w:eastAsia="zh-CN"/>
        </w:rPr>
        <w:t>比选文件</w:t>
      </w:r>
      <w:r>
        <w:rPr>
          <w:rFonts w:hint="eastAsia" w:ascii="宋体" w:hAnsi="宋体" w:eastAsia="宋体" w:cs="宋体"/>
          <w:sz w:val="28"/>
          <w:szCs w:val="28"/>
          <w:highlight w:val="none"/>
        </w:rPr>
        <w:t>后，若有疑问需要澄清，可以书面形式（包括信函、传真、电传，下同）在响应文件</w:t>
      </w:r>
      <w:r>
        <w:rPr>
          <w:rFonts w:hint="eastAsia" w:ascii="宋体" w:hAnsi="宋体" w:eastAsia="宋体" w:cs="宋体"/>
          <w:sz w:val="28"/>
          <w:szCs w:val="28"/>
          <w:highlight w:val="none"/>
          <w:lang w:val="en-US" w:eastAsia="zh-CN"/>
        </w:rPr>
        <w:t>递</w:t>
      </w:r>
      <w:r>
        <w:rPr>
          <w:rFonts w:ascii="宋体" w:hAnsi="宋体" w:eastAsia="宋体" w:cs="宋体"/>
          <w:sz w:val="28"/>
          <w:szCs w:val="28"/>
          <w:highlight w:val="none"/>
        </w:rPr>
        <w:t>交</w:t>
      </w:r>
      <w:r>
        <w:rPr>
          <w:rFonts w:hint="eastAsia" w:ascii="宋体" w:hAnsi="宋体" w:eastAsia="宋体" w:cs="宋体"/>
          <w:sz w:val="28"/>
          <w:szCs w:val="28"/>
          <w:highlight w:val="none"/>
        </w:rPr>
        <w:t>截止时间12小时前（逾期不受理）通知采购人，采购人将以书面形式进行答复，同时采购人有权将答复内容（包括所提问题，但不包括问题来源）</w:t>
      </w:r>
      <w:r>
        <w:rPr>
          <w:rFonts w:hint="eastAsia" w:ascii="宋体" w:hAnsi="宋体" w:eastAsia="宋体" w:cs="宋体"/>
          <w:sz w:val="28"/>
          <w:szCs w:val="28"/>
          <w:highlight w:val="none"/>
          <w:lang w:val="en-US" w:eastAsia="zh-CN"/>
        </w:rPr>
        <w:t>通知</w:t>
      </w:r>
      <w:r>
        <w:rPr>
          <w:rFonts w:hint="eastAsia" w:ascii="宋体" w:hAnsi="宋体" w:eastAsia="宋体" w:cs="宋体"/>
          <w:sz w:val="28"/>
          <w:szCs w:val="28"/>
          <w:highlight w:val="none"/>
        </w:rPr>
        <w:t>所有</w:t>
      </w:r>
      <w:r>
        <w:rPr>
          <w:rFonts w:hint="eastAsia" w:ascii="宋体" w:hAnsi="宋体" w:eastAsia="宋体" w:cs="宋体"/>
          <w:sz w:val="28"/>
          <w:szCs w:val="28"/>
          <w:highlight w:val="none"/>
          <w:lang w:val="en-US" w:eastAsia="zh-CN"/>
        </w:rPr>
        <w:t>收到</w:t>
      </w:r>
      <w:r>
        <w:rPr>
          <w:rFonts w:hint="eastAsia" w:ascii="宋体" w:hAnsi="宋体" w:eastAsia="宋体" w:cs="宋体"/>
          <w:sz w:val="28"/>
          <w:szCs w:val="28"/>
          <w:highlight w:val="none"/>
        </w:rPr>
        <w:t>本</w:t>
      </w:r>
      <w:r>
        <w:rPr>
          <w:rFonts w:hint="eastAsia" w:ascii="宋体" w:hAnsi="宋体" w:eastAsia="宋体" w:cs="宋体"/>
          <w:sz w:val="28"/>
          <w:szCs w:val="28"/>
          <w:highlight w:val="none"/>
          <w:lang w:eastAsia="zh-CN"/>
        </w:rPr>
        <w:t>比选文件</w:t>
      </w:r>
      <w:r>
        <w:rPr>
          <w:rFonts w:hint="eastAsia" w:ascii="宋体" w:hAnsi="宋体" w:eastAsia="宋体" w:cs="宋体"/>
          <w:sz w:val="28"/>
          <w:szCs w:val="28"/>
          <w:highlight w:val="none"/>
        </w:rPr>
        <w:t>的供应商。</w:t>
      </w:r>
    </w:p>
    <w:p w14:paraId="0F1F9EB7">
      <w:pPr>
        <w:pStyle w:val="30"/>
        <w:ind w:firstLine="482"/>
        <w:rPr>
          <w:rFonts w:ascii="宋体" w:hAnsi="宋体" w:eastAsia="宋体"/>
          <w:b/>
          <w:bCs/>
          <w:sz w:val="28"/>
          <w:szCs w:val="28"/>
          <w:highlight w:val="none"/>
        </w:rPr>
      </w:pPr>
      <w:bookmarkStart w:id="161" w:name="_Toc501092003"/>
      <w:bookmarkStart w:id="162" w:name="_Toc476664134"/>
      <w:bookmarkStart w:id="163" w:name="_Toc501035795"/>
      <w:bookmarkStart w:id="164" w:name="_Toc501352363"/>
      <w:bookmarkStart w:id="165" w:name="_Toc433126992"/>
      <w:bookmarkStart w:id="166" w:name="_Toc476664229"/>
      <w:bookmarkStart w:id="167" w:name="_Toc5804"/>
      <w:bookmarkStart w:id="168" w:name="_Toc476664024"/>
      <w:bookmarkStart w:id="169" w:name="_Toc18718"/>
      <w:bookmarkStart w:id="170" w:name="_Toc15591"/>
      <w:bookmarkStart w:id="171" w:name="_Toc15964"/>
      <w:r>
        <w:rPr>
          <w:rFonts w:hint="eastAsia" w:ascii="宋体" w:hAnsi="宋体" w:eastAsia="宋体"/>
          <w:b/>
          <w:bCs/>
          <w:sz w:val="28"/>
          <w:szCs w:val="28"/>
          <w:highlight w:val="none"/>
          <w:lang w:val="en-US" w:eastAsia="zh-CN"/>
        </w:rPr>
        <w:t>6</w:t>
      </w:r>
      <w:r>
        <w:rPr>
          <w:rFonts w:hint="eastAsia" w:ascii="宋体" w:hAnsi="宋体" w:eastAsia="宋体"/>
          <w:b/>
          <w:bCs/>
          <w:sz w:val="28"/>
          <w:szCs w:val="28"/>
          <w:highlight w:val="none"/>
        </w:rPr>
        <w:t>、</w:t>
      </w:r>
      <w:r>
        <w:rPr>
          <w:rFonts w:hint="eastAsia" w:ascii="宋体" w:hAnsi="宋体" w:eastAsia="宋体"/>
          <w:b/>
          <w:bCs/>
          <w:sz w:val="28"/>
          <w:szCs w:val="28"/>
          <w:highlight w:val="none"/>
          <w:lang w:eastAsia="zh-CN"/>
        </w:rPr>
        <w:t>比选文件</w:t>
      </w:r>
      <w:r>
        <w:rPr>
          <w:rFonts w:hint="eastAsia" w:ascii="宋体" w:hAnsi="宋体" w:eastAsia="宋体"/>
          <w:b/>
          <w:bCs/>
          <w:sz w:val="28"/>
          <w:szCs w:val="28"/>
          <w:highlight w:val="none"/>
        </w:rPr>
        <w:t>的修改</w:t>
      </w:r>
      <w:bookmarkEnd w:id="161"/>
      <w:bookmarkEnd w:id="162"/>
      <w:bookmarkEnd w:id="163"/>
      <w:bookmarkEnd w:id="164"/>
      <w:bookmarkEnd w:id="165"/>
      <w:bookmarkEnd w:id="166"/>
      <w:bookmarkEnd w:id="167"/>
      <w:bookmarkEnd w:id="168"/>
      <w:bookmarkEnd w:id="169"/>
      <w:bookmarkEnd w:id="170"/>
      <w:bookmarkEnd w:id="171"/>
    </w:p>
    <w:bookmarkEnd w:id="115"/>
    <w:bookmarkEnd w:id="116"/>
    <w:bookmarkEnd w:id="117"/>
    <w:p w14:paraId="0F4E22CA">
      <w:pPr>
        <w:pStyle w:val="30"/>
        <w:ind w:firstLine="480"/>
        <w:rPr>
          <w:rFonts w:ascii="宋体" w:hAnsi="宋体" w:eastAsia="宋体" w:cs="宋体"/>
          <w:sz w:val="28"/>
          <w:szCs w:val="28"/>
          <w:highlight w:val="none"/>
        </w:rPr>
      </w:pPr>
      <w:bookmarkStart w:id="172" w:name="_Toc217446043"/>
      <w:bookmarkStart w:id="173" w:name="_Toc183682352"/>
      <w:bookmarkStart w:id="174" w:name="_Toc183582215"/>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rPr>
        <w:t>.l 在</w:t>
      </w:r>
      <w:r>
        <w:rPr>
          <w:rFonts w:hint="eastAsia" w:ascii="宋体" w:hAnsi="宋体" w:eastAsia="宋体" w:cs="宋体"/>
          <w:sz w:val="28"/>
          <w:szCs w:val="28"/>
          <w:highlight w:val="none"/>
          <w:lang w:eastAsia="zh-CN"/>
        </w:rPr>
        <w:t>响应文件递交</w:t>
      </w:r>
      <w:r>
        <w:rPr>
          <w:rFonts w:hint="eastAsia" w:ascii="宋体" w:hAnsi="宋体" w:eastAsia="宋体" w:cs="宋体"/>
          <w:sz w:val="28"/>
          <w:szCs w:val="28"/>
          <w:highlight w:val="none"/>
        </w:rPr>
        <w:t>截止时间前，采购人可主动或在解答供应商提出的澄清问题时对</w:t>
      </w:r>
      <w:r>
        <w:rPr>
          <w:rFonts w:hint="eastAsia" w:ascii="宋体" w:hAnsi="宋体" w:eastAsia="宋体" w:cs="宋体"/>
          <w:sz w:val="28"/>
          <w:szCs w:val="28"/>
          <w:highlight w:val="none"/>
          <w:lang w:eastAsia="zh-CN"/>
        </w:rPr>
        <w:t>比选文件</w:t>
      </w:r>
      <w:r>
        <w:rPr>
          <w:rFonts w:hint="eastAsia" w:ascii="宋体" w:hAnsi="宋体" w:eastAsia="宋体" w:cs="宋体"/>
          <w:sz w:val="28"/>
          <w:szCs w:val="28"/>
          <w:highlight w:val="none"/>
        </w:rPr>
        <w:t>进行修改。</w:t>
      </w:r>
    </w:p>
    <w:p w14:paraId="008E8571">
      <w:pPr>
        <w:pStyle w:val="30"/>
        <w:ind w:firstLine="480"/>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rPr>
        <w:t xml:space="preserve">.2 </w:t>
      </w:r>
      <w:r>
        <w:rPr>
          <w:rFonts w:hint="eastAsia" w:ascii="宋体" w:hAnsi="宋体" w:eastAsia="宋体" w:cs="宋体"/>
          <w:sz w:val="28"/>
          <w:szCs w:val="28"/>
          <w:highlight w:val="none"/>
          <w:lang w:eastAsia="zh-CN"/>
        </w:rPr>
        <w:t>比选文件</w:t>
      </w:r>
      <w:r>
        <w:rPr>
          <w:rFonts w:hint="eastAsia" w:ascii="宋体" w:hAnsi="宋体" w:eastAsia="宋体" w:cs="宋体"/>
          <w:sz w:val="28"/>
          <w:szCs w:val="28"/>
          <w:highlight w:val="none"/>
        </w:rPr>
        <w:t>的修改是</w:t>
      </w:r>
      <w:r>
        <w:rPr>
          <w:rFonts w:hint="eastAsia" w:ascii="宋体" w:hAnsi="宋体" w:eastAsia="宋体" w:cs="宋体"/>
          <w:sz w:val="28"/>
          <w:szCs w:val="28"/>
          <w:highlight w:val="none"/>
          <w:lang w:eastAsia="zh-CN"/>
        </w:rPr>
        <w:t>比选文件</w:t>
      </w:r>
      <w:r>
        <w:rPr>
          <w:rFonts w:hint="eastAsia" w:ascii="宋体" w:hAnsi="宋体" w:eastAsia="宋体" w:cs="宋体"/>
          <w:sz w:val="28"/>
          <w:szCs w:val="28"/>
          <w:highlight w:val="none"/>
        </w:rPr>
        <w:t>的组成部分，采购人将以书面或邮件的形式通知所有</w:t>
      </w:r>
      <w:r>
        <w:rPr>
          <w:rFonts w:hint="eastAsia" w:ascii="宋体" w:hAnsi="宋体" w:eastAsia="宋体" w:cs="宋体"/>
          <w:sz w:val="28"/>
          <w:szCs w:val="28"/>
          <w:highlight w:val="none"/>
          <w:lang w:val="en-US" w:eastAsia="zh-CN"/>
        </w:rPr>
        <w:t>收到</w:t>
      </w:r>
      <w:r>
        <w:rPr>
          <w:rFonts w:hint="eastAsia" w:ascii="宋体" w:hAnsi="宋体" w:eastAsia="宋体" w:cs="宋体"/>
          <w:sz w:val="28"/>
          <w:szCs w:val="28"/>
          <w:highlight w:val="none"/>
        </w:rPr>
        <w:t>本</w:t>
      </w:r>
      <w:r>
        <w:rPr>
          <w:rFonts w:hint="eastAsia" w:ascii="宋体" w:hAnsi="宋体" w:eastAsia="宋体" w:cs="宋体"/>
          <w:sz w:val="28"/>
          <w:szCs w:val="28"/>
          <w:highlight w:val="none"/>
          <w:lang w:eastAsia="zh-CN"/>
        </w:rPr>
        <w:t>比选文件</w:t>
      </w:r>
      <w:r>
        <w:rPr>
          <w:rFonts w:hint="eastAsia" w:ascii="宋体" w:hAnsi="宋体" w:eastAsia="宋体" w:cs="宋体"/>
          <w:sz w:val="28"/>
          <w:szCs w:val="28"/>
          <w:highlight w:val="none"/>
        </w:rPr>
        <w:t>的供应商，并对供应商具有约束力。</w:t>
      </w:r>
    </w:p>
    <w:p w14:paraId="4C429C8F">
      <w:pPr>
        <w:pStyle w:val="30"/>
        <w:ind w:firstLine="480"/>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rPr>
        <w:t>.3 为使供应商准备响应文件时有充分的时间对</w:t>
      </w:r>
      <w:r>
        <w:rPr>
          <w:rFonts w:hint="eastAsia" w:ascii="宋体" w:hAnsi="宋体" w:eastAsia="宋体" w:cs="宋体"/>
          <w:sz w:val="28"/>
          <w:szCs w:val="28"/>
          <w:highlight w:val="none"/>
          <w:lang w:eastAsia="zh-CN"/>
        </w:rPr>
        <w:t>比选文件</w:t>
      </w:r>
      <w:r>
        <w:rPr>
          <w:rFonts w:hint="eastAsia" w:ascii="宋体" w:hAnsi="宋体" w:eastAsia="宋体" w:cs="宋体"/>
          <w:sz w:val="28"/>
          <w:szCs w:val="28"/>
          <w:highlight w:val="none"/>
        </w:rPr>
        <w:t>修改部分进行研究，采购人可适当推迟</w:t>
      </w:r>
      <w:r>
        <w:rPr>
          <w:rFonts w:hint="eastAsia" w:ascii="宋体" w:hAnsi="宋体" w:eastAsia="宋体" w:cs="宋体"/>
          <w:sz w:val="28"/>
          <w:szCs w:val="28"/>
          <w:highlight w:val="none"/>
          <w:lang w:eastAsia="zh-CN"/>
        </w:rPr>
        <w:t>响应文件递交</w:t>
      </w:r>
      <w:r>
        <w:rPr>
          <w:rFonts w:hint="eastAsia" w:ascii="宋体" w:hAnsi="宋体" w:eastAsia="宋体" w:cs="宋体"/>
          <w:sz w:val="28"/>
          <w:szCs w:val="28"/>
          <w:highlight w:val="none"/>
        </w:rPr>
        <w:t>截止时间。</w:t>
      </w:r>
    </w:p>
    <w:p w14:paraId="4B6EAF4F">
      <w:pPr>
        <w:pStyle w:val="30"/>
        <w:ind w:firstLine="480"/>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rPr>
        <w:t>.4 本</w:t>
      </w:r>
      <w:r>
        <w:rPr>
          <w:rFonts w:hint="eastAsia" w:ascii="宋体" w:hAnsi="宋体" w:eastAsia="宋体" w:cs="宋体"/>
          <w:sz w:val="28"/>
          <w:szCs w:val="28"/>
          <w:highlight w:val="none"/>
          <w:lang w:eastAsia="zh-CN"/>
        </w:rPr>
        <w:t>比选文件</w:t>
      </w:r>
      <w:r>
        <w:rPr>
          <w:rFonts w:hint="eastAsia" w:ascii="宋体" w:hAnsi="宋体" w:eastAsia="宋体" w:cs="宋体"/>
          <w:sz w:val="28"/>
          <w:szCs w:val="28"/>
          <w:highlight w:val="none"/>
        </w:rPr>
        <w:t>的解释权属于采购人。</w:t>
      </w:r>
    </w:p>
    <w:p w14:paraId="3C950FA8">
      <w:pPr>
        <w:pStyle w:val="30"/>
        <w:ind w:firstLine="509" w:firstLineChars="182"/>
        <w:outlineLvl w:val="1"/>
        <w:rPr>
          <w:rFonts w:hint="eastAsia" w:ascii="黑体" w:hAnsi="黑体" w:eastAsia="黑体" w:cs="Times New Roman"/>
          <w:bCs/>
          <w:sz w:val="28"/>
          <w:szCs w:val="28"/>
          <w:highlight w:val="none"/>
          <w:lang w:val="en-US" w:eastAsia="zh-CN"/>
        </w:rPr>
      </w:pPr>
      <w:bookmarkStart w:id="175" w:name="_Toc27423"/>
      <w:bookmarkStart w:id="176" w:name="_Toc701"/>
      <w:bookmarkStart w:id="177" w:name="_Toc1805"/>
      <w:bookmarkStart w:id="178" w:name="_Toc32186"/>
      <w:bookmarkStart w:id="179" w:name="_Toc15522"/>
      <w:bookmarkStart w:id="180" w:name="_Toc5010"/>
      <w:bookmarkStart w:id="181" w:name="_Toc14932"/>
      <w:bookmarkStart w:id="182" w:name="_Toc22882"/>
      <w:bookmarkStart w:id="183" w:name="_Toc20946"/>
      <w:bookmarkStart w:id="184" w:name="_Toc27223"/>
      <w:r>
        <w:rPr>
          <w:rFonts w:hint="eastAsia" w:ascii="黑体" w:hAnsi="黑体" w:eastAsia="黑体" w:cs="Times New Roman"/>
          <w:bCs/>
          <w:sz w:val="28"/>
          <w:szCs w:val="28"/>
          <w:highlight w:val="none"/>
          <w:lang w:val="en-US" w:eastAsia="zh-CN"/>
        </w:rPr>
        <w:t>三、响应文件的编制和数量</w:t>
      </w:r>
      <w:bookmarkEnd w:id="175"/>
      <w:bookmarkEnd w:id="176"/>
      <w:bookmarkEnd w:id="177"/>
      <w:bookmarkEnd w:id="178"/>
      <w:bookmarkEnd w:id="179"/>
      <w:bookmarkEnd w:id="180"/>
      <w:bookmarkEnd w:id="181"/>
      <w:bookmarkEnd w:id="182"/>
      <w:bookmarkEnd w:id="183"/>
      <w:bookmarkEnd w:id="184"/>
    </w:p>
    <w:p w14:paraId="1A989A7D">
      <w:pPr>
        <w:pStyle w:val="30"/>
        <w:ind w:firstLine="482"/>
        <w:rPr>
          <w:rFonts w:ascii="宋体" w:hAnsi="宋体" w:eastAsia="宋体"/>
          <w:b/>
          <w:bCs/>
          <w:sz w:val="28"/>
          <w:szCs w:val="28"/>
          <w:highlight w:val="none"/>
        </w:rPr>
      </w:pPr>
      <w:bookmarkStart w:id="185" w:name="_Toc20544"/>
      <w:bookmarkStart w:id="186" w:name="_Toc476664136"/>
      <w:bookmarkStart w:id="187" w:name="_Toc501035797"/>
      <w:bookmarkStart w:id="188" w:name="_Toc27935"/>
      <w:bookmarkStart w:id="189" w:name="_Toc501352365"/>
      <w:bookmarkStart w:id="190" w:name="_Toc476664231"/>
      <w:bookmarkStart w:id="191" w:name="_Toc12144"/>
      <w:bookmarkStart w:id="192" w:name="_Toc476664026"/>
      <w:bookmarkStart w:id="193" w:name="_Toc3633"/>
      <w:bookmarkStart w:id="194" w:name="_Toc433126994"/>
      <w:bookmarkStart w:id="195" w:name="_Toc501092005"/>
      <w:r>
        <w:rPr>
          <w:rFonts w:hint="eastAsia" w:ascii="宋体" w:hAnsi="宋体" w:eastAsia="宋体"/>
          <w:b/>
          <w:bCs/>
          <w:sz w:val="28"/>
          <w:szCs w:val="28"/>
          <w:highlight w:val="none"/>
          <w:lang w:val="en-US" w:eastAsia="zh-CN"/>
        </w:rPr>
        <w:t>7</w:t>
      </w:r>
      <w:r>
        <w:rPr>
          <w:rFonts w:hint="eastAsia" w:ascii="宋体" w:hAnsi="宋体" w:eastAsia="宋体"/>
          <w:b/>
          <w:bCs/>
          <w:sz w:val="28"/>
          <w:szCs w:val="28"/>
          <w:highlight w:val="none"/>
        </w:rPr>
        <w:t>、响应文件的语言</w:t>
      </w:r>
      <w:bookmarkEnd w:id="185"/>
      <w:bookmarkEnd w:id="186"/>
      <w:bookmarkEnd w:id="187"/>
      <w:bookmarkEnd w:id="188"/>
      <w:bookmarkEnd w:id="189"/>
      <w:bookmarkEnd w:id="190"/>
      <w:bookmarkEnd w:id="191"/>
      <w:bookmarkEnd w:id="192"/>
      <w:bookmarkEnd w:id="193"/>
      <w:bookmarkEnd w:id="194"/>
      <w:bookmarkEnd w:id="195"/>
    </w:p>
    <w:p w14:paraId="49913D60">
      <w:pPr>
        <w:pStyle w:val="30"/>
        <w:ind w:firstLine="480"/>
        <w:rPr>
          <w:rFonts w:ascii="宋体" w:hAnsi="宋体" w:eastAsia="宋体" w:cs="宋体"/>
          <w:sz w:val="28"/>
          <w:szCs w:val="28"/>
          <w:highlight w:val="none"/>
        </w:rPr>
      </w:pPr>
      <w:r>
        <w:rPr>
          <w:rFonts w:hint="eastAsia" w:ascii="宋体" w:hAnsi="宋体" w:eastAsia="宋体" w:cs="宋体"/>
          <w:sz w:val="28"/>
          <w:szCs w:val="28"/>
          <w:highlight w:val="none"/>
        </w:rPr>
        <w:t>供应商提交的响应文件以及供应商与采购人就有关</w:t>
      </w:r>
      <w:r>
        <w:rPr>
          <w:rFonts w:hint="eastAsia" w:ascii="宋体" w:hAnsi="宋体" w:eastAsia="宋体" w:cs="宋体"/>
          <w:sz w:val="28"/>
          <w:szCs w:val="28"/>
          <w:highlight w:val="none"/>
          <w:lang w:eastAsia="zh-CN"/>
        </w:rPr>
        <w:t>比选文件</w:t>
      </w:r>
      <w:r>
        <w:rPr>
          <w:rFonts w:hint="eastAsia" w:ascii="宋体" w:hAnsi="宋体" w:eastAsia="宋体" w:cs="宋体"/>
          <w:sz w:val="28"/>
          <w:szCs w:val="28"/>
          <w:highlight w:val="none"/>
        </w:rPr>
        <w:t>的所有来往函电均应使用中文。供应商提交的支持文件和印刷的文献可以用另一种语言，但相应内容应附有中文翻译本，在解释响应文件时以</w:t>
      </w:r>
      <w:r>
        <w:rPr>
          <w:rFonts w:hint="eastAsia" w:ascii="宋体" w:hAnsi="宋体" w:eastAsia="宋体" w:cs="宋体"/>
          <w:sz w:val="28"/>
          <w:szCs w:val="28"/>
          <w:highlight w:val="none"/>
          <w:lang w:val="en-US" w:eastAsia="zh-CN"/>
        </w:rPr>
        <w:t>中文</w:t>
      </w:r>
      <w:r>
        <w:rPr>
          <w:rFonts w:hint="eastAsia" w:ascii="宋体" w:hAnsi="宋体" w:eastAsia="宋体" w:cs="宋体"/>
          <w:sz w:val="28"/>
          <w:szCs w:val="28"/>
          <w:highlight w:val="none"/>
        </w:rPr>
        <w:t>翻译本为准。</w:t>
      </w:r>
    </w:p>
    <w:p w14:paraId="4C3977FD">
      <w:pPr>
        <w:pStyle w:val="30"/>
        <w:ind w:firstLine="482"/>
        <w:rPr>
          <w:rFonts w:ascii="宋体" w:hAnsi="宋体" w:eastAsia="宋体"/>
          <w:b/>
          <w:bCs/>
          <w:sz w:val="28"/>
          <w:szCs w:val="28"/>
          <w:highlight w:val="none"/>
        </w:rPr>
      </w:pPr>
      <w:bookmarkStart w:id="196" w:name="_Toc501092006"/>
      <w:bookmarkStart w:id="197" w:name="_Toc28133"/>
      <w:bookmarkStart w:id="198" w:name="_Toc476664027"/>
      <w:bookmarkStart w:id="199" w:name="_Toc476664137"/>
      <w:bookmarkStart w:id="200" w:name="_Toc501352366"/>
      <w:bookmarkStart w:id="201" w:name="_Toc476664232"/>
      <w:bookmarkStart w:id="202" w:name="_Toc1689"/>
      <w:bookmarkStart w:id="203" w:name="_Toc501035798"/>
      <w:bookmarkStart w:id="204" w:name="_Toc26991"/>
      <w:bookmarkStart w:id="205" w:name="_Toc21773"/>
      <w:bookmarkStart w:id="206" w:name="_Toc433126995"/>
      <w:r>
        <w:rPr>
          <w:rFonts w:hint="eastAsia" w:ascii="宋体" w:hAnsi="宋体" w:eastAsia="宋体"/>
          <w:b/>
          <w:bCs/>
          <w:sz w:val="28"/>
          <w:szCs w:val="28"/>
          <w:highlight w:val="none"/>
          <w:lang w:val="en-US" w:eastAsia="zh-CN"/>
        </w:rPr>
        <w:t>8</w:t>
      </w:r>
      <w:r>
        <w:rPr>
          <w:rFonts w:hint="eastAsia" w:ascii="宋体" w:hAnsi="宋体" w:eastAsia="宋体"/>
          <w:b/>
          <w:bCs/>
          <w:sz w:val="28"/>
          <w:szCs w:val="28"/>
          <w:highlight w:val="none"/>
        </w:rPr>
        <w:t>、响应文件的构成</w:t>
      </w:r>
      <w:bookmarkEnd w:id="196"/>
      <w:bookmarkEnd w:id="197"/>
      <w:bookmarkEnd w:id="198"/>
      <w:bookmarkEnd w:id="199"/>
      <w:bookmarkEnd w:id="200"/>
      <w:bookmarkEnd w:id="201"/>
      <w:bookmarkEnd w:id="202"/>
      <w:bookmarkEnd w:id="203"/>
      <w:bookmarkEnd w:id="204"/>
      <w:bookmarkEnd w:id="205"/>
      <w:bookmarkEnd w:id="206"/>
    </w:p>
    <w:p w14:paraId="312186A6">
      <w:pPr>
        <w:pStyle w:val="30"/>
        <w:ind w:firstLine="480"/>
        <w:rPr>
          <w:rFonts w:ascii="宋体" w:hAnsi="宋体" w:eastAsia="宋体"/>
          <w:sz w:val="28"/>
          <w:szCs w:val="28"/>
          <w:highlight w:val="none"/>
        </w:rPr>
      </w:pPr>
      <w:r>
        <w:rPr>
          <w:rFonts w:hint="eastAsia" w:ascii="宋体" w:hAnsi="宋体" w:eastAsia="宋体"/>
          <w:sz w:val="28"/>
          <w:szCs w:val="28"/>
          <w:highlight w:val="none"/>
          <w:lang w:val="en-US" w:eastAsia="zh-CN"/>
        </w:rPr>
        <w:t>8.</w:t>
      </w:r>
      <w:r>
        <w:rPr>
          <w:rFonts w:hint="eastAsia" w:ascii="宋体" w:hAnsi="宋体" w:eastAsia="宋体"/>
          <w:sz w:val="28"/>
          <w:szCs w:val="28"/>
          <w:highlight w:val="none"/>
        </w:rPr>
        <w:t>1</w:t>
      </w:r>
      <w:r>
        <w:rPr>
          <w:rFonts w:hint="eastAsia" w:ascii="宋体" w:hAnsi="宋体" w:eastAsia="宋体"/>
          <w:sz w:val="28"/>
          <w:szCs w:val="28"/>
          <w:highlight w:val="none"/>
          <w:lang w:val="en-US" w:eastAsia="zh-CN"/>
        </w:rPr>
        <w:t>供应商应</w:t>
      </w:r>
      <w:r>
        <w:rPr>
          <w:rFonts w:hint="eastAsia" w:ascii="宋体" w:hAnsi="宋体" w:eastAsia="宋体"/>
          <w:sz w:val="28"/>
          <w:szCs w:val="28"/>
          <w:highlight w:val="none"/>
        </w:rPr>
        <w:t>根据第</w:t>
      </w:r>
      <w:r>
        <w:rPr>
          <w:rFonts w:hint="eastAsia" w:ascii="宋体" w:hAnsi="宋体" w:eastAsia="宋体"/>
          <w:sz w:val="28"/>
          <w:szCs w:val="28"/>
          <w:highlight w:val="none"/>
          <w:lang w:val="en-US" w:eastAsia="zh-CN"/>
        </w:rPr>
        <w:t>四</w:t>
      </w:r>
      <w:r>
        <w:rPr>
          <w:rFonts w:hint="eastAsia" w:ascii="宋体" w:hAnsi="宋体" w:eastAsia="宋体"/>
          <w:sz w:val="28"/>
          <w:szCs w:val="28"/>
          <w:highlight w:val="none"/>
        </w:rPr>
        <w:t>章响应文件格式编制（凡有具体格式要求详见</w:t>
      </w:r>
      <w:r>
        <w:rPr>
          <w:rFonts w:hint="eastAsia" w:ascii="宋体" w:hAnsi="宋体" w:eastAsia="宋体"/>
          <w:sz w:val="28"/>
          <w:szCs w:val="28"/>
          <w:highlight w:val="none"/>
          <w:lang w:eastAsia="zh-CN"/>
        </w:rPr>
        <w:t>比选文件</w:t>
      </w:r>
      <w:r>
        <w:rPr>
          <w:rFonts w:hint="eastAsia" w:ascii="宋体" w:hAnsi="宋体" w:eastAsia="宋体"/>
          <w:sz w:val="28"/>
          <w:szCs w:val="28"/>
          <w:highlight w:val="none"/>
        </w:rPr>
        <w:t>“第</w:t>
      </w:r>
      <w:r>
        <w:rPr>
          <w:rFonts w:hint="eastAsia" w:ascii="宋体" w:hAnsi="宋体" w:eastAsia="宋体"/>
          <w:sz w:val="28"/>
          <w:szCs w:val="28"/>
          <w:highlight w:val="none"/>
          <w:lang w:val="en-US" w:eastAsia="zh-CN"/>
        </w:rPr>
        <w:t>四</w:t>
      </w:r>
      <w:r>
        <w:rPr>
          <w:rFonts w:hint="eastAsia" w:ascii="宋体" w:hAnsi="宋体" w:eastAsia="宋体"/>
          <w:sz w:val="28"/>
          <w:szCs w:val="28"/>
          <w:highlight w:val="none"/>
        </w:rPr>
        <w:t>章响应文件格式”，本</w:t>
      </w:r>
      <w:r>
        <w:rPr>
          <w:rFonts w:hint="eastAsia" w:ascii="宋体" w:hAnsi="宋体" w:eastAsia="宋体"/>
          <w:sz w:val="28"/>
          <w:szCs w:val="28"/>
          <w:highlight w:val="none"/>
          <w:lang w:eastAsia="zh-CN"/>
        </w:rPr>
        <w:t>比选文件</w:t>
      </w:r>
      <w:r>
        <w:rPr>
          <w:rFonts w:hint="eastAsia" w:ascii="宋体" w:hAnsi="宋体" w:eastAsia="宋体"/>
          <w:sz w:val="28"/>
          <w:szCs w:val="28"/>
          <w:highlight w:val="none"/>
        </w:rPr>
        <w:t>没有具体规定和要求的内容格式不限，由供应商自拟）。</w:t>
      </w:r>
    </w:p>
    <w:p w14:paraId="13673725">
      <w:pPr>
        <w:pStyle w:val="30"/>
        <w:ind w:firstLine="480"/>
        <w:rPr>
          <w:rFonts w:ascii="宋体" w:hAnsi="宋体" w:eastAsia="宋体"/>
          <w:sz w:val="28"/>
          <w:szCs w:val="28"/>
          <w:highlight w:val="none"/>
        </w:rPr>
      </w:pPr>
      <w:r>
        <w:rPr>
          <w:rFonts w:hint="eastAsia" w:ascii="宋体" w:hAnsi="宋体" w:eastAsia="宋体"/>
          <w:sz w:val="28"/>
          <w:szCs w:val="28"/>
          <w:highlight w:val="none"/>
          <w:lang w:val="en-US" w:eastAsia="zh-CN"/>
        </w:rPr>
        <w:t>8.</w:t>
      </w:r>
      <w:r>
        <w:rPr>
          <w:rFonts w:hint="eastAsia" w:ascii="宋体" w:hAnsi="宋体" w:eastAsia="宋体"/>
          <w:sz w:val="28"/>
          <w:szCs w:val="28"/>
          <w:highlight w:val="none"/>
        </w:rPr>
        <w:t>2 若供应商未按</w:t>
      </w:r>
      <w:r>
        <w:rPr>
          <w:rFonts w:hint="eastAsia" w:ascii="宋体" w:hAnsi="宋体" w:eastAsia="宋体"/>
          <w:sz w:val="28"/>
          <w:szCs w:val="28"/>
          <w:highlight w:val="none"/>
          <w:lang w:eastAsia="zh-CN"/>
        </w:rPr>
        <w:t>比选文件</w:t>
      </w:r>
      <w:r>
        <w:rPr>
          <w:rFonts w:hint="eastAsia" w:ascii="宋体" w:hAnsi="宋体" w:eastAsia="宋体"/>
          <w:sz w:val="28"/>
          <w:szCs w:val="28"/>
          <w:highlight w:val="none"/>
        </w:rPr>
        <w:t>的要求提供资料，或未对</w:t>
      </w:r>
      <w:r>
        <w:rPr>
          <w:rFonts w:hint="eastAsia" w:ascii="宋体" w:hAnsi="宋体" w:eastAsia="宋体"/>
          <w:sz w:val="28"/>
          <w:szCs w:val="28"/>
          <w:highlight w:val="none"/>
          <w:lang w:eastAsia="zh-CN"/>
        </w:rPr>
        <w:t>比选文件作出</w:t>
      </w:r>
      <w:r>
        <w:rPr>
          <w:rFonts w:hint="eastAsia" w:ascii="宋体" w:hAnsi="宋体" w:eastAsia="宋体"/>
          <w:sz w:val="28"/>
          <w:szCs w:val="28"/>
          <w:highlight w:val="none"/>
        </w:rPr>
        <w:t>实质性响应，将</w:t>
      </w:r>
      <w:r>
        <w:rPr>
          <w:rFonts w:hint="eastAsia" w:ascii="宋体" w:hAnsi="宋体" w:eastAsia="宋体"/>
          <w:sz w:val="28"/>
          <w:szCs w:val="28"/>
          <w:highlight w:val="none"/>
          <w:lang w:val="en-US" w:eastAsia="zh-CN"/>
        </w:rPr>
        <w:t>视</w:t>
      </w:r>
      <w:r>
        <w:rPr>
          <w:rFonts w:hint="eastAsia" w:ascii="宋体" w:hAnsi="宋体" w:eastAsia="宋体"/>
          <w:sz w:val="28"/>
          <w:szCs w:val="28"/>
          <w:highlight w:val="none"/>
        </w:rPr>
        <w:t>为无效响应文件。</w:t>
      </w:r>
    </w:p>
    <w:p w14:paraId="2E22DA2C">
      <w:pPr>
        <w:pStyle w:val="30"/>
        <w:ind w:firstLine="482"/>
        <w:rPr>
          <w:rFonts w:ascii="宋体" w:hAnsi="宋体" w:eastAsia="宋体"/>
          <w:b/>
          <w:bCs/>
          <w:sz w:val="28"/>
          <w:szCs w:val="28"/>
          <w:highlight w:val="none"/>
        </w:rPr>
      </w:pPr>
      <w:bookmarkStart w:id="207" w:name="_Toc887"/>
      <w:bookmarkStart w:id="208" w:name="_Toc476664233"/>
      <w:bookmarkStart w:id="209" w:name="_Toc501092007"/>
      <w:bookmarkStart w:id="210" w:name="_Toc501352367"/>
      <w:bookmarkStart w:id="211" w:name="_Toc501035799"/>
      <w:bookmarkStart w:id="212" w:name="_Toc476664138"/>
      <w:bookmarkStart w:id="213" w:name="_Toc476664028"/>
      <w:bookmarkStart w:id="214" w:name="_Toc8056"/>
      <w:bookmarkStart w:id="215" w:name="_Toc26440"/>
      <w:bookmarkStart w:id="216" w:name="_Toc11378"/>
      <w:bookmarkStart w:id="217" w:name="_Toc433126996"/>
      <w:r>
        <w:rPr>
          <w:rFonts w:hint="eastAsia" w:ascii="宋体" w:hAnsi="宋体" w:eastAsia="宋体"/>
          <w:b/>
          <w:bCs/>
          <w:sz w:val="28"/>
          <w:szCs w:val="28"/>
          <w:highlight w:val="none"/>
          <w:lang w:val="en-US" w:eastAsia="zh-CN"/>
        </w:rPr>
        <w:t>9</w:t>
      </w:r>
      <w:r>
        <w:rPr>
          <w:rFonts w:hint="eastAsia" w:ascii="宋体" w:hAnsi="宋体" w:eastAsia="宋体"/>
          <w:b/>
          <w:bCs/>
          <w:sz w:val="28"/>
          <w:szCs w:val="28"/>
          <w:highlight w:val="none"/>
        </w:rPr>
        <w:t>、响应文件编制</w:t>
      </w:r>
      <w:bookmarkEnd w:id="207"/>
      <w:bookmarkEnd w:id="208"/>
      <w:bookmarkEnd w:id="209"/>
      <w:bookmarkEnd w:id="210"/>
      <w:bookmarkEnd w:id="211"/>
      <w:bookmarkEnd w:id="212"/>
      <w:bookmarkEnd w:id="213"/>
      <w:bookmarkEnd w:id="214"/>
      <w:bookmarkEnd w:id="215"/>
      <w:bookmarkEnd w:id="216"/>
      <w:bookmarkEnd w:id="217"/>
    </w:p>
    <w:p w14:paraId="1B854D96">
      <w:pPr>
        <w:pStyle w:val="30"/>
        <w:ind w:firstLine="480"/>
        <w:rPr>
          <w:rFonts w:ascii="宋体" w:hAnsi="宋体" w:eastAsia="宋体" w:cs="宋体"/>
          <w:sz w:val="28"/>
          <w:szCs w:val="28"/>
          <w:highlight w:val="none"/>
          <w:lang w:val="en-GB"/>
        </w:rPr>
      </w:pPr>
      <w:r>
        <w:rPr>
          <w:rFonts w:hint="eastAsia" w:ascii="宋体" w:hAnsi="宋体" w:eastAsia="宋体" w:cs="宋体"/>
          <w:sz w:val="28"/>
          <w:szCs w:val="28"/>
          <w:highlight w:val="none"/>
          <w:lang w:val="en-US" w:eastAsia="zh-CN"/>
        </w:rPr>
        <w:t>9</w:t>
      </w:r>
      <w:r>
        <w:rPr>
          <w:rFonts w:hint="eastAsia" w:ascii="宋体" w:hAnsi="宋体" w:eastAsia="宋体" w:cs="宋体"/>
          <w:sz w:val="28"/>
          <w:szCs w:val="28"/>
          <w:highlight w:val="none"/>
          <w:lang w:val="en-GB"/>
        </w:rPr>
        <w:t>.</w:t>
      </w:r>
      <w:r>
        <w:rPr>
          <w:rFonts w:ascii="宋体" w:hAnsi="宋体" w:eastAsia="宋体" w:cs="宋体"/>
          <w:sz w:val="28"/>
          <w:szCs w:val="28"/>
          <w:highlight w:val="none"/>
          <w:lang w:val="en-GB"/>
        </w:rPr>
        <w:t>1</w:t>
      </w:r>
      <w:r>
        <w:rPr>
          <w:rFonts w:hint="eastAsia" w:ascii="宋体" w:hAnsi="宋体" w:eastAsia="宋体" w:cs="宋体"/>
          <w:sz w:val="28"/>
          <w:szCs w:val="28"/>
          <w:highlight w:val="none"/>
          <w:lang w:val="en-GB"/>
        </w:rPr>
        <w:t>供应商应完整地填写</w:t>
      </w:r>
      <w:r>
        <w:rPr>
          <w:rFonts w:hint="eastAsia" w:ascii="宋体" w:hAnsi="宋体" w:eastAsia="宋体" w:cs="宋体"/>
          <w:sz w:val="28"/>
          <w:szCs w:val="28"/>
          <w:highlight w:val="none"/>
          <w:lang w:val="en-GB" w:eastAsia="zh-CN"/>
        </w:rPr>
        <w:t>比选文件</w:t>
      </w:r>
      <w:r>
        <w:rPr>
          <w:rFonts w:hint="eastAsia" w:ascii="宋体" w:hAnsi="宋体" w:eastAsia="宋体" w:cs="宋体"/>
          <w:sz w:val="28"/>
          <w:szCs w:val="28"/>
          <w:highlight w:val="none"/>
          <w:lang w:val="en-GB"/>
        </w:rPr>
        <w:t>中提供的《</w:t>
      </w:r>
      <w:r>
        <w:rPr>
          <w:rFonts w:hint="eastAsia" w:ascii="宋体" w:hAnsi="宋体" w:eastAsia="宋体" w:cs="宋体"/>
          <w:sz w:val="28"/>
          <w:szCs w:val="28"/>
          <w:highlight w:val="none"/>
          <w:lang w:val="en-US" w:eastAsia="zh-CN"/>
        </w:rPr>
        <w:t>响应报价</w:t>
      </w:r>
      <w:r>
        <w:rPr>
          <w:rFonts w:hint="eastAsia" w:ascii="宋体" w:hAnsi="宋体" w:eastAsia="宋体" w:cs="宋体"/>
          <w:sz w:val="28"/>
          <w:szCs w:val="28"/>
          <w:highlight w:val="none"/>
          <w:lang w:val="en-GB"/>
        </w:rPr>
        <w:t>函》等</w:t>
      </w:r>
      <w:r>
        <w:rPr>
          <w:rFonts w:hint="eastAsia" w:ascii="宋体" w:hAnsi="宋体" w:eastAsia="宋体" w:cs="宋体"/>
          <w:sz w:val="28"/>
          <w:szCs w:val="28"/>
          <w:highlight w:val="none"/>
          <w:lang w:val="en-GB" w:eastAsia="zh-CN"/>
        </w:rPr>
        <w:t>比选文件</w:t>
      </w:r>
      <w:r>
        <w:rPr>
          <w:rFonts w:hint="eastAsia" w:ascii="宋体" w:hAnsi="宋体" w:eastAsia="宋体" w:cs="宋体"/>
          <w:sz w:val="28"/>
          <w:szCs w:val="28"/>
          <w:highlight w:val="none"/>
          <w:lang w:val="en-GB"/>
        </w:rPr>
        <w:t>中规定的所有内容。</w:t>
      </w:r>
    </w:p>
    <w:p w14:paraId="38D93887">
      <w:pPr>
        <w:pStyle w:val="30"/>
        <w:ind w:firstLine="480"/>
        <w:rPr>
          <w:rFonts w:ascii="宋体" w:hAnsi="宋体" w:eastAsia="宋体" w:cs="宋体"/>
          <w:sz w:val="28"/>
          <w:szCs w:val="28"/>
          <w:highlight w:val="none"/>
          <w:lang w:val="en-GB"/>
        </w:rPr>
      </w:pPr>
      <w:r>
        <w:rPr>
          <w:rFonts w:hint="eastAsia" w:ascii="宋体" w:hAnsi="宋体" w:eastAsia="宋体" w:cs="宋体"/>
          <w:sz w:val="28"/>
          <w:szCs w:val="28"/>
          <w:highlight w:val="none"/>
          <w:lang w:val="en-US" w:eastAsia="zh-CN"/>
        </w:rPr>
        <w:t>9</w:t>
      </w:r>
      <w:r>
        <w:rPr>
          <w:rFonts w:hint="eastAsia" w:ascii="宋体" w:hAnsi="宋体" w:eastAsia="宋体" w:cs="宋体"/>
          <w:sz w:val="28"/>
          <w:szCs w:val="28"/>
          <w:highlight w:val="none"/>
          <w:lang w:val="en-GB"/>
        </w:rPr>
        <w:t>.</w:t>
      </w:r>
      <w:r>
        <w:rPr>
          <w:rFonts w:ascii="宋体" w:hAnsi="宋体" w:eastAsia="宋体" w:cs="宋体"/>
          <w:sz w:val="28"/>
          <w:szCs w:val="28"/>
          <w:highlight w:val="none"/>
          <w:lang w:val="en-GB"/>
        </w:rPr>
        <w:t>2</w:t>
      </w:r>
      <w:r>
        <w:rPr>
          <w:rFonts w:hint="eastAsia" w:ascii="宋体" w:hAnsi="宋体" w:eastAsia="宋体" w:cs="宋体"/>
          <w:sz w:val="28"/>
          <w:szCs w:val="28"/>
          <w:highlight w:val="none"/>
          <w:lang w:val="en-GB"/>
        </w:rPr>
        <w:t>供应商必须保证响应文件所提供的全部资料真实可靠，并接受采购人对其中任何资料进一步审查的要求。</w:t>
      </w:r>
    </w:p>
    <w:p w14:paraId="5D8ECCF5">
      <w:pPr>
        <w:pStyle w:val="30"/>
        <w:ind w:firstLine="480"/>
        <w:rPr>
          <w:rFonts w:ascii="宋体" w:hAnsi="宋体" w:eastAsia="宋体" w:cs="宋体"/>
          <w:sz w:val="28"/>
          <w:szCs w:val="28"/>
          <w:highlight w:val="none"/>
          <w:lang w:val="en-GB"/>
        </w:rPr>
      </w:pPr>
      <w:r>
        <w:rPr>
          <w:rFonts w:hint="eastAsia" w:ascii="宋体" w:hAnsi="宋体" w:eastAsia="宋体" w:cs="宋体"/>
          <w:sz w:val="28"/>
          <w:szCs w:val="28"/>
          <w:highlight w:val="none"/>
          <w:lang w:val="en-US" w:eastAsia="zh-CN"/>
        </w:rPr>
        <w:t>9</w:t>
      </w:r>
      <w:r>
        <w:rPr>
          <w:rFonts w:hint="eastAsia" w:ascii="宋体" w:hAnsi="宋体" w:eastAsia="宋体" w:cs="宋体"/>
          <w:sz w:val="28"/>
          <w:szCs w:val="28"/>
          <w:highlight w:val="none"/>
          <w:lang w:val="en-GB"/>
        </w:rPr>
        <w:t>.</w:t>
      </w:r>
      <w:r>
        <w:rPr>
          <w:rFonts w:ascii="宋体" w:hAnsi="宋体" w:eastAsia="宋体" w:cs="宋体"/>
          <w:sz w:val="28"/>
          <w:szCs w:val="28"/>
          <w:highlight w:val="none"/>
          <w:lang w:val="en-GB"/>
        </w:rPr>
        <w:t>3</w:t>
      </w:r>
      <w:r>
        <w:rPr>
          <w:rFonts w:hint="eastAsia" w:ascii="宋体" w:hAnsi="宋体" w:eastAsia="宋体" w:cs="宋体"/>
          <w:sz w:val="28"/>
          <w:szCs w:val="28"/>
          <w:highlight w:val="none"/>
          <w:lang w:val="en-GB"/>
        </w:rPr>
        <w:t>如果响应文件填报的内容不详，或没有提供</w:t>
      </w:r>
      <w:bookmarkStart w:id="218" w:name="OLE_LINK4"/>
      <w:r>
        <w:rPr>
          <w:rFonts w:hint="eastAsia" w:ascii="宋体" w:hAnsi="宋体" w:eastAsia="宋体" w:cs="宋体"/>
          <w:sz w:val="28"/>
          <w:szCs w:val="28"/>
          <w:highlight w:val="none"/>
          <w:lang w:val="en-GB" w:eastAsia="zh-CN"/>
        </w:rPr>
        <w:t>比选文件</w:t>
      </w:r>
      <w:bookmarkEnd w:id="218"/>
      <w:r>
        <w:rPr>
          <w:rFonts w:hint="eastAsia" w:ascii="宋体" w:hAnsi="宋体" w:eastAsia="宋体" w:cs="宋体"/>
          <w:sz w:val="28"/>
          <w:szCs w:val="28"/>
          <w:highlight w:val="none"/>
          <w:lang w:val="en-GB"/>
        </w:rPr>
        <w:t>中所要求的全部资料及数据，使</w:t>
      </w:r>
      <w:r>
        <w:rPr>
          <w:rFonts w:hint="eastAsia" w:ascii="宋体" w:hAnsi="宋体" w:eastAsia="宋体" w:cs="宋体"/>
          <w:sz w:val="28"/>
          <w:szCs w:val="28"/>
          <w:highlight w:val="none"/>
          <w:lang w:val="en-GB" w:eastAsia="zh-CN"/>
        </w:rPr>
        <w:t>比选文件</w:t>
      </w:r>
      <w:r>
        <w:rPr>
          <w:rFonts w:hint="eastAsia" w:ascii="宋体" w:hAnsi="宋体" w:eastAsia="宋体" w:cs="宋体"/>
          <w:sz w:val="28"/>
          <w:szCs w:val="28"/>
          <w:highlight w:val="none"/>
          <w:lang w:val="en-GB"/>
        </w:rPr>
        <w:t>小组无法正常评审的，由此产生的结果由供应商承担。</w:t>
      </w:r>
    </w:p>
    <w:p w14:paraId="774393AF">
      <w:pPr>
        <w:pStyle w:val="30"/>
        <w:ind w:firstLine="480"/>
        <w:rPr>
          <w:rFonts w:hint="eastAsia" w:ascii="宋体" w:hAnsi="宋体" w:eastAsia="宋体" w:cs="宋体"/>
          <w:color w:val="auto"/>
          <w:sz w:val="28"/>
          <w:szCs w:val="28"/>
          <w:highlight w:val="none"/>
          <w:lang w:val="en-GB"/>
        </w:rPr>
      </w:pPr>
      <w:r>
        <w:rPr>
          <w:rFonts w:hint="eastAsia" w:ascii="宋体" w:hAnsi="宋体" w:eastAsia="宋体" w:cs="宋体"/>
          <w:color w:val="auto"/>
          <w:sz w:val="28"/>
          <w:szCs w:val="28"/>
          <w:highlight w:val="none"/>
          <w:lang w:val="en-US" w:eastAsia="zh-CN"/>
        </w:rPr>
        <w:t>9</w:t>
      </w:r>
      <w:r>
        <w:rPr>
          <w:rFonts w:hint="eastAsia" w:ascii="宋体" w:hAnsi="宋体" w:eastAsia="宋体" w:cs="宋体"/>
          <w:color w:val="auto"/>
          <w:sz w:val="28"/>
          <w:szCs w:val="28"/>
          <w:highlight w:val="none"/>
          <w:lang w:val="en-GB"/>
        </w:rPr>
        <w:t>.</w:t>
      </w:r>
      <w:r>
        <w:rPr>
          <w:rFonts w:ascii="宋体" w:hAnsi="宋体" w:eastAsia="宋体" w:cs="宋体"/>
          <w:color w:val="auto"/>
          <w:sz w:val="28"/>
          <w:szCs w:val="28"/>
          <w:highlight w:val="none"/>
          <w:lang w:val="en-GB"/>
        </w:rPr>
        <w:t>4</w:t>
      </w:r>
      <w:r>
        <w:rPr>
          <w:rFonts w:hint="eastAsia" w:ascii="宋体" w:hAnsi="宋体" w:eastAsia="宋体" w:cs="宋体"/>
          <w:color w:val="auto"/>
          <w:sz w:val="28"/>
          <w:szCs w:val="28"/>
          <w:highlight w:val="none"/>
          <w:lang w:val="en-GB"/>
        </w:rPr>
        <w:t>响应文件外形尺寸应统一为A4纸规格，</w:t>
      </w:r>
      <w:r>
        <w:rPr>
          <w:rFonts w:hint="eastAsia" w:ascii="宋体" w:hAnsi="宋体" w:eastAsia="宋体" w:cs="宋体"/>
          <w:b/>
          <w:bCs/>
          <w:color w:val="auto"/>
          <w:sz w:val="28"/>
          <w:szCs w:val="28"/>
          <w:highlight w:val="none"/>
          <w:lang w:val="en-US" w:eastAsia="zh-CN"/>
        </w:rPr>
        <w:t>纸版文件应盖实体公章，Ｕ盘存储的PDF电子版文件可盖电子公章或纸质文件盖章扫描成PDF件</w:t>
      </w:r>
      <w:r>
        <w:rPr>
          <w:rFonts w:hint="eastAsia" w:ascii="宋体" w:hAnsi="宋体" w:eastAsia="宋体" w:cs="宋体"/>
          <w:b w:val="0"/>
          <w:bCs w:val="0"/>
          <w:color w:val="auto"/>
          <w:sz w:val="28"/>
          <w:szCs w:val="28"/>
          <w:highlight w:val="none"/>
          <w:lang w:val="en-GB"/>
        </w:rPr>
        <w:t>，且与供应商名称完全一致，不能</w:t>
      </w:r>
      <w:r>
        <w:rPr>
          <w:rFonts w:hint="eastAsia" w:ascii="宋体" w:hAnsi="宋体" w:eastAsia="宋体" w:cs="宋体"/>
          <w:b w:val="0"/>
          <w:bCs w:val="0"/>
          <w:color w:val="auto"/>
          <w:sz w:val="28"/>
          <w:szCs w:val="28"/>
          <w:highlight w:val="none"/>
          <w:lang w:val="en-GB" w:eastAsia="zh-CN"/>
        </w:rPr>
        <w:t>以其他</w:t>
      </w:r>
      <w:r>
        <w:rPr>
          <w:rFonts w:hint="eastAsia" w:ascii="宋体" w:hAnsi="宋体" w:eastAsia="宋体" w:cs="宋体"/>
          <w:b w:val="0"/>
          <w:bCs w:val="0"/>
          <w:color w:val="auto"/>
          <w:sz w:val="28"/>
          <w:szCs w:val="28"/>
          <w:highlight w:val="none"/>
          <w:lang w:val="en-GB"/>
        </w:rPr>
        <w:t>业务章或附属机构印章代替</w:t>
      </w:r>
      <w:r>
        <w:rPr>
          <w:rFonts w:hint="eastAsia" w:ascii="宋体" w:hAnsi="宋体" w:eastAsia="宋体" w:cs="宋体"/>
          <w:color w:val="auto"/>
          <w:sz w:val="28"/>
          <w:szCs w:val="28"/>
          <w:highlight w:val="none"/>
          <w:lang w:val="en-GB"/>
        </w:rPr>
        <w:t>。</w:t>
      </w:r>
    </w:p>
    <w:p w14:paraId="15AAA9C0">
      <w:pPr>
        <w:pStyle w:val="30"/>
        <w:ind w:firstLine="482"/>
        <w:rPr>
          <w:rFonts w:ascii="宋体" w:hAnsi="宋体" w:eastAsia="宋体"/>
          <w:b/>
          <w:bCs/>
          <w:sz w:val="28"/>
          <w:szCs w:val="28"/>
          <w:highlight w:val="none"/>
        </w:rPr>
      </w:pPr>
      <w:bookmarkStart w:id="219" w:name="_Toc13635"/>
      <w:bookmarkStart w:id="220" w:name="_Toc22521"/>
      <w:bookmarkStart w:id="221" w:name="_Toc476664029"/>
      <w:bookmarkStart w:id="222" w:name="_Toc476664139"/>
      <w:bookmarkStart w:id="223" w:name="_Toc433126997"/>
      <w:bookmarkStart w:id="224" w:name="_Toc27846"/>
      <w:bookmarkStart w:id="225" w:name="_Toc476664234"/>
      <w:bookmarkStart w:id="226" w:name="_Toc6593"/>
      <w:bookmarkStart w:id="227" w:name="_Toc501352368"/>
      <w:bookmarkStart w:id="228" w:name="_Toc501035800"/>
      <w:bookmarkStart w:id="229" w:name="_Toc501092008"/>
      <w:r>
        <w:rPr>
          <w:rFonts w:hint="eastAsia" w:ascii="宋体" w:hAnsi="宋体" w:eastAsia="宋体"/>
          <w:b/>
          <w:bCs/>
          <w:sz w:val="28"/>
          <w:szCs w:val="28"/>
          <w:highlight w:val="none"/>
        </w:rPr>
        <w:t>1</w:t>
      </w:r>
      <w:r>
        <w:rPr>
          <w:rFonts w:hint="eastAsia" w:ascii="宋体" w:hAnsi="宋体" w:eastAsia="宋体"/>
          <w:b/>
          <w:bCs/>
          <w:sz w:val="28"/>
          <w:szCs w:val="28"/>
          <w:highlight w:val="none"/>
          <w:lang w:val="en-US" w:eastAsia="zh-CN"/>
        </w:rPr>
        <w:t>0</w:t>
      </w:r>
      <w:r>
        <w:rPr>
          <w:rFonts w:hint="eastAsia" w:ascii="宋体" w:hAnsi="宋体" w:eastAsia="宋体"/>
          <w:b/>
          <w:bCs/>
          <w:sz w:val="28"/>
          <w:szCs w:val="28"/>
          <w:highlight w:val="none"/>
        </w:rPr>
        <w:t>、报价</w:t>
      </w:r>
      <w:bookmarkEnd w:id="219"/>
      <w:bookmarkEnd w:id="220"/>
      <w:bookmarkEnd w:id="221"/>
      <w:bookmarkEnd w:id="222"/>
      <w:bookmarkEnd w:id="223"/>
      <w:bookmarkEnd w:id="224"/>
      <w:bookmarkEnd w:id="225"/>
      <w:bookmarkEnd w:id="226"/>
      <w:bookmarkEnd w:id="227"/>
      <w:bookmarkEnd w:id="228"/>
      <w:bookmarkEnd w:id="229"/>
    </w:p>
    <w:p w14:paraId="7E204A1D">
      <w:pPr>
        <w:pStyle w:val="30"/>
        <w:ind w:firstLine="480"/>
        <w:rPr>
          <w:rFonts w:hint="eastAsia" w:ascii="宋体" w:hAnsi="宋体" w:eastAsia="宋体"/>
          <w:sz w:val="28"/>
          <w:szCs w:val="28"/>
          <w:highlight w:val="none"/>
          <w:u w:val="single"/>
        </w:rPr>
      </w:pPr>
      <w:r>
        <w:rPr>
          <w:rFonts w:hint="eastAsia" w:ascii="宋体" w:hAnsi="宋体" w:eastAsia="宋体" w:cs="宋体"/>
          <w:sz w:val="28"/>
          <w:szCs w:val="28"/>
          <w:highlight w:val="none"/>
        </w:rPr>
        <w:t>1</w:t>
      </w:r>
      <w:r>
        <w:rPr>
          <w:rFonts w:hint="eastAsia" w:ascii="宋体" w:hAnsi="宋体" w:eastAsia="宋体" w:cs="宋体"/>
          <w:sz w:val="28"/>
          <w:szCs w:val="28"/>
          <w:highlight w:val="none"/>
          <w:lang w:val="en-US" w:eastAsia="zh-CN"/>
        </w:rPr>
        <w:t>0</w:t>
      </w:r>
      <w:r>
        <w:rPr>
          <w:rFonts w:hint="eastAsia" w:ascii="宋体" w:hAnsi="宋体" w:eastAsia="宋体" w:cs="宋体"/>
          <w:sz w:val="28"/>
          <w:szCs w:val="28"/>
          <w:highlight w:val="none"/>
        </w:rPr>
        <w:t>.1</w:t>
      </w:r>
      <w:r>
        <w:rPr>
          <w:rFonts w:hint="eastAsia" w:ascii="宋体" w:hAnsi="宋体" w:eastAsia="宋体" w:cs="Arial"/>
          <w:sz w:val="28"/>
          <w:szCs w:val="28"/>
          <w:highlight w:val="none"/>
        </w:rPr>
        <w:t>报价超过采购</w:t>
      </w:r>
      <w:r>
        <w:rPr>
          <w:rFonts w:hint="eastAsia" w:ascii="宋体" w:hAnsi="宋体" w:eastAsia="宋体" w:cs="Arial"/>
          <w:sz w:val="28"/>
          <w:szCs w:val="28"/>
          <w:highlight w:val="none"/>
          <w:lang w:val="en-US" w:eastAsia="zh-CN"/>
        </w:rPr>
        <w:t>控制价</w:t>
      </w:r>
      <w:r>
        <w:rPr>
          <w:rFonts w:hint="eastAsia" w:ascii="宋体" w:hAnsi="宋体" w:eastAsia="宋体" w:cs="Arial"/>
          <w:sz w:val="28"/>
          <w:szCs w:val="28"/>
          <w:highlight w:val="none"/>
        </w:rPr>
        <w:t>视为无效报价。</w:t>
      </w:r>
    </w:p>
    <w:p w14:paraId="57A61DF5">
      <w:pPr>
        <w:pStyle w:val="30"/>
        <w:ind w:firstLine="480"/>
        <w:rPr>
          <w:rFonts w:hint="eastAsia" w:ascii="宋体" w:hAnsi="宋体" w:eastAsia="宋体" w:cs="宋体"/>
          <w:sz w:val="28"/>
          <w:szCs w:val="28"/>
          <w:highlight w:val="none"/>
          <w:lang w:val="en-GB"/>
        </w:rPr>
      </w:pPr>
      <w:r>
        <w:rPr>
          <w:rFonts w:hint="eastAsia" w:ascii="宋体" w:hAnsi="宋体" w:eastAsia="宋体" w:cs="宋体"/>
          <w:sz w:val="28"/>
          <w:szCs w:val="28"/>
          <w:highlight w:val="none"/>
          <w:lang w:val="en-GB"/>
        </w:rPr>
        <w:t>1</w:t>
      </w:r>
      <w:r>
        <w:rPr>
          <w:rFonts w:hint="eastAsia" w:ascii="宋体" w:hAnsi="宋体" w:eastAsia="宋体" w:cs="宋体"/>
          <w:sz w:val="28"/>
          <w:szCs w:val="28"/>
          <w:highlight w:val="none"/>
          <w:lang w:val="en-US" w:eastAsia="zh-CN"/>
        </w:rPr>
        <w:t>0</w:t>
      </w:r>
      <w:r>
        <w:rPr>
          <w:rFonts w:hint="eastAsia" w:ascii="宋体" w:hAnsi="宋体" w:eastAsia="宋体" w:cs="宋体"/>
          <w:sz w:val="28"/>
          <w:szCs w:val="28"/>
          <w:highlight w:val="none"/>
          <w:lang w:val="en-GB"/>
        </w:rPr>
        <w:t>.</w:t>
      </w:r>
      <w:r>
        <w:rPr>
          <w:rFonts w:ascii="宋体" w:hAnsi="宋体" w:eastAsia="宋体" w:cs="宋体"/>
          <w:sz w:val="28"/>
          <w:szCs w:val="28"/>
          <w:highlight w:val="none"/>
          <w:lang w:val="en-GB"/>
        </w:rPr>
        <w:t>2</w:t>
      </w:r>
      <w:r>
        <w:rPr>
          <w:rFonts w:hint="eastAsia" w:ascii="宋体" w:hAnsi="宋体" w:eastAsia="宋体" w:cs="宋体"/>
          <w:sz w:val="28"/>
          <w:szCs w:val="28"/>
          <w:highlight w:val="none"/>
          <w:lang w:val="en-GB"/>
        </w:rPr>
        <w:t>供应商应按</w:t>
      </w:r>
      <w:r>
        <w:rPr>
          <w:rFonts w:hint="eastAsia" w:ascii="宋体" w:hAnsi="宋体" w:eastAsia="宋体" w:cs="宋体"/>
          <w:sz w:val="28"/>
          <w:szCs w:val="28"/>
          <w:highlight w:val="none"/>
          <w:lang w:val="en-US" w:eastAsia="zh-CN"/>
        </w:rPr>
        <w:t>响应报价</w:t>
      </w:r>
      <w:r>
        <w:rPr>
          <w:rFonts w:hint="eastAsia" w:ascii="宋体" w:hAnsi="宋体" w:eastAsia="宋体" w:cs="宋体"/>
          <w:sz w:val="28"/>
          <w:szCs w:val="28"/>
          <w:highlight w:val="none"/>
          <w:lang w:val="en-GB"/>
        </w:rPr>
        <w:t>函的要求报价。</w:t>
      </w:r>
    </w:p>
    <w:p w14:paraId="2B7373CE">
      <w:pPr>
        <w:pStyle w:val="30"/>
        <w:ind w:firstLine="482"/>
        <w:rPr>
          <w:rFonts w:ascii="宋体" w:hAnsi="宋体" w:eastAsia="宋体"/>
          <w:b/>
          <w:bCs/>
          <w:sz w:val="28"/>
          <w:szCs w:val="28"/>
          <w:highlight w:val="none"/>
        </w:rPr>
      </w:pPr>
      <w:bookmarkStart w:id="230" w:name="_Toc17355"/>
      <w:bookmarkStart w:id="231" w:name="_Toc501352370"/>
      <w:bookmarkStart w:id="232" w:name="_Toc501092010"/>
      <w:bookmarkStart w:id="233" w:name="_Toc476664141"/>
      <w:bookmarkStart w:id="234" w:name="_Toc24146"/>
      <w:bookmarkStart w:id="235" w:name="_Toc19803"/>
      <w:bookmarkStart w:id="236" w:name="_Toc29945"/>
      <w:bookmarkStart w:id="237" w:name="_Toc476664236"/>
      <w:bookmarkStart w:id="238" w:name="_Toc476664031"/>
      <w:bookmarkStart w:id="239" w:name="_Toc501035802"/>
      <w:bookmarkStart w:id="240" w:name="_Toc433126999"/>
      <w:r>
        <w:rPr>
          <w:rFonts w:hint="eastAsia" w:ascii="宋体" w:hAnsi="宋体" w:eastAsia="宋体"/>
          <w:b/>
          <w:bCs/>
          <w:sz w:val="28"/>
          <w:szCs w:val="28"/>
          <w:highlight w:val="none"/>
        </w:rPr>
        <w:t>1</w:t>
      </w:r>
      <w:r>
        <w:rPr>
          <w:rFonts w:hint="eastAsia" w:ascii="宋体" w:hAnsi="宋体" w:eastAsia="宋体"/>
          <w:b/>
          <w:bCs/>
          <w:sz w:val="28"/>
          <w:szCs w:val="28"/>
          <w:highlight w:val="none"/>
          <w:lang w:val="en-US" w:eastAsia="zh-CN"/>
        </w:rPr>
        <w:t>1</w:t>
      </w:r>
      <w:r>
        <w:rPr>
          <w:rFonts w:hint="eastAsia" w:ascii="宋体" w:hAnsi="宋体" w:eastAsia="宋体"/>
          <w:b/>
          <w:bCs/>
          <w:sz w:val="28"/>
          <w:szCs w:val="28"/>
          <w:highlight w:val="none"/>
        </w:rPr>
        <w:t>、</w:t>
      </w:r>
      <w:r>
        <w:rPr>
          <w:rFonts w:hint="eastAsia" w:ascii="宋体" w:hAnsi="宋体" w:eastAsia="宋体"/>
          <w:b/>
          <w:bCs/>
          <w:sz w:val="28"/>
          <w:szCs w:val="28"/>
          <w:highlight w:val="none"/>
          <w:lang w:eastAsia="zh-CN"/>
        </w:rPr>
        <w:t>比选</w:t>
      </w:r>
      <w:r>
        <w:rPr>
          <w:rFonts w:hint="eastAsia" w:ascii="宋体" w:hAnsi="宋体" w:eastAsia="宋体"/>
          <w:b/>
          <w:bCs/>
          <w:sz w:val="28"/>
          <w:szCs w:val="28"/>
          <w:highlight w:val="none"/>
        </w:rPr>
        <w:t>保证金</w:t>
      </w:r>
      <w:bookmarkEnd w:id="230"/>
      <w:bookmarkEnd w:id="231"/>
      <w:bookmarkEnd w:id="232"/>
      <w:bookmarkEnd w:id="233"/>
      <w:bookmarkEnd w:id="234"/>
      <w:bookmarkEnd w:id="235"/>
      <w:bookmarkEnd w:id="236"/>
      <w:bookmarkEnd w:id="237"/>
      <w:bookmarkEnd w:id="238"/>
      <w:bookmarkEnd w:id="239"/>
      <w:bookmarkEnd w:id="240"/>
      <w:r>
        <w:rPr>
          <w:rFonts w:hint="eastAsia" w:ascii="宋体" w:hAnsi="宋体" w:eastAsia="宋体"/>
          <w:b/>
          <w:bCs/>
          <w:sz w:val="28"/>
          <w:szCs w:val="28"/>
          <w:highlight w:val="none"/>
        </w:rPr>
        <w:t>（本项目不作要求）</w:t>
      </w:r>
    </w:p>
    <w:p w14:paraId="42F6C195">
      <w:pPr>
        <w:pStyle w:val="30"/>
        <w:ind w:firstLine="482"/>
        <w:rPr>
          <w:rFonts w:hint="default" w:ascii="宋体" w:hAnsi="宋体" w:eastAsia="宋体"/>
          <w:b/>
          <w:bCs/>
          <w:sz w:val="28"/>
          <w:szCs w:val="28"/>
          <w:highlight w:val="none"/>
          <w:lang w:val="en-US" w:eastAsia="zh-CN"/>
        </w:rPr>
      </w:pPr>
      <w:bookmarkStart w:id="241" w:name="_Toc977"/>
      <w:bookmarkStart w:id="242" w:name="_Toc501092011"/>
      <w:bookmarkStart w:id="243" w:name="_Toc1778"/>
      <w:bookmarkStart w:id="244" w:name="_Toc433127000"/>
      <w:bookmarkStart w:id="245" w:name="_Toc476664239"/>
      <w:bookmarkStart w:id="246" w:name="_Toc2441"/>
      <w:bookmarkStart w:id="247" w:name="_Toc476664034"/>
      <w:bookmarkStart w:id="248" w:name="_Toc501352371"/>
      <w:bookmarkStart w:id="249" w:name="_Toc476664144"/>
      <w:bookmarkStart w:id="250" w:name="_Toc501035803"/>
      <w:bookmarkStart w:id="251" w:name="_Toc21807"/>
      <w:r>
        <w:rPr>
          <w:rFonts w:hint="eastAsia" w:ascii="宋体" w:hAnsi="宋体" w:eastAsia="宋体"/>
          <w:b/>
          <w:bCs/>
          <w:sz w:val="28"/>
          <w:szCs w:val="28"/>
          <w:highlight w:val="none"/>
        </w:rPr>
        <w:t>1</w:t>
      </w:r>
      <w:r>
        <w:rPr>
          <w:rFonts w:hint="eastAsia" w:ascii="宋体" w:hAnsi="宋体" w:eastAsia="宋体"/>
          <w:b/>
          <w:bCs/>
          <w:sz w:val="28"/>
          <w:szCs w:val="28"/>
          <w:highlight w:val="none"/>
          <w:lang w:val="en-US" w:eastAsia="zh-CN"/>
        </w:rPr>
        <w:t>2</w:t>
      </w:r>
      <w:r>
        <w:rPr>
          <w:rFonts w:hint="eastAsia" w:ascii="宋体" w:hAnsi="宋体" w:eastAsia="宋体"/>
          <w:b/>
          <w:bCs/>
          <w:sz w:val="28"/>
          <w:szCs w:val="28"/>
          <w:highlight w:val="none"/>
        </w:rPr>
        <w:t>、响应文件的签署</w:t>
      </w:r>
      <w:r>
        <w:rPr>
          <w:rFonts w:hint="eastAsia" w:ascii="宋体" w:hAnsi="宋体" w:eastAsia="宋体"/>
          <w:b/>
          <w:bCs/>
          <w:sz w:val="28"/>
          <w:szCs w:val="28"/>
          <w:highlight w:val="none"/>
          <w:lang w:val="en-US" w:eastAsia="zh-CN"/>
        </w:rPr>
        <w:t>及规定</w:t>
      </w:r>
    </w:p>
    <w:p w14:paraId="19FC0684">
      <w:pPr>
        <w:pStyle w:val="30"/>
        <w:rPr>
          <w:rFonts w:hint="eastAsia" w:ascii="宋体" w:hAnsi="宋体" w:eastAsia="宋体" w:cs="宋体"/>
          <w:b w:val="0"/>
          <w:bCs w:val="0"/>
          <w:color w:val="333333"/>
          <w:kern w:val="0"/>
          <w:sz w:val="28"/>
          <w:szCs w:val="28"/>
          <w:highlight w:val="none"/>
          <w:lang w:bidi="ar"/>
        </w:rPr>
      </w:pPr>
      <w:r>
        <w:rPr>
          <w:rFonts w:hint="eastAsia" w:ascii="宋体" w:hAnsi="宋体" w:eastAsia="宋体" w:cs="宋体"/>
          <w:b w:val="0"/>
          <w:bCs w:val="0"/>
          <w:color w:val="333333"/>
          <w:kern w:val="0"/>
          <w:sz w:val="28"/>
          <w:szCs w:val="28"/>
          <w:highlight w:val="none"/>
          <w:lang w:val="en-US" w:bidi="ar"/>
        </w:rPr>
        <w:t>1</w:t>
      </w:r>
      <w:r>
        <w:rPr>
          <w:rFonts w:hint="eastAsia" w:ascii="宋体" w:hAnsi="宋体" w:eastAsia="宋体" w:cs="宋体"/>
          <w:b w:val="0"/>
          <w:bCs w:val="0"/>
          <w:color w:val="333333"/>
          <w:kern w:val="0"/>
          <w:sz w:val="28"/>
          <w:szCs w:val="28"/>
          <w:highlight w:val="none"/>
          <w:lang w:val="en-US" w:eastAsia="zh-CN" w:bidi="ar"/>
        </w:rPr>
        <w:t>2</w:t>
      </w:r>
      <w:r>
        <w:rPr>
          <w:rFonts w:hint="eastAsia" w:ascii="宋体" w:hAnsi="宋体" w:eastAsia="宋体" w:cs="宋体"/>
          <w:b w:val="0"/>
          <w:bCs w:val="0"/>
          <w:color w:val="333333"/>
          <w:kern w:val="0"/>
          <w:sz w:val="28"/>
          <w:szCs w:val="28"/>
          <w:highlight w:val="none"/>
          <w:lang w:val="en-US" w:bidi="ar"/>
        </w:rPr>
        <w:t xml:space="preserve">.1 </w:t>
      </w:r>
      <w:r>
        <w:rPr>
          <w:rFonts w:hint="eastAsia" w:ascii="宋体" w:hAnsi="宋体" w:eastAsia="宋体" w:cs="宋体"/>
          <w:b w:val="0"/>
          <w:bCs w:val="0"/>
          <w:color w:val="333333"/>
          <w:kern w:val="0"/>
          <w:sz w:val="28"/>
          <w:szCs w:val="28"/>
          <w:highlight w:val="none"/>
          <w:lang w:bidi="ar"/>
        </w:rPr>
        <w:t>响应文件正本主要内容（</w:t>
      </w:r>
      <w:r>
        <w:rPr>
          <w:rFonts w:hint="eastAsia" w:ascii="宋体" w:hAnsi="宋体" w:eastAsia="宋体" w:cs="宋体"/>
          <w:sz w:val="28"/>
          <w:szCs w:val="28"/>
          <w:highlight w:val="none"/>
          <w:lang w:val="en-GB" w:eastAsia="zh-CN"/>
        </w:rPr>
        <w:t>比选文件</w:t>
      </w:r>
      <w:r>
        <w:rPr>
          <w:rFonts w:hint="eastAsia" w:ascii="宋体" w:hAnsi="宋体" w:eastAsia="宋体" w:cs="宋体"/>
          <w:b w:val="0"/>
          <w:bCs w:val="0"/>
          <w:color w:val="333333"/>
          <w:kern w:val="0"/>
          <w:sz w:val="28"/>
          <w:szCs w:val="28"/>
          <w:highlight w:val="none"/>
          <w:lang w:bidi="ar"/>
        </w:rPr>
        <w:t>格式中</w:t>
      </w:r>
      <w:r>
        <w:rPr>
          <w:rFonts w:hint="eastAsia" w:ascii="宋体" w:hAnsi="宋体" w:eastAsia="宋体" w:cs="宋体"/>
          <w:b w:val="0"/>
          <w:bCs w:val="0"/>
          <w:color w:val="333333"/>
          <w:kern w:val="0"/>
          <w:sz w:val="28"/>
          <w:szCs w:val="28"/>
          <w:highlight w:val="none"/>
          <w:lang w:val="en-US" w:eastAsia="zh-CN" w:bidi="ar"/>
        </w:rPr>
        <w:t>有</w:t>
      </w:r>
      <w:r>
        <w:rPr>
          <w:rFonts w:hint="eastAsia" w:ascii="宋体" w:hAnsi="宋体" w:eastAsia="宋体" w:cs="宋体"/>
          <w:b w:val="0"/>
          <w:bCs w:val="0"/>
          <w:color w:val="333333"/>
          <w:kern w:val="0"/>
          <w:sz w:val="28"/>
          <w:szCs w:val="28"/>
          <w:highlight w:val="none"/>
          <w:lang w:bidi="ar"/>
        </w:rPr>
        <w:t>要求</w:t>
      </w:r>
      <w:r>
        <w:rPr>
          <w:rFonts w:hint="eastAsia" w:ascii="宋体" w:hAnsi="宋体" w:eastAsia="宋体" w:cs="宋体"/>
          <w:b w:val="0"/>
          <w:bCs w:val="0"/>
          <w:color w:val="333333"/>
          <w:spacing w:val="0"/>
          <w:kern w:val="0"/>
          <w:sz w:val="28"/>
          <w:szCs w:val="28"/>
          <w:highlight w:val="none"/>
          <w:lang w:bidi="ar"/>
        </w:rPr>
        <w:t>法定代表人或其委托代理人</w:t>
      </w:r>
      <w:r>
        <w:rPr>
          <w:rFonts w:hint="eastAsia" w:ascii="宋体" w:hAnsi="宋体" w:eastAsia="宋体" w:cs="宋体"/>
          <w:b w:val="0"/>
          <w:bCs w:val="0"/>
          <w:color w:val="333333"/>
          <w:kern w:val="0"/>
          <w:sz w:val="28"/>
          <w:szCs w:val="28"/>
          <w:highlight w:val="none"/>
          <w:lang w:bidi="ar"/>
        </w:rPr>
        <w:t>签字和加盖单位公章</w:t>
      </w:r>
      <w:r>
        <w:rPr>
          <w:rFonts w:hint="eastAsia" w:ascii="宋体" w:hAnsi="宋体" w:eastAsia="宋体" w:cs="宋体"/>
          <w:b w:val="0"/>
          <w:bCs w:val="0"/>
          <w:color w:val="333333"/>
          <w:kern w:val="0"/>
          <w:sz w:val="28"/>
          <w:szCs w:val="28"/>
          <w:highlight w:val="none"/>
          <w:lang w:val="en-US" w:eastAsia="zh-CN" w:bidi="ar"/>
        </w:rPr>
        <w:t>的</w:t>
      </w:r>
      <w:r>
        <w:rPr>
          <w:rFonts w:hint="eastAsia" w:ascii="宋体" w:hAnsi="宋体" w:eastAsia="宋体" w:cs="宋体"/>
          <w:b w:val="0"/>
          <w:bCs w:val="0"/>
          <w:color w:val="333333"/>
          <w:kern w:val="0"/>
          <w:sz w:val="28"/>
          <w:szCs w:val="28"/>
          <w:highlight w:val="none"/>
          <w:lang w:bidi="ar"/>
        </w:rPr>
        <w:t>）应由供应商的</w:t>
      </w:r>
      <w:r>
        <w:rPr>
          <w:rFonts w:hint="eastAsia" w:ascii="宋体" w:hAnsi="宋体" w:eastAsia="宋体" w:cs="宋体"/>
          <w:b w:val="0"/>
          <w:bCs w:val="0"/>
          <w:color w:val="333333"/>
          <w:spacing w:val="0"/>
          <w:kern w:val="0"/>
          <w:sz w:val="28"/>
          <w:szCs w:val="28"/>
          <w:highlight w:val="none"/>
          <w:lang w:bidi="ar"/>
        </w:rPr>
        <w:t>法定代表人或其委托代理人</w:t>
      </w:r>
      <w:r>
        <w:rPr>
          <w:rFonts w:hint="eastAsia" w:ascii="宋体" w:hAnsi="宋体" w:eastAsia="宋体" w:cs="宋体"/>
          <w:b w:val="0"/>
          <w:bCs w:val="0"/>
          <w:color w:val="333333"/>
          <w:kern w:val="0"/>
          <w:sz w:val="28"/>
          <w:szCs w:val="28"/>
          <w:highlight w:val="none"/>
          <w:lang w:bidi="ar"/>
        </w:rPr>
        <w:t>签字（或盖章）</w:t>
      </w:r>
      <w:r>
        <w:rPr>
          <w:rFonts w:hint="eastAsia" w:ascii="宋体" w:hAnsi="宋体" w:eastAsia="宋体" w:cs="宋体"/>
          <w:b w:val="0"/>
          <w:bCs w:val="0"/>
          <w:color w:val="333333"/>
          <w:kern w:val="0"/>
          <w:sz w:val="28"/>
          <w:szCs w:val="28"/>
          <w:highlight w:val="none"/>
          <w:lang w:eastAsia="zh-CN" w:bidi="ar"/>
        </w:rPr>
        <w:t>和</w:t>
      </w:r>
      <w:r>
        <w:rPr>
          <w:rFonts w:hint="eastAsia" w:ascii="宋体" w:hAnsi="宋体" w:eastAsia="宋体" w:cs="宋体"/>
          <w:b w:val="0"/>
          <w:bCs w:val="0"/>
          <w:color w:val="333333"/>
          <w:kern w:val="0"/>
          <w:sz w:val="28"/>
          <w:szCs w:val="28"/>
          <w:highlight w:val="none"/>
          <w:lang w:bidi="ar"/>
        </w:rPr>
        <w:t>加盖供应商公章。</w:t>
      </w:r>
    </w:p>
    <w:p w14:paraId="5DC9F7CF">
      <w:pPr>
        <w:pStyle w:val="30"/>
        <w:ind w:firstLine="480"/>
        <w:rPr>
          <w:rFonts w:hint="eastAsia" w:ascii="宋体" w:hAnsi="宋体" w:eastAsia="宋体" w:cs="宋体"/>
          <w:b/>
          <w:bCs/>
          <w:color w:val="333333"/>
          <w:kern w:val="0"/>
          <w:sz w:val="28"/>
          <w:szCs w:val="28"/>
          <w:highlight w:val="none"/>
          <w:lang w:val="en-US" w:eastAsia="zh-CN" w:bidi="ar"/>
        </w:rPr>
      </w:pPr>
      <w:r>
        <w:rPr>
          <w:rFonts w:hint="eastAsia" w:ascii="宋体" w:hAnsi="宋体" w:eastAsia="宋体" w:cs="宋体"/>
          <w:b/>
          <w:bCs/>
          <w:color w:val="333333"/>
          <w:kern w:val="0"/>
          <w:sz w:val="28"/>
          <w:szCs w:val="28"/>
          <w:highlight w:val="none"/>
          <w:lang w:val="en-US" w:bidi="ar"/>
        </w:rPr>
        <w:t>1</w:t>
      </w:r>
      <w:r>
        <w:rPr>
          <w:rFonts w:hint="eastAsia" w:ascii="宋体" w:hAnsi="宋体" w:eastAsia="宋体" w:cs="宋体"/>
          <w:b/>
          <w:bCs/>
          <w:color w:val="333333"/>
          <w:kern w:val="0"/>
          <w:sz w:val="28"/>
          <w:szCs w:val="28"/>
          <w:highlight w:val="none"/>
          <w:lang w:val="en-US" w:eastAsia="zh-CN" w:bidi="ar"/>
        </w:rPr>
        <w:t>2</w:t>
      </w:r>
      <w:r>
        <w:rPr>
          <w:rFonts w:hint="eastAsia" w:ascii="宋体" w:hAnsi="宋体" w:eastAsia="宋体" w:cs="宋体"/>
          <w:b/>
          <w:bCs/>
          <w:color w:val="333333"/>
          <w:kern w:val="0"/>
          <w:sz w:val="28"/>
          <w:szCs w:val="28"/>
          <w:highlight w:val="none"/>
          <w:lang w:val="en-US" w:bidi="ar"/>
        </w:rPr>
        <w:t>.</w:t>
      </w:r>
      <w:r>
        <w:rPr>
          <w:rFonts w:hint="eastAsia" w:ascii="宋体" w:hAnsi="宋体" w:eastAsia="宋体" w:cs="宋体"/>
          <w:b/>
          <w:bCs/>
          <w:color w:val="333333"/>
          <w:kern w:val="0"/>
          <w:sz w:val="28"/>
          <w:szCs w:val="28"/>
          <w:highlight w:val="none"/>
          <w:lang w:val="en-US" w:eastAsia="zh-CN" w:bidi="ar"/>
        </w:rPr>
        <w:t>2</w:t>
      </w:r>
      <w:r>
        <w:rPr>
          <w:rFonts w:hint="eastAsia" w:ascii="宋体" w:hAnsi="宋体" w:eastAsia="宋体" w:cs="宋体"/>
          <w:b/>
          <w:bCs/>
          <w:color w:val="333333"/>
          <w:kern w:val="0"/>
          <w:sz w:val="28"/>
          <w:szCs w:val="28"/>
          <w:highlight w:val="none"/>
          <w:lang w:bidi="ar"/>
        </w:rPr>
        <w:t>响应文件正本须加盖骑缝章。</w:t>
      </w:r>
    </w:p>
    <w:p w14:paraId="7BBEEF24">
      <w:pPr>
        <w:pStyle w:val="30"/>
        <w:ind w:firstLine="480"/>
        <w:rPr>
          <w:rFonts w:hint="eastAsia" w:ascii="宋体" w:hAnsi="宋体" w:eastAsia="宋体" w:cs="宋体"/>
          <w:b w:val="0"/>
          <w:bCs w:val="0"/>
          <w:color w:val="333333"/>
          <w:kern w:val="0"/>
          <w:sz w:val="28"/>
          <w:szCs w:val="28"/>
          <w:highlight w:val="none"/>
          <w:lang w:val="en-US" w:eastAsia="zh-CN" w:bidi="ar"/>
        </w:rPr>
      </w:pPr>
      <w:r>
        <w:rPr>
          <w:rFonts w:hint="eastAsia" w:ascii="宋体" w:hAnsi="宋体" w:eastAsia="宋体" w:cs="宋体"/>
          <w:b w:val="0"/>
          <w:bCs w:val="0"/>
          <w:color w:val="333333"/>
          <w:kern w:val="0"/>
          <w:sz w:val="28"/>
          <w:szCs w:val="28"/>
          <w:highlight w:val="none"/>
          <w:lang w:val="en-US" w:eastAsia="zh-CN" w:bidi="ar"/>
        </w:rPr>
        <w:t>由委托代理人签字的，供应商应附有法定代表人授权书。</w:t>
      </w:r>
      <w:r>
        <w:rPr>
          <w:rFonts w:hint="eastAsia" w:ascii="宋体" w:hAnsi="宋体" w:eastAsia="宋体" w:cs="宋体"/>
          <w:b w:val="0"/>
          <w:bCs w:val="0"/>
          <w:color w:val="333333"/>
          <w:kern w:val="0"/>
          <w:sz w:val="28"/>
          <w:szCs w:val="28"/>
          <w:highlight w:val="none"/>
          <w:lang w:bidi="ar"/>
        </w:rPr>
        <w:t>若有改动之处应加盖公章或由供应商的法定代表人或其授权的代理人签字确认并加盖公章。</w:t>
      </w:r>
    </w:p>
    <w:p w14:paraId="2772D27B">
      <w:pPr>
        <w:pStyle w:val="30"/>
        <w:ind w:firstLine="480"/>
        <w:rPr>
          <w:rFonts w:hint="eastAsia" w:ascii="宋体" w:hAnsi="宋体" w:eastAsia="宋体" w:cs="宋体"/>
          <w:b/>
          <w:bCs/>
          <w:color w:val="333333"/>
          <w:kern w:val="0"/>
          <w:sz w:val="28"/>
          <w:szCs w:val="28"/>
          <w:highlight w:val="none"/>
          <w:lang w:val="en-US" w:eastAsia="zh-CN" w:bidi="ar"/>
        </w:rPr>
      </w:pPr>
      <w:r>
        <w:rPr>
          <w:rFonts w:hint="eastAsia" w:ascii="宋体" w:hAnsi="宋体" w:eastAsia="宋体" w:cs="宋体"/>
          <w:b/>
          <w:bCs/>
          <w:color w:val="333333"/>
          <w:kern w:val="0"/>
          <w:sz w:val="28"/>
          <w:szCs w:val="28"/>
          <w:highlight w:val="none"/>
          <w:lang w:val="en-US" w:eastAsia="zh-CN" w:bidi="ar"/>
        </w:rPr>
        <w:t>12.3 纸质版</w:t>
      </w:r>
      <w:r>
        <w:rPr>
          <w:rFonts w:hint="eastAsia" w:ascii="宋体" w:hAnsi="宋体" w:eastAsia="宋体" w:cs="宋体"/>
          <w:b/>
          <w:bCs/>
          <w:color w:val="333333"/>
          <w:kern w:val="0"/>
          <w:sz w:val="28"/>
          <w:szCs w:val="28"/>
          <w:highlight w:val="none"/>
          <w:lang w:val="en-US" w:bidi="ar"/>
        </w:rPr>
        <w:t>响应文件</w:t>
      </w:r>
      <w:r>
        <w:rPr>
          <w:rFonts w:hint="eastAsia" w:ascii="宋体" w:hAnsi="宋体" w:eastAsia="宋体" w:cs="宋体"/>
          <w:b/>
          <w:bCs/>
          <w:color w:val="333333"/>
          <w:kern w:val="0"/>
          <w:sz w:val="28"/>
          <w:szCs w:val="28"/>
          <w:highlight w:val="none"/>
          <w:lang w:val="en-US" w:eastAsia="zh-CN" w:bidi="ar"/>
        </w:rPr>
        <w:t>的正、副本要求</w:t>
      </w:r>
      <w:r>
        <w:rPr>
          <w:rFonts w:hint="eastAsia" w:ascii="宋体" w:hAnsi="宋体" w:eastAsia="宋体" w:cs="宋体"/>
          <w:b/>
          <w:bCs/>
          <w:color w:val="333333"/>
          <w:kern w:val="0"/>
          <w:sz w:val="28"/>
          <w:szCs w:val="28"/>
          <w:highlight w:val="none"/>
          <w:lang w:eastAsia="zh-CN" w:bidi="ar"/>
        </w:rPr>
        <w:t>：</w:t>
      </w:r>
      <w:r>
        <w:rPr>
          <w:rFonts w:hint="eastAsia" w:ascii="宋体" w:hAnsi="宋体" w:eastAsia="宋体" w:cs="宋体"/>
          <w:b/>
          <w:bCs/>
          <w:color w:val="333333"/>
          <w:kern w:val="0"/>
          <w:sz w:val="28"/>
          <w:szCs w:val="28"/>
          <w:highlight w:val="none"/>
          <w:lang w:val="en-US" w:eastAsia="zh-CN" w:bidi="ar"/>
        </w:rPr>
        <w:t>正、副本均须</w:t>
      </w:r>
      <w:r>
        <w:rPr>
          <w:rFonts w:hint="eastAsia" w:ascii="宋体" w:hAnsi="宋体" w:eastAsia="宋体" w:cs="宋体"/>
          <w:b/>
          <w:bCs/>
          <w:color w:val="333333"/>
          <w:kern w:val="0"/>
          <w:sz w:val="28"/>
          <w:szCs w:val="28"/>
          <w:highlight w:val="none"/>
          <w:lang w:bidi="ar"/>
        </w:rPr>
        <w:t>固定装订（注：胶装）</w:t>
      </w:r>
      <w:r>
        <w:rPr>
          <w:rFonts w:hint="eastAsia" w:ascii="宋体" w:hAnsi="宋体" w:eastAsia="宋体" w:cs="宋体"/>
          <w:b/>
          <w:bCs/>
          <w:color w:val="333333"/>
          <w:kern w:val="0"/>
          <w:sz w:val="28"/>
          <w:szCs w:val="28"/>
          <w:highlight w:val="none"/>
          <w:lang w:eastAsia="zh-CN" w:bidi="ar"/>
        </w:rPr>
        <w:t>，不得活页装订。</w:t>
      </w:r>
      <w:r>
        <w:rPr>
          <w:rFonts w:hint="eastAsia" w:ascii="宋体" w:hAnsi="宋体" w:eastAsia="宋体" w:cs="宋体"/>
          <w:b/>
          <w:bCs/>
          <w:color w:val="333333"/>
          <w:kern w:val="0"/>
          <w:sz w:val="28"/>
          <w:szCs w:val="28"/>
          <w:highlight w:val="none"/>
          <w:lang w:val="en-US" w:bidi="ar"/>
        </w:rPr>
        <w:t>每份响应文件均须在封面上清楚标明“正本”或“副本”字样，</w:t>
      </w:r>
      <w:r>
        <w:rPr>
          <w:rFonts w:hint="eastAsia" w:ascii="宋体" w:hAnsi="宋体" w:eastAsia="宋体" w:cs="宋体"/>
          <w:b w:val="0"/>
          <w:bCs w:val="0"/>
          <w:color w:val="333333"/>
          <w:kern w:val="0"/>
          <w:sz w:val="28"/>
          <w:szCs w:val="28"/>
          <w:highlight w:val="none"/>
          <w:lang w:val="en-US" w:bidi="ar"/>
        </w:rPr>
        <w:t>“正本”和“副本”具有同等的法律效力；“正本”和“副本”之间如有差异，以“正本”为准</w:t>
      </w:r>
      <w:r>
        <w:rPr>
          <w:rFonts w:hint="eastAsia" w:ascii="宋体" w:hAnsi="宋体" w:eastAsia="宋体" w:cs="宋体"/>
          <w:b w:val="0"/>
          <w:bCs w:val="0"/>
          <w:color w:val="333333"/>
          <w:kern w:val="0"/>
          <w:sz w:val="28"/>
          <w:szCs w:val="28"/>
          <w:highlight w:val="none"/>
          <w:lang w:val="en-US" w:eastAsia="zh-CN" w:bidi="ar"/>
        </w:rPr>
        <w:t>。</w:t>
      </w:r>
      <w:r>
        <w:rPr>
          <w:rFonts w:hint="eastAsia" w:ascii="宋体" w:hAnsi="宋体" w:eastAsia="宋体" w:cs="宋体"/>
          <w:b/>
          <w:bCs/>
          <w:color w:val="333333"/>
          <w:kern w:val="0"/>
          <w:sz w:val="28"/>
          <w:szCs w:val="28"/>
          <w:highlight w:val="none"/>
          <w:lang w:val="en-US" w:eastAsia="zh-CN" w:bidi="ar"/>
        </w:rPr>
        <w:t>副本可为正本的扫描复印件。</w:t>
      </w:r>
    </w:p>
    <w:p w14:paraId="7A1AF2A1">
      <w:pPr>
        <w:pStyle w:val="30"/>
        <w:ind w:firstLine="509" w:firstLineChars="182"/>
        <w:outlineLvl w:val="1"/>
        <w:rPr>
          <w:rFonts w:hint="eastAsia" w:ascii="黑体" w:hAnsi="黑体" w:eastAsia="黑体" w:cs="Times New Roman"/>
          <w:bCs/>
          <w:sz w:val="28"/>
          <w:szCs w:val="28"/>
          <w:highlight w:val="none"/>
          <w:lang w:val="en-US" w:eastAsia="zh-CN"/>
        </w:rPr>
      </w:pPr>
      <w:r>
        <w:rPr>
          <w:rFonts w:hint="eastAsia" w:ascii="黑体" w:hAnsi="黑体" w:eastAsia="黑体" w:cs="Times New Roman"/>
          <w:bCs/>
          <w:sz w:val="28"/>
          <w:szCs w:val="28"/>
          <w:highlight w:val="none"/>
          <w:lang w:val="en-US" w:eastAsia="zh-CN"/>
        </w:rPr>
        <w:t>四、响应文件的递交</w:t>
      </w:r>
    </w:p>
    <w:p w14:paraId="30472D21">
      <w:pPr>
        <w:pStyle w:val="30"/>
        <w:ind w:firstLine="480"/>
        <w:rPr>
          <w:rFonts w:hint="eastAsia" w:ascii="宋体" w:hAnsi="宋体" w:eastAsia="宋体" w:cs="宋体"/>
          <w:b/>
          <w:bCs/>
          <w:sz w:val="28"/>
          <w:szCs w:val="28"/>
          <w:highlight w:val="none"/>
          <w:lang w:val="en-GB" w:eastAsia="zh-CN"/>
        </w:rPr>
      </w:pPr>
      <w:bookmarkStart w:id="252" w:name="_Toc476664036"/>
      <w:bookmarkStart w:id="253" w:name="_Toc3787"/>
      <w:bookmarkStart w:id="254" w:name="_Toc30746"/>
      <w:bookmarkStart w:id="255" w:name="_Toc433127002"/>
      <w:bookmarkStart w:id="256" w:name="_Toc476664241"/>
      <w:bookmarkStart w:id="257" w:name="_Toc501352373"/>
      <w:bookmarkStart w:id="258" w:name="_Toc501092013"/>
      <w:bookmarkStart w:id="259" w:name="_Toc20721"/>
      <w:bookmarkStart w:id="260" w:name="_Toc501035805"/>
      <w:bookmarkStart w:id="261" w:name="_Toc476664146"/>
      <w:bookmarkStart w:id="262" w:name="_Toc16979"/>
      <w:r>
        <w:rPr>
          <w:rFonts w:hint="eastAsia" w:ascii="宋体" w:hAnsi="宋体" w:eastAsia="宋体" w:cs="宋体"/>
          <w:b/>
          <w:bCs/>
          <w:sz w:val="28"/>
          <w:szCs w:val="28"/>
          <w:highlight w:val="none"/>
          <w:lang w:val="en-US" w:eastAsia="zh-CN"/>
        </w:rPr>
        <w:t xml:space="preserve">13.1 </w:t>
      </w:r>
      <w:r>
        <w:rPr>
          <w:rFonts w:hint="eastAsia" w:ascii="宋体" w:hAnsi="宋体" w:eastAsia="宋体" w:cs="宋体"/>
          <w:b/>
          <w:bCs/>
          <w:sz w:val="28"/>
          <w:szCs w:val="28"/>
          <w:highlight w:val="none"/>
          <w:lang w:val="en-GB"/>
        </w:rPr>
        <w:t>响应文件数量</w:t>
      </w:r>
      <w:r>
        <w:rPr>
          <w:rFonts w:hint="eastAsia" w:ascii="宋体" w:hAnsi="宋体" w:eastAsia="宋体" w:cs="宋体"/>
          <w:b/>
          <w:bCs/>
          <w:sz w:val="28"/>
          <w:szCs w:val="28"/>
          <w:highlight w:val="none"/>
          <w:lang w:val="en-GB" w:eastAsia="zh-CN"/>
        </w:rPr>
        <w:t>及装订</w:t>
      </w:r>
    </w:p>
    <w:p w14:paraId="0443D673">
      <w:pPr>
        <w:pStyle w:val="30"/>
        <w:numPr>
          <w:ilvl w:val="0"/>
          <w:numId w:val="0"/>
        </w:numPr>
        <w:ind w:firstLine="480" w:firstLineChars="0"/>
        <w:outlineLvl w:val="9"/>
        <w:rPr>
          <w:rFonts w:hint="eastAsia" w:ascii="宋体" w:hAnsi="宋体" w:eastAsia="宋体"/>
          <w:b/>
          <w:bCs/>
          <w:color w:val="auto"/>
          <w:sz w:val="28"/>
          <w:szCs w:val="28"/>
          <w:highlight w:val="none"/>
        </w:rPr>
      </w:pPr>
      <w:r>
        <w:rPr>
          <w:rFonts w:hint="eastAsia" w:ascii="宋体" w:hAnsi="宋体" w:eastAsia="宋体"/>
          <w:b/>
          <w:bCs/>
          <w:color w:val="auto"/>
          <w:sz w:val="28"/>
          <w:szCs w:val="28"/>
          <w:highlight w:val="none"/>
          <w:lang w:val="en-US" w:eastAsia="zh-CN"/>
        </w:rPr>
        <w:t>参与本项</w:t>
      </w:r>
      <w:r>
        <w:rPr>
          <w:rFonts w:hint="eastAsia" w:ascii="宋体" w:hAnsi="宋体" w:eastAsia="宋体" w:cs="Times New Roman"/>
          <w:b/>
          <w:bCs/>
          <w:color w:val="auto"/>
          <w:sz w:val="28"/>
          <w:szCs w:val="28"/>
          <w:highlight w:val="none"/>
          <w:lang w:val="en-US" w:eastAsia="zh-CN"/>
        </w:rPr>
        <w:t>目比选的供应商，须递交纸质版响应文件2份（</w:t>
      </w:r>
      <w:r>
        <w:rPr>
          <w:rFonts w:hint="eastAsia" w:ascii="宋体" w:hAnsi="宋体" w:eastAsia="宋体" w:cs="Times New Roman"/>
          <w:b/>
          <w:bCs/>
          <w:color w:val="auto"/>
          <w:sz w:val="28"/>
          <w:szCs w:val="28"/>
          <w:highlight w:val="none"/>
        </w:rPr>
        <w:t>其中正本</w:t>
      </w:r>
      <w:r>
        <w:rPr>
          <w:rFonts w:hint="eastAsia" w:ascii="宋体" w:hAnsi="宋体" w:eastAsia="宋体" w:cs="Times New Roman"/>
          <w:b/>
          <w:bCs/>
          <w:color w:val="auto"/>
          <w:sz w:val="28"/>
          <w:szCs w:val="28"/>
          <w:highlight w:val="none"/>
          <w:u w:val="none"/>
          <w:lang w:val="en-US" w:eastAsia="zh-CN"/>
        </w:rPr>
        <w:t>1</w:t>
      </w:r>
      <w:r>
        <w:rPr>
          <w:rFonts w:hint="eastAsia" w:ascii="宋体" w:hAnsi="宋体" w:eastAsia="宋体" w:cs="Times New Roman"/>
          <w:b/>
          <w:bCs/>
          <w:color w:val="auto"/>
          <w:sz w:val="28"/>
          <w:szCs w:val="28"/>
          <w:highlight w:val="none"/>
          <w:u w:val="none"/>
        </w:rPr>
        <w:t xml:space="preserve"> </w:t>
      </w:r>
      <w:r>
        <w:rPr>
          <w:rFonts w:hint="eastAsia" w:ascii="宋体" w:hAnsi="宋体" w:eastAsia="宋体" w:cs="Times New Roman"/>
          <w:b/>
          <w:bCs/>
          <w:color w:val="auto"/>
          <w:sz w:val="28"/>
          <w:szCs w:val="28"/>
          <w:highlight w:val="none"/>
        </w:rPr>
        <w:t>份、副本</w:t>
      </w:r>
      <w:r>
        <w:rPr>
          <w:rFonts w:hint="eastAsia" w:ascii="宋体" w:hAnsi="宋体" w:eastAsia="宋体" w:cs="Times New Roman"/>
          <w:b/>
          <w:bCs/>
          <w:color w:val="auto"/>
          <w:sz w:val="28"/>
          <w:szCs w:val="28"/>
          <w:highlight w:val="none"/>
          <w:u w:val="none"/>
          <w:lang w:val="en-US" w:eastAsia="zh-CN"/>
        </w:rPr>
        <w:t>1</w:t>
      </w:r>
      <w:r>
        <w:rPr>
          <w:rFonts w:hint="eastAsia" w:ascii="宋体" w:hAnsi="宋体" w:eastAsia="宋体" w:cs="Times New Roman"/>
          <w:b/>
          <w:bCs/>
          <w:color w:val="auto"/>
          <w:sz w:val="28"/>
          <w:szCs w:val="28"/>
          <w:highlight w:val="none"/>
        </w:rPr>
        <w:t>份</w:t>
      </w:r>
      <w:r>
        <w:rPr>
          <w:rFonts w:hint="eastAsia" w:ascii="宋体" w:hAnsi="宋体" w:eastAsia="宋体" w:cs="Times New Roman"/>
          <w:b/>
          <w:bCs/>
          <w:color w:val="auto"/>
          <w:sz w:val="28"/>
          <w:szCs w:val="28"/>
          <w:highlight w:val="none"/>
          <w:lang w:val="en-US" w:eastAsia="zh-CN"/>
        </w:rPr>
        <w:t>）以及与纸质版文件内容一致的签字</w:t>
      </w:r>
      <w:r>
        <w:rPr>
          <w:rFonts w:hint="eastAsia" w:ascii="宋体" w:hAnsi="宋体" w:eastAsia="宋体" w:cs="宋体"/>
          <w:b/>
          <w:bCs/>
          <w:color w:val="auto"/>
          <w:sz w:val="28"/>
          <w:szCs w:val="28"/>
          <w:highlight w:val="none"/>
          <w:lang w:val="en-GB"/>
        </w:rPr>
        <w:t>盖章版PDF格式</w:t>
      </w:r>
      <w:r>
        <w:rPr>
          <w:rFonts w:hint="eastAsia" w:ascii="宋体" w:hAnsi="宋体" w:eastAsia="宋体" w:cs="Times New Roman"/>
          <w:b/>
          <w:bCs/>
          <w:color w:val="auto"/>
          <w:sz w:val="28"/>
          <w:szCs w:val="28"/>
          <w:highlight w:val="none"/>
          <w:lang w:val="en-US" w:eastAsia="zh-CN"/>
        </w:rPr>
        <w:t>电子版响应文件 1份（存储媒介为Ｕ盘）。</w:t>
      </w:r>
    </w:p>
    <w:p w14:paraId="5BABF332">
      <w:pPr>
        <w:pStyle w:val="30"/>
        <w:ind w:firstLine="480"/>
        <w:rPr>
          <w:rFonts w:hint="eastAsia" w:ascii="宋体" w:hAnsi="宋体" w:eastAsia="宋体" w:cs="宋体"/>
          <w:sz w:val="28"/>
          <w:szCs w:val="28"/>
          <w:highlight w:val="none"/>
          <w:lang w:val="en-GB"/>
        </w:rPr>
      </w:pPr>
      <w:r>
        <w:rPr>
          <w:rFonts w:ascii="宋体" w:hAnsi="宋体" w:eastAsia="宋体" w:cs="宋体"/>
          <w:b/>
          <w:bCs/>
          <w:sz w:val="28"/>
          <w:szCs w:val="28"/>
          <w:highlight w:val="none"/>
          <w:lang w:val="en-GB"/>
        </w:rPr>
        <w:t>1</w:t>
      </w:r>
      <w:r>
        <w:rPr>
          <w:rFonts w:hint="eastAsia" w:ascii="宋体" w:hAnsi="宋体" w:eastAsia="宋体" w:cs="宋体"/>
          <w:b/>
          <w:bCs/>
          <w:sz w:val="28"/>
          <w:szCs w:val="28"/>
          <w:highlight w:val="none"/>
          <w:lang w:val="en-US" w:eastAsia="zh-CN"/>
        </w:rPr>
        <w:t>3</w:t>
      </w:r>
      <w:r>
        <w:rPr>
          <w:rFonts w:hint="eastAsia" w:ascii="宋体" w:hAnsi="宋体" w:eastAsia="宋体" w:cs="宋体"/>
          <w:b/>
          <w:bCs/>
          <w:sz w:val="28"/>
          <w:szCs w:val="28"/>
          <w:highlight w:val="none"/>
          <w:lang w:val="en-GB"/>
        </w:rPr>
        <w:t>.</w:t>
      </w:r>
      <w:r>
        <w:rPr>
          <w:rFonts w:hint="eastAsia" w:ascii="宋体" w:hAnsi="宋体" w:eastAsia="宋体" w:cs="宋体"/>
          <w:b/>
          <w:bCs/>
          <w:sz w:val="28"/>
          <w:szCs w:val="28"/>
          <w:highlight w:val="none"/>
          <w:lang w:val="en-US" w:eastAsia="zh-CN"/>
        </w:rPr>
        <w:t>2</w:t>
      </w:r>
      <w:r>
        <w:rPr>
          <w:rFonts w:hint="eastAsia" w:ascii="宋体" w:hAnsi="宋体" w:eastAsia="宋体" w:cs="宋体"/>
          <w:b/>
          <w:bCs/>
          <w:sz w:val="28"/>
          <w:szCs w:val="28"/>
          <w:highlight w:val="none"/>
          <w:lang w:val="en-GB"/>
        </w:rPr>
        <w:t xml:space="preserve"> </w:t>
      </w:r>
      <w:r>
        <w:rPr>
          <w:rFonts w:hint="eastAsia" w:ascii="宋体" w:hAnsi="宋体" w:eastAsia="宋体"/>
          <w:b/>
          <w:bCs/>
          <w:sz w:val="28"/>
          <w:szCs w:val="28"/>
          <w:highlight w:val="none"/>
        </w:rPr>
        <w:t>响应文件的密封及标记</w:t>
      </w:r>
    </w:p>
    <w:p w14:paraId="09CDF098">
      <w:pPr>
        <w:pStyle w:val="30"/>
        <w:ind w:firstLine="480"/>
        <w:rPr>
          <w:rFonts w:ascii="宋体" w:hAnsi="宋体" w:eastAsia="宋体" w:cs="宋体"/>
          <w:sz w:val="28"/>
          <w:szCs w:val="28"/>
          <w:highlight w:val="none"/>
          <w:lang w:val="en-GB"/>
        </w:rPr>
      </w:pPr>
      <w:r>
        <w:rPr>
          <w:rFonts w:hint="eastAsia" w:ascii="宋体" w:hAnsi="宋体" w:eastAsia="宋体" w:cs="宋体"/>
          <w:b/>
          <w:bCs/>
          <w:sz w:val="28"/>
          <w:szCs w:val="28"/>
          <w:highlight w:val="none"/>
          <w:lang w:val="en-GB"/>
        </w:rPr>
        <w:t>供应商应将签字盖章版</w:t>
      </w:r>
      <w:r>
        <w:rPr>
          <w:rFonts w:hint="eastAsia" w:ascii="宋体" w:hAnsi="宋体" w:eastAsia="宋体" w:cs="宋体"/>
          <w:b/>
          <w:bCs/>
          <w:sz w:val="28"/>
          <w:szCs w:val="28"/>
          <w:highlight w:val="none"/>
          <w:lang w:val="en-US" w:eastAsia="zh-CN"/>
        </w:rPr>
        <w:t>的纸质版和电子版</w:t>
      </w:r>
      <w:r>
        <w:rPr>
          <w:rFonts w:hint="eastAsia" w:ascii="宋体" w:hAnsi="宋体" w:eastAsia="宋体" w:cs="宋体"/>
          <w:b/>
          <w:bCs/>
          <w:sz w:val="28"/>
          <w:szCs w:val="28"/>
          <w:highlight w:val="none"/>
          <w:lang w:val="en-GB"/>
        </w:rPr>
        <w:t>响应文件（</w:t>
      </w:r>
      <w:r>
        <w:rPr>
          <w:rFonts w:hint="eastAsia" w:ascii="宋体" w:hAnsi="宋体" w:eastAsia="宋体" w:cs="宋体"/>
          <w:b/>
          <w:bCs/>
          <w:sz w:val="28"/>
          <w:szCs w:val="28"/>
          <w:highlight w:val="none"/>
          <w:lang w:val="en-US" w:eastAsia="zh-CN"/>
        </w:rPr>
        <w:t>电子版响应文件存储媒介为</w:t>
      </w:r>
      <w:r>
        <w:rPr>
          <w:rFonts w:hint="eastAsia" w:ascii="宋体" w:hAnsi="宋体" w:eastAsia="宋体" w:cs="宋体"/>
          <w:b/>
          <w:bCs/>
          <w:sz w:val="28"/>
          <w:szCs w:val="28"/>
          <w:highlight w:val="none"/>
          <w:lang w:val="en-GB"/>
        </w:rPr>
        <w:t>Ｕ盘）密封在专用袋（箱）中，封口处应加盖骑缝章</w:t>
      </w:r>
      <w:r>
        <w:rPr>
          <w:rFonts w:hint="eastAsia" w:ascii="宋体" w:hAnsi="宋体" w:eastAsia="宋体" w:cs="宋体"/>
          <w:b/>
          <w:bCs/>
          <w:sz w:val="28"/>
          <w:szCs w:val="28"/>
          <w:highlight w:val="none"/>
          <w:lang w:val="en-GB" w:eastAsia="zh-CN"/>
        </w:rPr>
        <w:t>（</w:t>
      </w:r>
      <w:r>
        <w:rPr>
          <w:rFonts w:hint="eastAsia" w:ascii="宋体" w:hAnsi="宋体" w:eastAsia="宋体" w:cs="宋体"/>
          <w:b/>
          <w:bCs/>
          <w:sz w:val="28"/>
          <w:szCs w:val="28"/>
          <w:highlight w:val="none"/>
          <w:lang w:val="en-US" w:eastAsia="zh-CN"/>
        </w:rPr>
        <w:t>单位公章</w:t>
      </w:r>
      <w:r>
        <w:rPr>
          <w:rFonts w:hint="eastAsia" w:ascii="宋体" w:hAnsi="宋体" w:eastAsia="宋体" w:cs="宋体"/>
          <w:b/>
          <w:bCs/>
          <w:sz w:val="28"/>
          <w:szCs w:val="28"/>
          <w:highlight w:val="none"/>
          <w:lang w:val="en-GB" w:eastAsia="zh-CN"/>
        </w:rPr>
        <w:t>）</w:t>
      </w:r>
      <w:r>
        <w:rPr>
          <w:rFonts w:hint="eastAsia" w:ascii="宋体" w:hAnsi="宋体" w:eastAsia="宋体" w:cs="宋体"/>
          <w:b/>
          <w:bCs/>
          <w:sz w:val="28"/>
          <w:szCs w:val="28"/>
          <w:highlight w:val="none"/>
          <w:lang w:val="en-GB"/>
        </w:rPr>
        <w:t>。封皮上均应写明：</w:t>
      </w:r>
    </w:p>
    <w:bookmarkEnd w:id="252"/>
    <w:bookmarkEnd w:id="253"/>
    <w:bookmarkEnd w:id="254"/>
    <w:bookmarkEnd w:id="255"/>
    <w:bookmarkEnd w:id="256"/>
    <w:bookmarkEnd w:id="257"/>
    <w:bookmarkEnd w:id="258"/>
    <w:bookmarkEnd w:id="259"/>
    <w:bookmarkEnd w:id="260"/>
    <w:bookmarkEnd w:id="261"/>
    <w:bookmarkEnd w:id="262"/>
    <w:p w14:paraId="1564FBF4">
      <w:pPr>
        <w:pStyle w:val="30"/>
        <w:ind w:firstLine="480"/>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采购人：</w:t>
      </w:r>
      <w:r>
        <w:rPr>
          <w:rFonts w:hint="eastAsia" w:ascii="宋体" w:hAnsi="宋体" w:eastAsia="宋体" w:cs="宋体"/>
          <w:b/>
          <w:bCs/>
          <w:sz w:val="28"/>
          <w:szCs w:val="28"/>
          <w:highlight w:val="none"/>
        </w:rPr>
        <w:t>海旅免税城（三亚）迎宾有限公司</w:t>
      </w:r>
    </w:p>
    <w:p w14:paraId="1F9A9167">
      <w:pPr>
        <w:pStyle w:val="30"/>
        <w:ind w:firstLine="480"/>
        <w:rPr>
          <w:rFonts w:hint="default" w:ascii="宋体" w:hAnsi="宋体" w:eastAsia="宋体" w:cs="宋体"/>
          <w:b/>
          <w:bCs/>
          <w:sz w:val="28"/>
          <w:szCs w:val="28"/>
          <w:highlight w:val="none"/>
          <w:lang w:val="en-US" w:eastAsia="zh-CN"/>
        </w:rPr>
      </w:pPr>
      <w:r>
        <w:rPr>
          <w:rFonts w:hint="eastAsia" w:ascii="宋体" w:hAnsi="宋体" w:eastAsia="宋体" w:cs="宋体"/>
          <w:b/>
          <w:bCs/>
          <w:sz w:val="28"/>
          <w:szCs w:val="28"/>
          <w:highlight w:val="none"/>
        </w:rPr>
        <w:t>采购项目名称：</w:t>
      </w:r>
      <w:r>
        <w:rPr>
          <w:rFonts w:hint="eastAsia" w:ascii="宋体" w:hAnsi="宋体" w:eastAsia="宋体" w:cs="宋体"/>
          <w:b/>
          <w:bCs/>
          <w:sz w:val="28"/>
          <w:szCs w:val="28"/>
          <w:highlight w:val="none"/>
          <w:lang w:val="en-US" w:eastAsia="zh-CN"/>
        </w:rPr>
        <w:t>2026年度物料供应商服务采购</w:t>
      </w:r>
    </w:p>
    <w:p w14:paraId="75F40819">
      <w:pPr>
        <w:pStyle w:val="30"/>
        <w:ind w:firstLine="480"/>
        <w:rPr>
          <w:rFonts w:hint="default" w:ascii="宋体" w:hAnsi="宋体" w:eastAsia="宋体" w:cs="宋体"/>
          <w:sz w:val="28"/>
          <w:szCs w:val="28"/>
          <w:highlight w:val="none"/>
          <w:lang w:val="en-US" w:eastAsia="zh-CN"/>
        </w:rPr>
      </w:pPr>
      <w:r>
        <w:rPr>
          <w:rFonts w:hint="eastAsia" w:ascii="宋体" w:hAnsi="宋体" w:eastAsia="宋体" w:cs="宋体"/>
          <w:b/>
          <w:bCs/>
          <w:sz w:val="28"/>
          <w:szCs w:val="28"/>
          <w:highlight w:val="none"/>
        </w:rPr>
        <w:t>供应商名称、联系人姓名和电话</w:t>
      </w:r>
      <w:r>
        <w:rPr>
          <w:rFonts w:hint="eastAsia" w:ascii="宋体" w:hAnsi="宋体" w:eastAsia="宋体" w:cs="宋体"/>
          <w:b/>
          <w:bCs/>
          <w:sz w:val="28"/>
          <w:szCs w:val="28"/>
          <w:highlight w:val="none"/>
          <w:lang w:eastAsia="zh-CN"/>
        </w:rPr>
        <w:t>、</w:t>
      </w:r>
      <w:r>
        <w:rPr>
          <w:rFonts w:hint="eastAsia" w:ascii="宋体" w:hAnsi="宋体" w:eastAsia="宋体" w:cs="宋体"/>
          <w:b/>
          <w:bCs/>
          <w:sz w:val="28"/>
          <w:szCs w:val="28"/>
          <w:highlight w:val="none"/>
          <w:lang w:val="en-US" w:eastAsia="zh-CN"/>
        </w:rPr>
        <w:t>邮箱</w:t>
      </w:r>
    </w:p>
    <w:p w14:paraId="7BBB96AD">
      <w:pPr>
        <w:pStyle w:val="30"/>
        <w:ind w:firstLine="480"/>
        <w:rPr>
          <w:rFonts w:ascii="宋体" w:hAnsi="宋体" w:eastAsia="宋体" w:cs="宋体"/>
          <w:sz w:val="28"/>
          <w:szCs w:val="28"/>
          <w:highlight w:val="none"/>
          <w:lang w:val="en-GB"/>
        </w:rPr>
      </w:pPr>
      <w:r>
        <w:rPr>
          <w:rFonts w:hint="eastAsia" w:ascii="宋体" w:hAnsi="宋体" w:eastAsia="宋体" w:cs="宋体"/>
          <w:sz w:val="28"/>
          <w:szCs w:val="28"/>
          <w:highlight w:val="none"/>
          <w:lang w:val="en-GB"/>
        </w:rPr>
        <w:t>1</w:t>
      </w: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lang w:val="en-GB"/>
        </w:rPr>
        <w:t>.</w:t>
      </w: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lang w:val="en-GB"/>
        </w:rPr>
        <w:t xml:space="preserve"> 响应文件未按上述规定书写标记和密封者，采购人不对响应文件被错放或先期启封负责。</w:t>
      </w:r>
    </w:p>
    <w:bookmarkEnd w:id="172"/>
    <w:bookmarkEnd w:id="173"/>
    <w:bookmarkEnd w:id="174"/>
    <w:bookmarkEnd w:id="241"/>
    <w:bookmarkEnd w:id="242"/>
    <w:bookmarkEnd w:id="243"/>
    <w:bookmarkEnd w:id="244"/>
    <w:bookmarkEnd w:id="245"/>
    <w:bookmarkEnd w:id="246"/>
    <w:bookmarkEnd w:id="247"/>
    <w:bookmarkEnd w:id="248"/>
    <w:bookmarkEnd w:id="249"/>
    <w:bookmarkEnd w:id="250"/>
    <w:bookmarkEnd w:id="251"/>
    <w:p w14:paraId="57230570">
      <w:pPr>
        <w:pStyle w:val="30"/>
        <w:ind w:firstLine="482"/>
        <w:rPr>
          <w:rFonts w:ascii="宋体" w:hAnsi="宋体" w:eastAsia="宋体"/>
          <w:b/>
          <w:bCs/>
          <w:sz w:val="28"/>
          <w:szCs w:val="28"/>
          <w:highlight w:val="none"/>
        </w:rPr>
      </w:pPr>
      <w:bookmarkStart w:id="263" w:name="_Toc501092014"/>
      <w:bookmarkStart w:id="264" w:name="_Toc476664242"/>
      <w:bookmarkStart w:id="265" w:name="_Toc20233"/>
      <w:bookmarkStart w:id="266" w:name="_Toc476664037"/>
      <w:bookmarkStart w:id="267" w:name="_Toc476664147"/>
      <w:bookmarkStart w:id="268" w:name="_Toc16501"/>
      <w:bookmarkStart w:id="269" w:name="_Toc5467"/>
      <w:bookmarkStart w:id="270" w:name="_Toc501035806"/>
      <w:bookmarkStart w:id="271" w:name="_Toc433127003"/>
      <w:bookmarkStart w:id="272" w:name="_Toc501352374"/>
      <w:bookmarkStart w:id="273" w:name="_Toc5034"/>
      <w:r>
        <w:rPr>
          <w:rFonts w:hint="eastAsia" w:ascii="宋体" w:hAnsi="宋体" w:eastAsia="宋体"/>
          <w:b/>
          <w:bCs/>
          <w:sz w:val="28"/>
          <w:szCs w:val="28"/>
          <w:highlight w:val="none"/>
        </w:rPr>
        <w:t>1</w:t>
      </w:r>
      <w:r>
        <w:rPr>
          <w:rFonts w:hint="eastAsia" w:ascii="宋体" w:hAnsi="宋体" w:eastAsia="宋体"/>
          <w:b/>
          <w:bCs/>
          <w:sz w:val="28"/>
          <w:szCs w:val="28"/>
          <w:highlight w:val="none"/>
          <w:lang w:val="en-US" w:eastAsia="zh-CN"/>
        </w:rPr>
        <w:t>4</w:t>
      </w:r>
      <w:r>
        <w:rPr>
          <w:rFonts w:hint="eastAsia" w:ascii="宋体" w:hAnsi="宋体" w:eastAsia="宋体"/>
          <w:b/>
          <w:bCs/>
          <w:sz w:val="28"/>
          <w:szCs w:val="28"/>
          <w:highlight w:val="none"/>
        </w:rPr>
        <w:t>、</w:t>
      </w:r>
      <w:r>
        <w:rPr>
          <w:rFonts w:hint="eastAsia" w:ascii="宋体" w:hAnsi="宋体" w:eastAsia="宋体"/>
          <w:b/>
          <w:bCs/>
          <w:sz w:val="28"/>
          <w:szCs w:val="28"/>
          <w:highlight w:val="none"/>
          <w:lang w:eastAsia="zh-CN"/>
        </w:rPr>
        <w:t>响应文件递交</w:t>
      </w:r>
      <w:r>
        <w:rPr>
          <w:rFonts w:hint="eastAsia" w:ascii="宋体" w:hAnsi="宋体" w:eastAsia="宋体"/>
          <w:b/>
          <w:bCs/>
          <w:sz w:val="28"/>
          <w:szCs w:val="28"/>
          <w:highlight w:val="none"/>
        </w:rPr>
        <w:t>截止时间</w:t>
      </w:r>
      <w:bookmarkEnd w:id="263"/>
      <w:bookmarkEnd w:id="264"/>
      <w:bookmarkEnd w:id="265"/>
      <w:bookmarkEnd w:id="266"/>
      <w:bookmarkEnd w:id="267"/>
      <w:bookmarkEnd w:id="268"/>
      <w:bookmarkEnd w:id="269"/>
      <w:bookmarkEnd w:id="270"/>
      <w:bookmarkEnd w:id="271"/>
      <w:bookmarkEnd w:id="272"/>
      <w:bookmarkEnd w:id="273"/>
    </w:p>
    <w:p w14:paraId="77A8EE72">
      <w:pPr>
        <w:pStyle w:val="30"/>
        <w:ind w:firstLine="480"/>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GB"/>
        </w:rPr>
        <w:t>1</w:t>
      </w:r>
      <w:r>
        <w:rPr>
          <w:rFonts w:hint="eastAsia" w:ascii="宋体" w:hAnsi="宋体" w:eastAsia="宋体" w:cs="宋体"/>
          <w:sz w:val="28"/>
          <w:szCs w:val="28"/>
          <w:highlight w:val="none"/>
          <w:lang w:val="en-US" w:eastAsia="zh-CN"/>
        </w:rPr>
        <w:t>4</w:t>
      </w:r>
      <w:r>
        <w:rPr>
          <w:rFonts w:hint="eastAsia" w:ascii="宋体" w:hAnsi="宋体" w:eastAsia="宋体" w:cs="宋体"/>
          <w:sz w:val="28"/>
          <w:szCs w:val="28"/>
          <w:highlight w:val="none"/>
          <w:lang w:val="en-GB"/>
        </w:rPr>
        <w:t>.l 供应商须在响应文件</w:t>
      </w:r>
      <w:r>
        <w:rPr>
          <w:rFonts w:hint="eastAsia" w:ascii="宋体" w:hAnsi="宋体" w:eastAsia="宋体" w:cs="宋体"/>
          <w:sz w:val="28"/>
          <w:szCs w:val="28"/>
          <w:highlight w:val="none"/>
          <w:lang w:val="en-US" w:eastAsia="zh-CN"/>
        </w:rPr>
        <w:t>递</w:t>
      </w:r>
      <w:r>
        <w:rPr>
          <w:rFonts w:hint="eastAsia" w:ascii="宋体" w:hAnsi="宋体" w:eastAsia="宋体" w:cs="宋体"/>
          <w:sz w:val="28"/>
          <w:szCs w:val="28"/>
          <w:highlight w:val="none"/>
          <w:lang w:val="en-GB"/>
        </w:rPr>
        <w:t>交截止时间前将响应文件送达采购人规定的地点。响应文件</w:t>
      </w:r>
      <w:r>
        <w:rPr>
          <w:rFonts w:hint="eastAsia" w:ascii="宋体" w:hAnsi="宋体" w:eastAsia="宋体" w:cs="宋体"/>
          <w:sz w:val="28"/>
          <w:szCs w:val="28"/>
          <w:highlight w:val="none"/>
          <w:lang w:val="en-US" w:eastAsia="zh-CN"/>
        </w:rPr>
        <w:t>应由</w:t>
      </w:r>
      <w:r>
        <w:rPr>
          <w:rFonts w:hint="eastAsia" w:ascii="宋体" w:hAnsi="宋体" w:eastAsia="宋体" w:cs="宋体"/>
          <w:sz w:val="28"/>
          <w:szCs w:val="28"/>
          <w:highlight w:val="none"/>
        </w:rPr>
        <w:t>法定代表人或</w:t>
      </w:r>
      <w:r>
        <w:rPr>
          <w:rFonts w:hint="eastAsia" w:ascii="宋体" w:hAnsi="宋体" w:eastAsia="宋体" w:cs="宋体"/>
          <w:sz w:val="28"/>
          <w:szCs w:val="28"/>
          <w:highlight w:val="none"/>
          <w:lang w:val="en-US" w:eastAsia="zh-CN"/>
        </w:rPr>
        <w:t>经</w:t>
      </w:r>
      <w:r>
        <w:rPr>
          <w:rFonts w:hint="eastAsia" w:ascii="宋体" w:hAnsi="宋体" w:eastAsia="宋体" w:cs="宋体"/>
          <w:sz w:val="28"/>
          <w:szCs w:val="28"/>
          <w:highlight w:val="none"/>
        </w:rPr>
        <w:t>授权的委托代理人</w:t>
      </w:r>
      <w:r>
        <w:rPr>
          <w:rFonts w:hint="eastAsia" w:ascii="宋体" w:hAnsi="宋体" w:eastAsia="宋体" w:cs="宋体"/>
          <w:sz w:val="28"/>
          <w:szCs w:val="28"/>
          <w:highlight w:val="none"/>
          <w:lang w:val="en-US" w:eastAsia="zh-CN"/>
        </w:rPr>
        <w:t>送达，也可采用邮寄、非特定人员送达。供应商邮寄送达的，供应商应自行核实邮件到达情况，由于物流等原因导致响应文件迟于递交截止时间送达的，将予以拒收。</w:t>
      </w:r>
      <w:r>
        <w:rPr>
          <w:rFonts w:hint="eastAsia" w:ascii="宋体" w:hAnsi="宋体" w:eastAsia="宋体" w:cs="宋体"/>
          <w:b/>
          <w:bCs/>
          <w:sz w:val="28"/>
          <w:szCs w:val="28"/>
          <w:highlight w:val="none"/>
          <w:lang w:val="en-US" w:eastAsia="zh-CN"/>
        </w:rPr>
        <w:t>邮寄响应文件时，应加固密封处理，以防密封处受到破损，如果发生破损、丢失等情况，由供应商自行负责</w:t>
      </w:r>
      <w:r>
        <w:rPr>
          <w:rFonts w:hint="eastAsia" w:ascii="宋体" w:hAnsi="宋体" w:eastAsia="宋体" w:cs="宋体"/>
          <w:sz w:val="28"/>
          <w:szCs w:val="28"/>
          <w:highlight w:val="none"/>
          <w:lang w:val="en-US" w:eastAsia="zh-CN"/>
        </w:rPr>
        <w:t>。</w:t>
      </w:r>
    </w:p>
    <w:p w14:paraId="3AAC29D9">
      <w:pPr>
        <w:pStyle w:val="30"/>
        <w:ind w:firstLine="480"/>
        <w:rPr>
          <w:rFonts w:ascii="宋体" w:hAnsi="宋体" w:eastAsia="宋体" w:cs="宋体"/>
          <w:sz w:val="28"/>
          <w:szCs w:val="28"/>
          <w:highlight w:val="none"/>
          <w:lang w:val="en-GB"/>
        </w:rPr>
      </w:pPr>
      <w:r>
        <w:rPr>
          <w:rFonts w:ascii="宋体" w:hAnsi="宋体" w:eastAsia="宋体" w:cs="宋体"/>
          <w:sz w:val="28"/>
          <w:szCs w:val="28"/>
          <w:highlight w:val="none"/>
          <w:lang w:val="en-GB"/>
        </w:rPr>
        <w:t>1</w:t>
      </w:r>
      <w:r>
        <w:rPr>
          <w:rFonts w:hint="eastAsia" w:ascii="宋体" w:hAnsi="宋体" w:eastAsia="宋体" w:cs="宋体"/>
          <w:sz w:val="28"/>
          <w:szCs w:val="28"/>
          <w:highlight w:val="none"/>
          <w:lang w:val="en-US" w:eastAsia="zh-CN"/>
        </w:rPr>
        <w:t>4</w:t>
      </w:r>
      <w:r>
        <w:rPr>
          <w:rFonts w:ascii="宋体" w:hAnsi="宋体" w:eastAsia="宋体" w:cs="宋体"/>
          <w:sz w:val="28"/>
          <w:szCs w:val="28"/>
          <w:highlight w:val="none"/>
          <w:lang w:val="en-GB"/>
        </w:rPr>
        <w:t xml:space="preserve">.2 </w:t>
      </w:r>
      <w:r>
        <w:rPr>
          <w:rFonts w:hint="eastAsia" w:ascii="宋体" w:hAnsi="宋体" w:eastAsia="宋体" w:cs="宋体"/>
          <w:sz w:val="28"/>
          <w:szCs w:val="28"/>
          <w:highlight w:val="none"/>
          <w:lang w:val="en-GB"/>
        </w:rPr>
        <w:t>供应商</w:t>
      </w:r>
      <w:r>
        <w:rPr>
          <w:rFonts w:ascii="宋体" w:hAnsi="宋体" w:eastAsia="宋体" w:cs="宋体"/>
          <w:sz w:val="28"/>
          <w:szCs w:val="28"/>
          <w:highlight w:val="none"/>
          <w:lang w:val="en-GB"/>
        </w:rPr>
        <w:t>现场所签署确认的文件均代表</w:t>
      </w:r>
      <w:r>
        <w:rPr>
          <w:rFonts w:hint="eastAsia" w:ascii="宋体" w:hAnsi="宋体" w:eastAsia="宋体" w:cs="宋体"/>
          <w:sz w:val="28"/>
          <w:szCs w:val="28"/>
          <w:highlight w:val="none"/>
          <w:lang w:val="en-GB"/>
        </w:rPr>
        <w:t>供应商</w:t>
      </w:r>
      <w:r>
        <w:rPr>
          <w:rFonts w:ascii="宋体" w:hAnsi="宋体" w:eastAsia="宋体" w:cs="宋体"/>
          <w:sz w:val="28"/>
          <w:szCs w:val="28"/>
          <w:highlight w:val="none"/>
          <w:lang w:val="en-GB"/>
        </w:rPr>
        <w:t>的决定，并作为</w:t>
      </w:r>
      <w:r>
        <w:rPr>
          <w:rFonts w:hint="eastAsia" w:ascii="宋体" w:hAnsi="宋体" w:eastAsia="宋体" w:cs="宋体"/>
          <w:sz w:val="28"/>
          <w:szCs w:val="28"/>
          <w:highlight w:val="none"/>
          <w:lang w:val="en-GB"/>
        </w:rPr>
        <w:t>响应</w:t>
      </w:r>
      <w:r>
        <w:rPr>
          <w:rFonts w:ascii="宋体" w:hAnsi="宋体" w:eastAsia="宋体" w:cs="宋体"/>
          <w:sz w:val="28"/>
          <w:szCs w:val="28"/>
          <w:highlight w:val="none"/>
          <w:lang w:val="en-GB"/>
        </w:rPr>
        <w:t>文件的补充内容，具有同等法律效力。</w:t>
      </w:r>
    </w:p>
    <w:p w14:paraId="371EBC67">
      <w:pPr>
        <w:pStyle w:val="30"/>
        <w:ind w:firstLine="480"/>
        <w:rPr>
          <w:rFonts w:ascii="宋体" w:hAnsi="宋体" w:eastAsia="宋体" w:cs="宋体"/>
          <w:sz w:val="28"/>
          <w:szCs w:val="28"/>
          <w:highlight w:val="none"/>
          <w:lang w:val="en-GB"/>
        </w:rPr>
      </w:pPr>
      <w:r>
        <w:rPr>
          <w:rFonts w:hint="eastAsia" w:ascii="宋体" w:hAnsi="宋体" w:eastAsia="宋体" w:cs="宋体"/>
          <w:sz w:val="28"/>
          <w:szCs w:val="28"/>
          <w:highlight w:val="none"/>
          <w:lang w:val="en-GB"/>
        </w:rPr>
        <w:t>1</w:t>
      </w:r>
      <w:r>
        <w:rPr>
          <w:rFonts w:hint="eastAsia" w:ascii="宋体" w:hAnsi="宋体" w:eastAsia="宋体" w:cs="宋体"/>
          <w:sz w:val="28"/>
          <w:szCs w:val="28"/>
          <w:highlight w:val="none"/>
          <w:lang w:val="en-US" w:eastAsia="zh-CN"/>
        </w:rPr>
        <w:t>4</w:t>
      </w:r>
      <w:r>
        <w:rPr>
          <w:rFonts w:hint="eastAsia" w:ascii="宋体" w:hAnsi="宋体" w:eastAsia="宋体" w:cs="宋体"/>
          <w:sz w:val="28"/>
          <w:szCs w:val="28"/>
          <w:highlight w:val="none"/>
          <w:lang w:val="en-GB"/>
        </w:rPr>
        <w:t>.</w:t>
      </w:r>
      <w:r>
        <w:rPr>
          <w:rFonts w:hint="eastAsia" w:ascii="宋体" w:hAnsi="宋体" w:eastAsia="宋体" w:cs="宋体"/>
          <w:sz w:val="28"/>
          <w:szCs w:val="28"/>
          <w:highlight w:val="none"/>
        </w:rPr>
        <w:t>3</w:t>
      </w:r>
      <w:r>
        <w:rPr>
          <w:rFonts w:hint="eastAsia" w:ascii="宋体" w:hAnsi="宋体" w:eastAsia="宋体" w:cs="宋体"/>
          <w:sz w:val="28"/>
          <w:szCs w:val="28"/>
          <w:highlight w:val="none"/>
          <w:lang w:val="en-GB" w:eastAsia="zh-CN"/>
        </w:rPr>
        <w:t>响应文件递交</w:t>
      </w:r>
      <w:r>
        <w:rPr>
          <w:rFonts w:hint="eastAsia" w:ascii="宋体" w:hAnsi="宋体" w:eastAsia="宋体" w:cs="宋体"/>
          <w:sz w:val="28"/>
          <w:szCs w:val="28"/>
          <w:highlight w:val="none"/>
          <w:lang w:val="en-GB"/>
        </w:rPr>
        <w:t>截止时间</w:t>
      </w:r>
      <w:r>
        <w:rPr>
          <w:rFonts w:hint="eastAsia" w:ascii="宋体" w:hAnsi="宋体" w:eastAsia="宋体" w:cs="宋体"/>
          <w:sz w:val="28"/>
          <w:szCs w:val="28"/>
          <w:highlight w:val="none"/>
        </w:rPr>
        <w:t>推迟的</w:t>
      </w:r>
      <w:r>
        <w:rPr>
          <w:rFonts w:hint="eastAsia" w:ascii="宋体" w:hAnsi="宋体" w:eastAsia="宋体" w:cs="宋体"/>
          <w:sz w:val="28"/>
          <w:szCs w:val="28"/>
          <w:highlight w:val="none"/>
          <w:lang w:val="en-GB"/>
        </w:rPr>
        <w:t>，</w:t>
      </w:r>
      <w:r>
        <w:rPr>
          <w:rFonts w:hint="eastAsia" w:ascii="宋体" w:hAnsi="宋体" w:eastAsia="宋体" w:cs="宋体"/>
          <w:sz w:val="28"/>
          <w:szCs w:val="28"/>
          <w:highlight w:val="none"/>
        </w:rPr>
        <w:t>采购人</w:t>
      </w:r>
      <w:r>
        <w:rPr>
          <w:rFonts w:hint="eastAsia" w:ascii="宋体" w:hAnsi="宋体" w:eastAsia="宋体" w:cs="宋体"/>
          <w:sz w:val="28"/>
          <w:szCs w:val="28"/>
          <w:highlight w:val="none"/>
          <w:lang w:val="en-GB"/>
        </w:rPr>
        <w:t>应以</w:t>
      </w:r>
      <w:r>
        <w:rPr>
          <w:rFonts w:hint="eastAsia" w:ascii="宋体" w:hAnsi="宋体" w:eastAsia="宋体" w:cs="宋体"/>
          <w:sz w:val="28"/>
          <w:szCs w:val="28"/>
          <w:highlight w:val="none"/>
          <w:lang w:val="en-US" w:eastAsia="zh-CN"/>
        </w:rPr>
        <w:t>书面</w:t>
      </w:r>
      <w:r>
        <w:rPr>
          <w:rFonts w:hint="eastAsia" w:ascii="宋体" w:hAnsi="宋体" w:eastAsia="宋体" w:cs="宋体"/>
          <w:sz w:val="28"/>
          <w:szCs w:val="28"/>
          <w:highlight w:val="none"/>
          <w:lang w:val="en-GB"/>
        </w:rPr>
        <w:t>形式通知所有供应商，采购人和供应商的权利和义务均应以新的</w:t>
      </w:r>
      <w:r>
        <w:rPr>
          <w:rFonts w:hint="eastAsia" w:ascii="宋体" w:hAnsi="宋体" w:eastAsia="宋体" w:cs="宋体"/>
          <w:sz w:val="28"/>
          <w:szCs w:val="28"/>
          <w:highlight w:val="none"/>
          <w:lang w:val="en-GB" w:eastAsia="zh-CN"/>
        </w:rPr>
        <w:t>响应文件递交</w:t>
      </w:r>
      <w:r>
        <w:rPr>
          <w:rFonts w:hint="eastAsia" w:ascii="宋体" w:hAnsi="宋体" w:eastAsia="宋体" w:cs="宋体"/>
          <w:sz w:val="28"/>
          <w:szCs w:val="28"/>
          <w:highlight w:val="none"/>
          <w:lang w:val="en-GB"/>
        </w:rPr>
        <w:t>截止时间为准。</w:t>
      </w:r>
    </w:p>
    <w:p w14:paraId="0B3740C7">
      <w:pPr>
        <w:pStyle w:val="30"/>
        <w:ind w:firstLine="480"/>
        <w:rPr>
          <w:rFonts w:hint="eastAsia" w:ascii="宋体" w:hAnsi="宋体" w:eastAsia="宋体" w:cs="宋体"/>
          <w:sz w:val="28"/>
          <w:szCs w:val="28"/>
          <w:highlight w:val="none"/>
          <w:lang w:val="en-GB"/>
        </w:rPr>
      </w:pPr>
      <w:r>
        <w:rPr>
          <w:rFonts w:hint="eastAsia" w:ascii="宋体" w:hAnsi="宋体" w:eastAsia="宋体" w:cs="宋体"/>
          <w:sz w:val="28"/>
          <w:szCs w:val="28"/>
          <w:highlight w:val="none"/>
          <w:lang w:val="en-GB"/>
        </w:rPr>
        <w:t>1</w:t>
      </w:r>
      <w:r>
        <w:rPr>
          <w:rFonts w:hint="eastAsia" w:ascii="宋体" w:hAnsi="宋体" w:eastAsia="宋体" w:cs="宋体"/>
          <w:sz w:val="28"/>
          <w:szCs w:val="28"/>
          <w:highlight w:val="none"/>
          <w:lang w:val="en-US" w:eastAsia="zh-CN"/>
        </w:rPr>
        <w:t>4</w:t>
      </w:r>
      <w:r>
        <w:rPr>
          <w:rFonts w:hint="eastAsia" w:ascii="宋体" w:hAnsi="宋体" w:eastAsia="宋体" w:cs="宋体"/>
          <w:sz w:val="28"/>
          <w:szCs w:val="28"/>
          <w:highlight w:val="none"/>
          <w:lang w:val="en-GB"/>
        </w:rPr>
        <w:t>.</w:t>
      </w:r>
      <w:r>
        <w:rPr>
          <w:rFonts w:hint="eastAsia" w:ascii="宋体" w:hAnsi="宋体" w:eastAsia="宋体" w:cs="宋体"/>
          <w:sz w:val="28"/>
          <w:szCs w:val="28"/>
          <w:highlight w:val="none"/>
        </w:rPr>
        <w:t>4</w:t>
      </w:r>
      <w:r>
        <w:rPr>
          <w:rFonts w:hint="eastAsia" w:ascii="宋体" w:hAnsi="宋体" w:eastAsia="宋体" w:cs="宋体"/>
          <w:sz w:val="28"/>
          <w:szCs w:val="28"/>
          <w:highlight w:val="none"/>
          <w:lang w:val="en-GB"/>
        </w:rPr>
        <w:t>在</w:t>
      </w:r>
      <w:r>
        <w:rPr>
          <w:rFonts w:hint="eastAsia" w:ascii="宋体" w:hAnsi="宋体" w:eastAsia="宋体" w:cs="宋体"/>
          <w:sz w:val="28"/>
          <w:szCs w:val="28"/>
          <w:highlight w:val="none"/>
          <w:lang w:val="en-GB" w:eastAsia="zh-CN"/>
        </w:rPr>
        <w:t>响应文件递交</w:t>
      </w:r>
      <w:r>
        <w:rPr>
          <w:rFonts w:hint="eastAsia" w:ascii="宋体" w:hAnsi="宋体" w:eastAsia="宋体" w:cs="宋体"/>
          <w:sz w:val="28"/>
          <w:szCs w:val="28"/>
          <w:highlight w:val="none"/>
          <w:lang w:val="en-GB"/>
        </w:rPr>
        <w:t>截止时间后递交的响应文件，采购人将拒绝接收。</w:t>
      </w:r>
    </w:p>
    <w:p w14:paraId="796DC6C9">
      <w:pPr>
        <w:pStyle w:val="30"/>
        <w:ind w:firstLine="480"/>
        <w:rPr>
          <w:rFonts w:ascii="宋体" w:hAnsi="宋体" w:eastAsia="宋体" w:cs="宋体"/>
          <w:sz w:val="28"/>
          <w:szCs w:val="28"/>
          <w:highlight w:val="none"/>
        </w:rPr>
      </w:pPr>
      <w:r>
        <w:rPr>
          <w:rFonts w:hint="eastAsia" w:ascii="宋体" w:hAnsi="宋体" w:eastAsia="宋体" w:cs="宋体"/>
          <w:sz w:val="28"/>
          <w:szCs w:val="28"/>
          <w:highlight w:val="none"/>
        </w:rPr>
        <w:t>1</w:t>
      </w:r>
      <w:r>
        <w:rPr>
          <w:rFonts w:hint="eastAsia" w:ascii="宋体" w:hAnsi="宋体" w:eastAsia="宋体" w:cs="宋体"/>
          <w:sz w:val="28"/>
          <w:szCs w:val="28"/>
          <w:highlight w:val="none"/>
          <w:lang w:val="en-US" w:eastAsia="zh-CN"/>
        </w:rPr>
        <w:t>4</w:t>
      </w:r>
      <w:r>
        <w:rPr>
          <w:rFonts w:hint="eastAsia" w:ascii="宋体" w:hAnsi="宋体" w:eastAsia="宋体" w:cs="宋体"/>
          <w:sz w:val="28"/>
          <w:szCs w:val="28"/>
          <w:highlight w:val="none"/>
        </w:rPr>
        <w:t>.5</w:t>
      </w:r>
      <w:r>
        <w:rPr>
          <w:rFonts w:hint="eastAsia" w:ascii="宋体" w:hAnsi="宋体" w:eastAsia="宋体" w:cs="宋体"/>
          <w:sz w:val="28"/>
          <w:szCs w:val="28"/>
          <w:highlight w:val="none"/>
          <w:lang w:eastAsia="zh-CN"/>
        </w:rPr>
        <w:t>比选</w:t>
      </w:r>
      <w:r>
        <w:rPr>
          <w:rFonts w:hint="eastAsia" w:ascii="宋体" w:hAnsi="宋体" w:eastAsia="宋体" w:cs="宋体"/>
          <w:sz w:val="28"/>
          <w:szCs w:val="28"/>
          <w:highlight w:val="none"/>
        </w:rPr>
        <w:t>有效期：</w:t>
      </w:r>
      <w:r>
        <w:rPr>
          <w:rFonts w:hint="eastAsia" w:ascii="宋体" w:hAnsi="宋体" w:eastAsia="宋体" w:cs="宋体"/>
          <w:sz w:val="28"/>
          <w:szCs w:val="28"/>
          <w:highlight w:val="none"/>
          <w:lang w:eastAsia="zh-CN"/>
        </w:rPr>
        <w:t>比选响应文件递交</w:t>
      </w:r>
      <w:r>
        <w:rPr>
          <w:rFonts w:hint="eastAsia" w:ascii="宋体" w:hAnsi="宋体" w:eastAsia="宋体" w:cs="宋体"/>
          <w:sz w:val="28"/>
          <w:szCs w:val="28"/>
          <w:highlight w:val="none"/>
          <w:lang w:val="en-US" w:eastAsia="zh-CN"/>
        </w:rPr>
        <w:t>截止</w:t>
      </w:r>
      <w:r>
        <w:rPr>
          <w:rFonts w:hint="eastAsia" w:ascii="宋体" w:hAnsi="宋体" w:eastAsia="宋体" w:cs="宋体"/>
          <w:sz w:val="28"/>
          <w:szCs w:val="28"/>
          <w:highlight w:val="none"/>
        </w:rPr>
        <w:t>之日起计算</w:t>
      </w:r>
      <w:r>
        <w:rPr>
          <w:rFonts w:hint="eastAsia" w:ascii="宋体" w:hAnsi="宋体" w:eastAsia="宋体" w:cs="宋体"/>
          <w:sz w:val="28"/>
          <w:szCs w:val="28"/>
          <w:highlight w:val="none"/>
          <w:lang w:val="en-US" w:eastAsia="zh-CN"/>
        </w:rPr>
        <w:t>90</w:t>
      </w:r>
      <w:r>
        <w:rPr>
          <w:rFonts w:hint="eastAsia" w:ascii="宋体" w:hAnsi="宋体" w:eastAsia="宋体" w:cs="宋体"/>
          <w:sz w:val="28"/>
          <w:szCs w:val="28"/>
          <w:highlight w:val="none"/>
        </w:rPr>
        <w:t>日历天。</w:t>
      </w:r>
    </w:p>
    <w:p w14:paraId="21837D4C">
      <w:pPr>
        <w:pStyle w:val="30"/>
        <w:numPr>
          <w:ilvl w:val="0"/>
          <w:numId w:val="2"/>
        </w:numPr>
        <w:ind w:firstLine="509" w:firstLineChars="182"/>
        <w:outlineLvl w:val="1"/>
        <w:rPr>
          <w:rFonts w:hint="eastAsia" w:ascii="黑体" w:hAnsi="黑体" w:eastAsia="黑体" w:cs="Times New Roman"/>
          <w:bCs/>
          <w:sz w:val="28"/>
          <w:szCs w:val="28"/>
          <w:highlight w:val="none"/>
          <w:lang w:val="en-US" w:eastAsia="zh-CN"/>
        </w:rPr>
      </w:pPr>
      <w:bookmarkStart w:id="274" w:name="_Toc27750"/>
      <w:bookmarkStart w:id="275" w:name="_Toc5113"/>
      <w:bookmarkStart w:id="276" w:name="_Toc4932"/>
      <w:bookmarkStart w:id="277" w:name="_Toc28542"/>
      <w:bookmarkStart w:id="278" w:name="_Toc27591"/>
      <w:bookmarkStart w:id="279" w:name="_Toc32220"/>
      <w:bookmarkStart w:id="280" w:name="_Toc2240"/>
      <w:bookmarkStart w:id="281" w:name="_Toc1746"/>
      <w:bookmarkStart w:id="282" w:name="_Toc31887"/>
      <w:bookmarkStart w:id="283" w:name="_Toc8276"/>
      <w:r>
        <w:rPr>
          <w:rFonts w:hint="eastAsia" w:ascii="黑体" w:hAnsi="黑体" w:eastAsia="黑体" w:cs="Times New Roman"/>
          <w:bCs/>
          <w:sz w:val="28"/>
          <w:szCs w:val="28"/>
          <w:highlight w:val="none"/>
          <w:lang w:val="en-US" w:eastAsia="zh-CN"/>
        </w:rPr>
        <w:t>响应文件的开启</w:t>
      </w:r>
      <w:bookmarkEnd w:id="274"/>
      <w:bookmarkEnd w:id="275"/>
      <w:bookmarkEnd w:id="276"/>
      <w:bookmarkEnd w:id="277"/>
      <w:bookmarkEnd w:id="278"/>
      <w:bookmarkEnd w:id="279"/>
      <w:bookmarkEnd w:id="280"/>
      <w:bookmarkEnd w:id="281"/>
      <w:bookmarkEnd w:id="282"/>
      <w:bookmarkEnd w:id="283"/>
    </w:p>
    <w:p w14:paraId="1CDFDE64">
      <w:pPr>
        <w:pStyle w:val="30"/>
        <w:rPr>
          <w:rFonts w:hint="default" w:ascii="黑体" w:hAnsi="黑体" w:eastAsia="黑体" w:cs="Times New Roman"/>
          <w:bCs/>
          <w:sz w:val="28"/>
          <w:szCs w:val="28"/>
          <w:highlight w:val="none"/>
          <w:lang w:val="en-US" w:eastAsia="zh-CN"/>
        </w:rPr>
      </w:pPr>
      <w:r>
        <w:rPr>
          <w:rFonts w:hint="eastAsia" w:ascii="宋体" w:hAnsi="宋体" w:eastAsia="宋体"/>
          <w:b w:val="0"/>
          <w:bCs w:val="0"/>
          <w:sz w:val="28"/>
          <w:szCs w:val="28"/>
          <w:highlight w:val="none"/>
        </w:rPr>
        <w:t>1</w:t>
      </w:r>
      <w:r>
        <w:rPr>
          <w:rFonts w:hint="eastAsia" w:ascii="宋体" w:hAnsi="宋体" w:eastAsia="宋体"/>
          <w:b w:val="0"/>
          <w:bCs w:val="0"/>
          <w:sz w:val="28"/>
          <w:szCs w:val="28"/>
          <w:highlight w:val="none"/>
          <w:lang w:val="en-US" w:eastAsia="zh-CN"/>
        </w:rPr>
        <w:t>5</w:t>
      </w:r>
      <w:r>
        <w:rPr>
          <w:rFonts w:hint="eastAsia" w:ascii="宋体" w:hAnsi="宋体" w:eastAsia="宋体"/>
          <w:b w:val="0"/>
          <w:bCs w:val="0"/>
          <w:sz w:val="28"/>
          <w:szCs w:val="28"/>
          <w:highlight w:val="none"/>
        </w:rPr>
        <w:t>、</w:t>
      </w:r>
      <w:r>
        <w:rPr>
          <w:rFonts w:hint="eastAsia" w:ascii="宋体" w:hAnsi="宋体" w:eastAsia="宋体"/>
          <w:b/>
          <w:bCs/>
          <w:sz w:val="28"/>
          <w:szCs w:val="28"/>
          <w:highlight w:val="none"/>
        </w:rPr>
        <w:t>截至响应文件递交截止时间，递交响应文件的供应商数量不足</w:t>
      </w:r>
      <w:r>
        <w:rPr>
          <w:rFonts w:hint="eastAsia" w:ascii="宋体" w:hAnsi="宋体" w:eastAsia="宋体"/>
          <w:b/>
          <w:bCs/>
          <w:sz w:val="28"/>
          <w:szCs w:val="28"/>
          <w:highlight w:val="none"/>
          <w:lang w:val="en-US" w:eastAsia="zh-CN"/>
        </w:rPr>
        <w:t>3</w:t>
      </w:r>
      <w:r>
        <w:rPr>
          <w:rFonts w:hint="eastAsia" w:ascii="宋体" w:hAnsi="宋体" w:eastAsia="宋体"/>
          <w:b/>
          <w:bCs/>
          <w:sz w:val="28"/>
          <w:szCs w:val="28"/>
          <w:highlight w:val="none"/>
        </w:rPr>
        <w:t>家，本项目作</w:t>
      </w:r>
      <w:bookmarkStart w:id="284" w:name="OLE_LINK7"/>
      <w:r>
        <w:rPr>
          <w:rFonts w:hint="eastAsia" w:ascii="宋体" w:hAnsi="宋体" w:eastAsia="宋体"/>
          <w:b/>
          <w:bCs/>
          <w:sz w:val="28"/>
          <w:szCs w:val="28"/>
          <w:highlight w:val="none"/>
          <w:lang w:val="en-US" w:eastAsia="zh-CN"/>
        </w:rPr>
        <w:t>流标</w:t>
      </w:r>
      <w:bookmarkEnd w:id="284"/>
      <w:r>
        <w:rPr>
          <w:rFonts w:hint="eastAsia" w:ascii="宋体" w:hAnsi="宋体" w:eastAsia="宋体"/>
          <w:b/>
          <w:bCs/>
          <w:sz w:val="28"/>
          <w:szCs w:val="28"/>
          <w:highlight w:val="none"/>
        </w:rPr>
        <w:t>处理。</w:t>
      </w:r>
    </w:p>
    <w:p w14:paraId="67022702">
      <w:pPr>
        <w:pStyle w:val="30"/>
        <w:ind w:firstLine="482"/>
        <w:rPr>
          <w:rFonts w:hint="default" w:ascii="宋体" w:hAnsi="宋体" w:eastAsia="宋体" w:cs="宋体"/>
          <w:sz w:val="28"/>
          <w:szCs w:val="28"/>
          <w:highlight w:val="none"/>
          <w:lang w:val="en-US" w:eastAsia="zh-CN"/>
        </w:rPr>
      </w:pPr>
      <w:bookmarkStart w:id="285" w:name="_Toc22811"/>
      <w:bookmarkStart w:id="286" w:name="_Toc26464"/>
      <w:bookmarkStart w:id="287" w:name="_Toc6721"/>
      <w:bookmarkStart w:id="288" w:name="_Toc6382"/>
      <w:bookmarkStart w:id="289" w:name="_Toc501352376"/>
      <w:r>
        <w:rPr>
          <w:rFonts w:hint="eastAsia" w:ascii="宋体" w:hAnsi="宋体" w:eastAsia="宋体"/>
          <w:b/>
          <w:bCs/>
          <w:sz w:val="28"/>
          <w:szCs w:val="28"/>
          <w:highlight w:val="none"/>
        </w:rPr>
        <w:t>1</w:t>
      </w:r>
      <w:r>
        <w:rPr>
          <w:rFonts w:hint="eastAsia" w:ascii="宋体" w:hAnsi="宋体" w:eastAsia="宋体"/>
          <w:b/>
          <w:bCs/>
          <w:sz w:val="28"/>
          <w:szCs w:val="28"/>
          <w:highlight w:val="none"/>
          <w:lang w:val="en-US" w:eastAsia="zh-CN"/>
        </w:rPr>
        <w:t>6</w:t>
      </w:r>
      <w:r>
        <w:rPr>
          <w:rFonts w:hint="eastAsia" w:ascii="宋体" w:hAnsi="宋体" w:eastAsia="宋体"/>
          <w:b/>
          <w:bCs/>
          <w:sz w:val="28"/>
          <w:szCs w:val="28"/>
          <w:highlight w:val="none"/>
        </w:rPr>
        <w:t>、</w:t>
      </w:r>
      <w:bookmarkEnd w:id="285"/>
      <w:bookmarkEnd w:id="286"/>
      <w:bookmarkEnd w:id="287"/>
      <w:bookmarkEnd w:id="288"/>
      <w:bookmarkEnd w:id="289"/>
      <w:r>
        <w:rPr>
          <w:rFonts w:hint="eastAsia" w:ascii="宋体" w:hAnsi="宋体" w:eastAsia="宋体" w:cs="宋体"/>
          <w:sz w:val="28"/>
          <w:szCs w:val="28"/>
          <w:highlight w:val="none"/>
          <w:lang w:val="en-US" w:eastAsia="zh-CN"/>
        </w:rPr>
        <w:t>采购人内部组织监督人员、评审小组共同见证响应文件的开启工作。</w:t>
      </w:r>
    </w:p>
    <w:p w14:paraId="25F06C29">
      <w:pPr>
        <w:pStyle w:val="30"/>
        <w:ind w:firstLine="509" w:firstLineChars="182"/>
        <w:outlineLvl w:val="1"/>
        <w:rPr>
          <w:rFonts w:hint="eastAsia" w:ascii="黑体" w:hAnsi="黑体" w:eastAsia="黑体" w:cs="Times New Roman"/>
          <w:bCs/>
          <w:sz w:val="28"/>
          <w:szCs w:val="28"/>
          <w:highlight w:val="none"/>
          <w:lang w:val="en-US" w:eastAsia="zh-CN"/>
        </w:rPr>
      </w:pPr>
      <w:bookmarkStart w:id="290" w:name="_Toc9477"/>
      <w:bookmarkStart w:id="291" w:name="_Toc30463"/>
      <w:bookmarkStart w:id="292" w:name="_Toc10065"/>
      <w:r>
        <w:rPr>
          <w:rFonts w:hint="eastAsia" w:ascii="黑体" w:hAnsi="黑体" w:eastAsia="黑体" w:cs="Times New Roman"/>
          <w:bCs/>
          <w:sz w:val="28"/>
          <w:szCs w:val="28"/>
          <w:highlight w:val="none"/>
          <w:lang w:val="en-US" w:eastAsia="zh-CN"/>
        </w:rPr>
        <w:t>六、评审</w:t>
      </w:r>
      <w:bookmarkEnd w:id="77"/>
      <w:bookmarkEnd w:id="78"/>
      <w:bookmarkEnd w:id="79"/>
      <w:bookmarkEnd w:id="80"/>
      <w:r>
        <w:rPr>
          <w:rFonts w:hint="eastAsia" w:ascii="黑体" w:hAnsi="黑体" w:eastAsia="黑体" w:cs="Times New Roman"/>
          <w:bCs/>
          <w:sz w:val="28"/>
          <w:szCs w:val="28"/>
          <w:highlight w:val="none"/>
          <w:lang w:val="en-US" w:eastAsia="zh-CN"/>
        </w:rPr>
        <w:t>程序</w:t>
      </w:r>
      <w:bookmarkEnd w:id="81"/>
      <w:bookmarkEnd w:id="82"/>
      <w:bookmarkEnd w:id="83"/>
      <w:bookmarkEnd w:id="290"/>
      <w:bookmarkEnd w:id="291"/>
      <w:bookmarkEnd w:id="292"/>
    </w:p>
    <w:p w14:paraId="37B34A5A">
      <w:pPr>
        <w:pStyle w:val="30"/>
        <w:ind w:firstLine="482"/>
        <w:rPr>
          <w:rFonts w:ascii="宋体" w:hAnsi="宋体" w:eastAsia="宋体" w:cs="宋体"/>
          <w:b/>
          <w:bCs/>
          <w:sz w:val="28"/>
          <w:szCs w:val="28"/>
          <w:highlight w:val="none"/>
        </w:rPr>
      </w:pPr>
      <w:bookmarkStart w:id="293" w:name="_Toc20341"/>
      <w:bookmarkStart w:id="294" w:name="_Toc320953877"/>
      <w:bookmarkStart w:id="295" w:name="_Toc14218"/>
      <w:bookmarkStart w:id="296" w:name="_Toc17998"/>
      <w:bookmarkStart w:id="297" w:name="_Toc12800"/>
      <w:r>
        <w:rPr>
          <w:rFonts w:hint="eastAsia" w:ascii="宋体" w:hAnsi="宋体" w:eastAsia="宋体" w:cs="宋体"/>
          <w:b/>
          <w:bCs/>
          <w:sz w:val="28"/>
          <w:szCs w:val="28"/>
          <w:highlight w:val="none"/>
        </w:rPr>
        <w:t>1</w:t>
      </w:r>
      <w:r>
        <w:rPr>
          <w:rFonts w:hint="eastAsia" w:ascii="宋体" w:hAnsi="宋体" w:eastAsia="宋体" w:cs="宋体"/>
          <w:b/>
          <w:bCs/>
          <w:sz w:val="28"/>
          <w:szCs w:val="28"/>
          <w:highlight w:val="none"/>
          <w:lang w:val="en-US" w:eastAsia="zh-CN"/>
        </w:rPr>
        <w:t>7</w:t>
      </w:r>
      <w:r>
        <w:rPr>
          <w:rFonts w:hint="eastAsia" w:ascii="宋体" w:hAnsi="宋体" w:eastAsia="宋体" w:cs="宋体"/>
          <w:b/>
          <w:bCs/>
          <w:sz w:val="28"/>
          <w:szCs w:val="28"/>
          <w:highlight w:val="none"/>
        </w:rPr>
        <w:t>、评审程序</w:t>
      </w:r>
    </w:p>
    <w:p w14:paraId="73591F8B">
      <w:pPr>
        <w:pStyle w:val="30"/>
        <w:ind w:firstLine="480"/>
        <w:rPr>
          <w:rFonts w:hint="eastAsia" w:ascii="宋体" w:hAnsi="宋体" w:eastAsia="宋体" w:cs="宋体"/>
          <w:sz w:val="28"/>
          <w:szCs w:val="28"/>
          <w:highlight w:val="none"/>
          <w:lang w:val="en-GB"/>
        </w:rPr>
      </w:pPr>
      <w:r>
        <w:rPr>
          <w:rFonts w:hint="eastAsia" w:ascii="宋体" w:hAnsi="宋体" w:eastAsia="宋体" w:cs="宋体"/>
          <w:sz w:val="28"/>
          <w:szCs w:val="28"/>
          <w:highlight w:val="none"/>
          <w:lang w:val="en-GB"/>
        </w:rPr>
        <w:t>1</w:t>
      </w:r>
      <w:r>
        <w:rPr>
          <w:rFonts w:hint="eastAsia" w:ascii="宋体" w:hAnsi="宋体" w:eastAsia="宋体" w:cs="宋体"/>
          <w:sz w:val="28"/>
          <w:szCs w:val="28"/>
          <w:highlight w:val="none"/>
          <w:lang w:val="en-US" w:eastAsia="zh-CN"/>
        </w:rPr>
        <w:t>7</w:t>
      </w:r>
      <w:r>
        <w:rPr>
          <w:rFonts w:hint="eastAsia" w:ascii="宋体" w:hAnsi="宋体" w:eastAsia="宋体" w:cs="宋体"/>
          <w:sz w:val="28"/>
          <w:szCs w:val="28"/>
          <w:highlight w:val="none"/>
          <w:lang w:val="en-GB"/>
        </w:rPr>
        <w:t>.1</w:t>
      </w:r>
      <w:r>
        <w:rPr>
          <w:rFonts w:hint="eastAsia" w:ascii="宋体" w:hAnsi="宋体" w:eastAsia="宋体" w:cs="宋体"/>
          <w:sz w:val="28"/>
          <w:szCs w:val="28"/>
          <w:highlight w:val="none"/>
          <w:lang w:val="en-GB" w:eastAsia="zh-CN"/>
        </w:rPr>
        <w:t>采购人组织3</w:t>
      </w:r>
      <w:r>
        <w:rPr>
          <w:rFonts w:hint="eastAsia" w:ascii="宋体" w:hAnsi="宋体" w:eastAsia="宋体" w:cs="宋体"/>
          <w:sz w:val="28"/>
          <w:szCs w:val="28"/>
          <w:highlight w:val="none"/>
          <w:lang w:val="en-GB"/>
        </w:rPr>
        <w:t>名（含）以上</w:t>
      </w:r>
      <w:r>
        <w:rPr>
          <w:rFonts w:hint="eastAsia" w:ascii="宋体" w:hAnsi="宋体" w:eastAsia="宋体" w:cs="宋体"/>
          <w:sz w:val="28"/>
          <w:szCs w:val="28"/>
          <w:highlight w:val="none"/>
          <w:lang w:val="en-GB" w:eastAsia="zh-CN"/>
        </w:rPr>
        <w:t>单数的</w:t>
      </w:r>
      <w:r>
        <w:rPr>
          <w:rFonts w:hint="eastAsia" w:ascii="宋体" w:hAnsi="宋体" w:eastAsia="宋体" w:cs="宋体"/>
          <w:sz w:val="28"/>
          <w:szCs w:val="28"/>
          <w:highlight w:val="none"/>
          <w:lang w:val="en-GB"/>
        </w:rPr>
        <w:t>人员组成</w:t>
      </w:r>
      <w:r>
        <w:rPr>
          <w:rFonts w:hint="eastAsia" w:ascii="宋体" w:hAnsi="宋体" w:eastAsia="宋体" w:cs="宋体"/>
          <w:sz w:val="28"/>
          <w:szCs w:val="28"/>
          <w:highlight w:val="none"/>
          <w:lang w:val="en-GB" w:eastAsia="zh-CN"/>
        </w:rPr>
        <w:t>评审</w:t>
      </w:r>
      <w:r>
        <w:rPr>
          <w:rFonts w:hint="eastAsia" w:ascii="宋体" w:hAnsi="宋体" w:eastAsia="宋体" w:cs="宋体"/>
          <w:sz w:val="28"/>
          <w:szCs w:val="28"/>
          <w:highlight w:val="none"/>
          <w:lang w:val="en-GB"/>
        </w:rPr>
        <w:t>小组，该</w:t>
      </w:r>
      <w:r>
        <w:rPr>
          <w:rFonts w:hint="eastAsia" w:ascii="宋体" w:hAnsi="宋体" w:eastAsia="宋体" w:cs="宋体"/>
          <w:sz w:val="28"/>
          <w:szCs w:val="28"/>
          <w:highlight w:val="none"/>
          <w:lang w:val="en-GB" w:eastAsia="zh-CN"/>
        </w:rPr>
        <w:t>评审</w:t>
      </w:r>
      <w:r>
        <w:rPr>
          <w:rFonts w:hint="eastAsia" w:ascii="宋体" w:hAnsi="宋体" w:eastAsia="宋体" w:cs="宋体"/>
          <w:sz w:val="28"/>
          <w:szCs w:val="28"/>
          <w:highlight w:val="none"/>
          <w:lang w:val="en-GB"/>
        </w:rPr>
        <w:t>小组独立工作，负责评审所有</w:t>
      </w:r>
      <w:r>
        <w:rPr>
          <w:rFonts w:hint="eastAsia" w:ascii="宋体" w:hAnsi="宋体" w:eastAsia="宋体" w:cs="宋体"/>
          <w:sz w:val="28"/>
          <w:szCs w:val="28"/>
          <w:highlight w:val="none"/>
          <w:lang w:val="en-GB" w:eastAsia="zh-CN"/>
        </w:rPr>
        <w:t>响应</w:t>
      </w:r>
      <w:r>
        <w:rPr>
          <w:rFonts w:hint="eastAsia" w:ascii="宋体" w:hAnsi="宋体" w:eastAsia="宋体" w:cs="宋体"/>
          <w:sz w:val="28"/>
          <w:szCs w:val="28"/>
          <w:highlight w:val="none"/>
          <w:lang w:val="en-GB"/>
        </w:rPr>
        <w:t>文件并</w:t>
      </w:r>
      <w:r>
        <w:rPr>
          <w:rFonts w:hint="eastAsia" w:ascii="宋体" w:hAnsi="宋体" w:eastAsia="宋体" w:cs="宋体"/>
          <w:sz w:val="28"/>
          <w:szCs w:val="28"/>
          <w:highlight w:val="none"/>
          <w:lang w:val="en-GB" w:eastAsia="zh-CN"/>
        </w:rPr>
        <w:t>推荐</w:t>
      </w:r>
      <w:r>
        <w:rPr>
          <w:rFonts w:hint="default" w:ascii="宋体" w:hAnsi="宋体" w:eastAsia="宋体" w:cs="宋体"/>
          <w:sz w:val="28"/>
          <w:szCs w:val="28"/>
          <w:highlight w:val="none"/>
          <w:lang w:val="en-US" w:eastAsia="zh-CN"/>
        </w:rPr>
        <w:t>3</w:t>
      </w:r>
      <w:r>
        <w:rPr>
          <w:rFonts w:hint="eastAsia" w:ascii="宋体" w:hAnsi="宋体" w:eastAsia="宋体" w:cs="宋体"/>
          <w:sz w:val="28"/>
          <w:szCs w:val="28"/>
          <w:highlight w:val="none"/>
          <w:lang w:val="en-GB" w:eastAsia="zh-CN"/>
        </w:rPr>
        <w:t>名成交候选人</w:t>
      </w:r>
      <w:r>
        <w:rPr>
          <w:rFonts w:hint="eastAsia" w:ascii="宋体" w:hAnsi="宋体" w:eastAsia="宋体" w:cs="宋体"/>
          <w:sz w:val="28"/>
          <w:szCs w:val="28"/>
          <w:highlight w:val="none"/>
          <w:lang w:val="en-GB"/>
        </w:rPr>
        <w:t>。</w:t>
      </w:r>
    </w:p>
    <w:p w14:paraId="1664FB4E">
      <w:pPr>
        <w:tabs>
          <w:tab w:val="left" w:pos="720"/>
          <w:tab w:val="left" w:pos="3675"/>
        </w:tabs>
        <w:snapToGrid w:val="0"/>
        <w:ind w:firstLine="480"/>
        <w:rPr>
          <w:rFonts w:hint="eastAsia" w:ascii="宋体" w:hAnsi="宋体" w:eastAsia="宋体" w:cs="宋体"/>
          <w:sz w:val="28"/>
          <w:szCs w:val="28"/>
          <w:highlight w:val="none"/>
          <w:lang w:val="en-GB"/>
        </w:rPr>
      </w:pPr>
      <w:r>
        <w:rPr>
          <w:rFonts w:hint="eastAsia" w:ascii="宋体" w:hAnsi="宋体" w:eastAsia="宋体" w:cs="宋体"/>
          <w:sz w:val="28"/>
          <w:szCs w:val="28"/>
          <w:highlight w:val="none"/>
          <w:lang w:val="en-US" w:eastAsia="zh-CN"/>
        </w:rPr>
        <w:t>17.1.1</w:t>
      </w:r>
      <w:r>
        <w:rPr>
          <w:rFonts w:hint="eastAsia" w:ascii="宋体" w:hAnsi="宋体" w:eastAsia="宋体" w:cs="宋体"/>
          <w:b/>
          <w:bCs/>
          <w:sz w:val="28"/>
          <w:szCs w:val="28"/>
          <w:highlight w:val="none"/>
          <w:lang w:val="en-US" w:eastAsia="zh-CN"/>
        </w:rPr>
        <w:t>如通过</w:t>
      </w:r>
      <w:r>
        <w:rPr>
          <w:rFonts w:hint="eastAsia" w:ascii="宋体" w:hAnsi="宋体" w:eastAsia="宋体" w:cs="宋体"/>
          <w:b/>
          <w:bCs/>
          <w:sz w:val="28"/>
          <w:szCs w:val="28"/>
          <w:highlight w:val="none"/>
        </w:rPr>
        <w:t>资格符合性审查</w:t>
      </w:r>
      <w:r>
        <w:rPr>
          <w:rFonts w:hint="eastAsia" w:ascii="宋体" w:hAnsi="宋体" w:eastAsia="宋体" w:cs="宋体"/>
          <w:b/>
          <w:bCs/>
          <w:sz w:val="28"/>
          <w:szCs w:val="28"/>
          <w:highlight w:val="none"/>
          <w:lang w:val="en-US" w:eastAsia="zh-CN"/>
        </w:rPr>
        <w:t>的供应商数量不足3家，本项目作流标处理</w:t>
      </w:r>
      <w:r>
        <w:rPr>
          <w:rFonts w:hint="eastAsia" w:ascii="宋体" w:hAnsi="宋体" w:eastAsia="宋体" w:cs="宋体"/>
          <w:sz w:val="28"/>
          <w:szCs w:val="28"/>
          <w:highlight w:val="none"/>
          <w:lang w:val="en-US" w:eastAsia="zh-CN"/>
        </w:rPr>
        <w:t>。</w:t>
      </w:r>
    </w:p>
    <w:p w14:paraId="5FDDE573">
      <w:pPr>
        <w:pStyle w:val="30"/>
        <w:ind w:firstLine="480"/>
        <w:rPr>
          <w:rFonts w:ascii="宋体" w:hAnsi="宋体" w:eastAsia="宋体" w:cs="宋体"/>
          <w:sz w:val="28"/>
          <w:szCs w:val="28"/>
          <w:highlight w:val="none"/>
          <w:lang w:val="en-GB"/>
        </w:rPr>
      </w:pPr>
      <w:r>
        <w:rPr>
          <w:rFonts w:hint="eastAsia" w:ascii="宋体" w:hAnsi="宋体" w:eastAsia="宋体" w:cs="宋体"/>
          <w:sz w:val="28"/>
          <w:szCs w:val="28"/>
          <w:highlight w:val="none"/>
          <w:lang w:val="en-GB"/>
        </w:rPr>
        <w:t>1</w:t>
      </w:r>
      <w:r>
        <w:rPr>
          <w:rFonts w:hint="eastAsia" w:ascii="宋体" w:hAnsi="宋体" w:eastAsia="宋体" w:cs="宋体"/>
          <w:sz w:val="28"/>
          <w:szCs w:val="28"/>
          <w:highlight w:val="none"/>
          <w:lang w:val="en-US" w:eastAsia="zh-CN"/>
        </w:rPr>
        <w:t>7</w:t>
      </w:r>
      <w:r>
        <w:rPr>
          <w:rFonts w:hint="eastAsia" w:ascii="宋体" w:hAnsi="宋体" w:eastAsia="宋体" w:cs="宋体"/>
          <w:sz w:val="28"/>
          <w:szCs w:val="28"/>
          <w:highlight w:val="none"/>
          <w:lang w:val="en-GB"/>
        </w:rPr>
        <w:t>.2评审办法</w:t>
      </w:r>
    </w:p>
    <w:p w14:paraId="1F327E3C">
      <w:pPr>
        <w:tabs>
          <w:tab w:val="left" w:pos="720"/>
          <w:tab w:val="left" w:pos="3675"/>
        </w:tabs>
        <w:snapToGrid w:val="0"/>
        <w:ind w:firstLine="480"/>
        <w:rPr>
          <w:rFonts w:hint="eastAsia" w:ascii="宋体" w:hAnsi="宋体" w:eastAsia="宋体" w:cs="宋体"/>
          <w:color w:val="FF0000"/>
          <w:sz w:val="28"/>
          <w:szCs w:val="28"/>
          <w:highlight w:val="none"/>
        </w:rPr>
      </w:pPr>
      <w:r>
        <w:rPr>
          <w:rFonts w:hint="eastAsia" w:ascii="宋体" w:hAnsi="宋体" w:eastAsia="宋体" w:cs="宋体"/>
          <w:sz w:val="28"/>
          <w:szCs w:val="28"/>
          <w:highlight w:val="none"/>
          <w:lang w:val="en-US" w:eastAsia="zh-CN"/>
        </w:rPr>
        <w:t>17.2.</w:t>
      </w:r>
      <w:r>
        <w:rPr>
          <w:rFonts w:hint="eastAsia" w:ascii="宋体" w:hAnsi="宋体" w:eastAsia="宋体" w:cs="宋体"/>
          <w:sz w:val="28"/>
          <w:szCs w:val="28"/>
          <w:highlight w:val="none"/>
          <w:lang w:val="en-GB"/>
        </w:rPr>
        <w:t>1</w:t>
      </w:r>
      <w:r>
        <w:rPr>
          <w:rFonts w:hint="eastAsia" w:ascii="宋体" w:hAnsi="宋体" w:eastAsia="宋体" w:cs="宋体"/>
          <w:sz w:val="28"/>
          <w:szCs w:val="28"/>
          <w:highlight w:val="none"/>
          <w:lang w:val="en-US" w:eastAsia="zh-CN"/>
        </w:rPr>
        <w:t xml:space="preserve"> </w:t>
      </w:r>
      <w:r>
        <w:rPr>
          <w:rFonts w:hint="eastAsia" w:ascii="宋体" w:hAnsi="宋体" w:eastAsia="宋体" w:cs="宋体"/>
          <w:color w:val="auto"/>
          <w:sz w:val="28"/>
          <w:szCs w:val="28"/>
          <w:highlight w:val="none"/>
          <w:lang w:val="en-GB"/>
        </w:rPr>
        <w:t>本次竞选的评审办法采用综合评分法</w:t>
      </w:r>
      <w:r>
        <w:rPr>
          <w:rFonts w:hint="eastAsia" w:ascii="宋体" w:hAnsi="宋体" w:eastAsia="宋体" w:cs="宋体"/>
          <w:color w:val="auto"/>
          <w:sz w:val="28"/>
          <w:szCs w:val="28"/>
          <w:highlight w:val="none"/>
        </w:rPr>
        <w:t>。</w:t>
      </w:r>
    </w:p>
    <w:p w14:paraId="64F83A76">
      <w:pPr>
        <w:tabs>
          <w:tab w:val="left" w:pos="720"/>
          <w:tab w:val="left" w:pos="3675"/>
        </w:tabs>
        <w:snapToGrid w:val="0"/>
        <w:ind w:firstLine="480"/>
        <w:rPr>
          <w:rFonts w:hint="eastAsia" w:ascii="宋体" w:hAnsi="宋体" w:eastAsia="宋体" w:cs="宋体"/>
          <w:sz w:val="28"/>
          <w:szCs w:val="28"/>
          <w:highlight w:val="none"/>
        </w:rPr>
      </w:pPr>
      <w:r>
        <w:rPr>
          <w:rFonts w:hint="eastAsia" w:ascii="宋体" w:hAnsi="宋体" w:eastAsia="宋体"/>
          <w:sz w:val="28"/>
          <w:szCs w:val="28"/>
          <w:highlight w:val="none"/>
        </w:rPr>
        <w:t>1</w:t>
      </w:r>
      <w:r>
        <w:rPr>
          <w:rFonts w:hint="eastAsia" w:ascii="宋体" w:hAnsi="宋体" w:eastAsia="宋体"/>
          <w:sz w:val="28"/>
          <w:szCs w:val="28"/>
          <w:highlight w:val="none"/>
          <w:lang w:val="en-US" w:eastAsia="zh-CN"/>
        </w:rPr>
        <w:t>7</w:t>
      </w:r>
      <w:r>
        <w:rPr>
          <w:rFonts w:ascii="宋体" w:hAnsi="宋体" w:eastAsia="宋体"/>
          <w:sz w:val="28"/>
          <w:szCs w:val="28"/>
          <w:highlight w:val="none"/>
        </w:rPr>
        <w:t>.3</w:t>
      </w:r>
      <w:r>
        <w:rPr>
          <w:rFonts w:hint="eastAsia" w:ascii="宋体" w:hAnsi="宋体" w:eastAsia="宋体" w:cs="宋体"/>
          <w:sz w:val="28"/>
          <w:szCs w:val="28"/>
          <w:highlight w:val="none"/>
        </w:rPr>
        <w:t>资格符合性审查</w:t>
      </w:r>
    </w:p>
    <w:p w14:paraId="05EA14A2">
      <w:pPr>
        <w:tabs>
          <w:tab w:val="left" w:pos="720"/>
          <w:tab w:val="left" w:pos="3675"/>
        </w:tabs>
        <w:snapToGrid w:val="0"/>
        <w:ind w:firstLine="48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17.3.1</w:t>
      </w:r>
      <w:r>
        <w:rPr>
          <w:rFonts w:hint="eastAsia" w:ascii="宋体" w:hAnsi="宋体" w:eastAsia="宋体" w:cs="宋体"/>
          <w:sz w:val="28"/>
          <w:szCs w:val="28"/>
          <w:highlight w:val="none"/>
          <w:lang w:eastAsia="zh-CN"/>
        </w:rPr>
        <w:t>评审小组</w:t>
      </w:r>
      <w:r>
        <w:rPr>
          <w:rFonts w:hint="eastAsia" w:ascii="宋体" w:hAnsi="宋体" w:eastAsia="宋体" w:cs="宋体"/>
          <w:sz w:val="28"/>
          <w:szCs w:val="28"/>
          <w:highlight w:val="none"/>
        </w:rPr>
        <w:t>根据“资格性审查表”及“符合性审查表”（附表 1）分别对响应文件的资格性和符合性进行审查，只有对“资格性审查表”及“符合性审查表”（附表 1）所列各项</w:t>
      </w:r>
      <w:r>
        <w:rPr>
          <w:rFonts w:hint="eastAsia" w:ascii="宋体" w:hAnsi="宋体" w:eastAsia="宋体" w:cs="宋体"/>
          <w:sz w:val="28"/>
          <w:szCs w:val="28"/>
          <w:highlight w:val="none"/>
          <w:lang w:eastAsia="zh-CN"/>
        </w:rPr>
        <w:t>作出</w:t>
      </w:r>
      <w:r>
        <w:rPr>
          <w:rFonts w:hint="eastAsia" w:ascii="宋体" w:hAnsi="宋体" w:eastAsia="宋体" w:cs="宋体"/>
          <w:sz w:val="28"/>
          <w:szCs w:val="28"/>
          <w:highlight w:val="none"/>
        </w:rPr>
        <w:t>实质性响应的</w:t>
      </w:r>
      <w:r>
        <w:rPr>
          <w:rFonts w:hint="eastAsia" w:ascii="宋体" w:hAnsi="宋体" w:eastAsia="宋体" w:cs="宋体"/>
          <w:sz w:val="28"/>
          <w:szCs w:val="28"/>
          <w:highlight w:val="none"/>
          <w:lang w:val="en-US" w:eastAsia="zh-CN"/>
        </w:rPr>
        <w:t>供应商</w:t>
      </w:r>
      <w:r>
        <w:rPr>
          <w:rFonts w:hint="eastAsia" w:ascii="宋体" w:hAnsi="宋体" w:eastAsia="宋体" w:cs="宋体"/>
          <w:sz w:val="28"/>
          <w:szCs w:val="28"/>
          <w:highlight w:val="none"/>
        </w:rPr>
        <w:t>才能通过资格符合性审查。对是否实质性响应</w:t>
      </w:r>
      <w:r>
        <w:rPr>
          <w:rFonts w:hint="eastAsia" w:ascii="宋体" w:hAnsi="宋体" w:eastAsia="宋体" w:cs="宋体"/>
          <w:sz w:val="28"/>
          <w:szCs w:val="28"/>
          <w:highlight w:val="none"/>
          <w:lang w:val="en-US" w:eastAsia="zh-CN"/>
        </w:rPr>
        <w:t>比选文件</w:t>
      </w:r>
      <w:r>
        <w:rPr>
          <w:rFonts w:hint="eastAsia" w:ascii="宋体" w:hAnsi="宋体" w:eastAsia="宋体" w:cs="宋体"/>
          <w:sz w:val="28"/>
          <w:szCs w:val="28"/>
          <w:highlight w:val="none"/>
        </w:rPr>
        <w:t>的要求有争议的内容，评标委员会将以记名</w:t>
      </w:r>
      <w:r>
        <w:rPr>
          <w:rFonts w:hint="eastAsia" w:ascii="宋体" w:hAnsi="宋体" w:eastAsia="宋体" w:cs="宋体"/>
          <w:sz w:val="28"/>
          <w:szCs w:val="28"/>
          <w:highlight w:val="none"/>
          <w:lang w:val="en-US" w:eastAsia="zh-CN"/>
        </w:rPr>
        <w:t>投票</w:t>
      </w:r>
      <w:r>
        <w:rPr>
          <w:rFonts w:hint="eastAsia" w:ascii="宋体" w:hAnsi="宋体" w:eastAsia="宋体" w:cs="宋体"/>
          <w:sz w:val="28"/>
          <w:szCs w:val="28"/>
          <w:highlight w:val="none"/>
        </w:rPr>
        <w:t>方式表决，得票超过半数的</w:t>
      </w:r>
      <w:r>
        <w:rPr>
          <w:rFonts w:hint="eastAsia" w:ascii="宋体" w:hAnsi="宋体" w:eastAsia="宋体" w:cs="宋体"/>
          <w:sz w:val="28"/>
          <w:szCs w:val="28"/>
          <w:highlight w:val="none"/>
          <w:lang w:eastAsia="zh-CN"/>
        </w:rPr>
        <w:t>供应商</w:t>
      </w:r>
      <w:r>
        <w:rPr>
          <w:rFonts w:hint="eastAsia" w:ascii="宋体" w:hAnsi="宋体" w:eastAsia="宋体" w:cs="宋体"/>
          <w:sz w:val="28"/>
          <w:szCs w:val="28"/>
          <w:highlight w:val="none"/>
        </w:rPr>
        <w:t>有资格进入下一阶段的评审，否则</w:t>
      </w:r>
      <w:r>
        <w:rPr>
          <w:rFonts w:hint="eastAsia" w:ascii="宋体" w:hAnsi="宋体" w:eastAsia="宋体" w:cs="宋体"/>
          <w:sz w:val="28"/>
          <w:szCs w:val="28"/>
          <w:highlight w:val="none"/>
          <w:lang w:val="en-US" w:eastAsia="zh-CN"/>
        </w:rPr>
        <w:t>不予通过资格符合性审查</w:t>
      </w:r>
      <w:r>
        <w:rPr>
          <w:rFonts w:hint="eastAsia" w:ascii="宋体" w:hAnsi="宋体" w:eastAsia="宋体" w:cs="宋体"/>
          <w:sz w:val="28"/>
          <w:szCs w:val="28"/>
          <w:highlight w:val="none"/>
        </w:rPr>
        <w:t xml:space="preserve">。                            </w:t>
      </w:r>
    </w:p>
    <w:p w14:paraId="1A5467A5">
      <w:pPr>
        <w:tabs>
          <w:tab w:val="left" w:pos="720"/>
          <w:tab w:val="left" w:pos="3675"/>
        </w:tabs>
        <w:snapToGrid w:val="0"/>
        <w:ind w:firstLine="48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 xml:space="preserve">17.3.2 </w:t>
      </w:r>
      <w:r>
        <w:rPr>
          <w:rFonts w:hint="eastAsia" w:ascii="宋体" w:hAnsi="宋体" w:eastAsia="宋体" w:cs="宋体"/>
          <w:sz w:val="28"/>
          <w:szCs w:val="28"/>
          <w:highlight w:val="none"/>
        </w:rPr>
        <w:t>判断响应文件的响应与否只根据响应文件本身，而不寻求外部证据。</w:t>
      </w:r>
    </w:p>
    <w:p w14:paraId="5F527536">
      <w:pPr>
        <w:tabs>
          <w:tab w:val="left" w:pos="720"/>
          <w:tab w:val="left" w:pos="3675"/>
        </w:tabs>
        <w:snapToGrid w:val="0"/>
        <w:ind w:firstLine="480"/>
        <w:rPr>
          <w:rFonts w:hint="eastAsia" w:ascii="宋体" w:hAnsi="宋体" w:eastAsia="宋体" w:cs="宋体"/>
          <w:sz w:val="28"/>
          <w:szCs w:val="28"/>
          <w:highlight w:val="none"/>
          <w:lang w:val="en-GB"/>
        </w:rPr>
      </w:pPr>
      <w:r>
        <w:rPr>
          <w:rFonts w:hint="eastAsia" w:ascii="宋体" w:hAnsi="宋体" w:eastAsia="宋体" w:cs="宋体"/>
          <w:sz w:val="28"/>
          <w:szCs w:val="28"/>
          <w:highlight w:val="none"/>
          <w:lang w:val="en-US" w:eastAsia="zh-CN"/>
        </w:rPr>
        <w:t>17.3.3 评审</w:t>
      </w:r>
      <w:r>
        <w:rPr>
          <w:rFonts w:hint="eastAsia" w:ascii="宋体" w:hAnsi="宋体" w:eastAsia="宋体" w:cs="宋体"/>
          <w:b w:val="0"/>
          <w:bCs w:val="0"/>
          <w:sz w:val="28"/>
          <w:szCs w:val="28"/>
          <w:highlight w:val="none"/>
          <w:lang w:val="en-GB"/>
        </w:rPr>
        <w:t>小组在资格符合性审查中，有权对算术性错误进行修正，原则如下</w:t>
      </w:r>
      <w:r>
        <w:rPr>
          <w:rFonts w:hint="eastAsia" w:ascii="宋体" w:hAnsi="宋体" w:eastAsia="宋体" w:cs="宋体"/>
          <w:b w:val="0"/>
          <w:bCs w:val="0"/>
          <w:sz w:val="28"/>
          <w:szCs w:val="28"/>
          <w:highlight w:val="none"/>
          <w:lang w:val="en-GB" w:eastAsia="zh-CN"/>
        </w:rPr>
        <w:t>：</w:t>
      </w:r>
    </w:p>
    <w:p w14:paraId="60A0EA0B">
      <w:pPr>
        <w:pStyle w:val="30"/>
        <w:ind w:firstLine="480"/>
        <w:rPr>
          <w:rFonts w:hint="eastAsia" w:ascii="宋体" w:hAnsi="宋体" w:eastAsia="宋体" w:cs="宋体"/>
          <w:b w:val="0"/>
          <w:bCs w:val="0"/>
          <w:sz w:val="28"/>
          <w:szCs w:val="28"/>
          <w:highlight w:val="none"/>
          <w:lang w:val="en-GB"/>
        </w:rPr>
      </w:pPr>
      <w:r>
        <w:rPr>
          <w:rFonts w:hint="eastAsia" w:ascii="宋体" w:hAnsi="宋体" w:eastAsia="宋体" w:cs="宋体"/>
          <w:b w:val="0"/>
          <w:bCs w:val="0"/>
          <w:sz w:val="28"/>
          <w:szCs w:val="28"/>
          <w:highlight w:val="none"/>
          <w:lang w:val="en-GB" w:eastAsia="zh-CN"/>
        </w:rPr>
        <w:t>（</w:t>
      </w:r>
      <w:r>
        <w:rPr>
          <w:rFonts w:hint="eastAsia" w:ascii="宋体" w:hAnsi="宋体" w:eastAsia="宋体" w:cs="宋体"/>
          <w:b w:val="0"/>
          <w:bCs w:val="0"/>
          <w:sz w:val="28"/>
          <w:szCs w:val="28"/>
          <w:highlight w:val="none"/>
          <w:lang w:val="en-US" w:eastAsia="zh-CN"/>
        </w:rPr>
        <w:t>1</w:t>
      </w:r>
      <w:r>
        <w:rPr>
          <w:rFonts w:hint="eastAsia" w:ascii="宋体" w:hAnsi="宋体" w:eastAsia="宋体" w:cs="宋体"/>
          <w:b w:val="0"/>
          <w:bCs w:val="0"/>
          <w:sz w:val="28"/>
          <w:szCs w:val="28"/>
          <w:highlight w:val="none"/>
          <w:lang w:val="en-GB" w:eastAsia="zh-CN"/>
        </w:rPr>
        <w:t>）</w:t>
      </w:r>
      <w:r>
        <w:rPr>
          <w:rFonts w:hint="eastAsia" w:ascii="宋体" w:hAnsi="宋体" w:eastAsia="宋体" w:cs="宋体"/>
          <w:sz w:val="28"/>
          <w:szCs w:val="28"/>
          <w:highlight w:val="none"/>
          <w:lang w:val="en-US" w:eastAsia="zh-CN"/>
        </w:rPr>
        <w:t>响应报价</w:t>
      </w:r>
      <w:r>
        <w:rPr>
          <w:rFonts w:hint="eastAsia" w:ascii="宋体" w:hAnsi="宋体" w:eastAsia="宋体" w:cs="宋体"/>
          <w:b w:val="0"/>
          <w:bCs w:val="0"/>
          <w:sz w:val="28"/>
          <w:szCs w:val="28"/>
          <w:highlight w:val="none"/>
          <w:lang w:val="en-GB"/>
        </w:rPr>
        <w:t>函及</w:t>
      </w:r>
      <w:r>
        <w:rPr>
          <w:rFonts w:hint="eastAsia" w:ascii="宋体" w:hAnsi="宋体" w:eastAsia="宋体" w:cs="宋体"/>
          <w:sz w:val="28"/>
          <w:szCs w:val="28"/>
          <w:highlight w:val="none"/>
          <w:lang w:val="en-US" w:eastAsia="zh-CN"/>
        </w:rPr>
        <w:t>响应报价</w:t>
      </w:r>
      <w:r>
        <w:rPr>
          <w:rFonts w:hint="eastAsia" w:ascii="宋体" w:hAnsi="宋体" w:eastAsia="宋体" w:cs="宋体"/>
          <w:b w:val="0"/>
          <w:bCs w:val="0"/>
          <w:sz w:val="28"/>
          <w:szCs w:val="28"/>
          <w:highlight w:val="none"/>
          <w:lang w:val="en-GB"/>
        </w:rPr>
        <w:t>附录内容与</w:t>
      </w:r>
      <w:r>
        <w:rPr>
          <w:rFonts w:hint="eastAsia" w:ascii="宋体" w:hAnsi="宋体" w:eastAsia="宋体" w:cs="宋体"/>
          <w:b w:val="0"/>
          <w:bCs w:val="0"/>
          <w:sz w:val="28"/>
          <w:szCs w:val="28"/>
          <w:highlight w:val="none"/>
          <w:lang w:val="en-US" w:eastAsia="zh-CN"/>
        </w:rPr>
        <w:t>响应</w:t>
      </w:r>
      <w:r>
        <w:rPr>
          <w:rFonts w:hint="eastAsia" w:ascii="宋体" w:hAnsi="宋体" w:eastAsia="宋体" w:cs="宋体"/>
          <w:b w:val="0"/>
          <w:bCs w:val="0"/>
          <w:sz w:val="28"/>
          <w:szCs w:val="28"/>
          <w:highlight w:val="none"/>
          <w:lang w:val="en-GB"/>
        </w:rPr>
        <w:t>文件中明细表内容不一致的，以</w:t>
      </w:r>
      <w:r>
        <w:rPr>
          <w:rFonts w:hint="eastAsia" w:ascii="宋体" w:hAnsi="宋体" w:eastAsia="宋体" w:cs="宋体"/>
          <w:b w:val="0"/>
          <w:bCs w:val="0"/>
          <w:sz w:val="28"/>
          <w:szCs w:val="28"/>
          <w:highlight w:val="none"/>
          <w:lang w:val="en-US" w:eastAsia="zh-CN"/>
        </w:rPr>
        <w:t>响应</w:t>
      </w:r>
      <w:r>
        <w:rPr>
          <w:rFonts w:hint="eastAsia" w:ascii="宋体" w:hAnsi="宋体" w:eastAsia="宋体" w:cs="宋体"/>
          <w:b w:val="0"/>
          <w:bCs w:val="0"/>
          <w:sz w:val="28"/>
          <w:szCs w:val="28"/>
          <w:highlight w:val="none"/>
          <w:lang w:val="en-GB"/>
        </w:rPr>
        <w:t>文件中明细表为准；</w:t>
      </w:r>
    </w:p>
    <w:p w14:paraId="46D19800">
      <w:pPr>
        <w:pStyle w:val="30"/>
        <w:ind w:firstLine="480"/>
        <w:rPr>
          <w:rFonts w:hint="eastAsia" w:ascii="宋体" w:hAnsi="宋体" w:eastAsia="宋体" w:cs="宋体"/>
          <w:b w:val="0"/>
          <w:bCs w:val="0"/>
          <w:sz w:val="28"/>
          <w:szCs w:val="28"/>
          <w:highlight w:val="none"/>
          <w:lang w:val="en-GB"/>
        </w:rPr>
      </w:pPr>
      <w:r>
        <w:rPr>
          <w:rFonts w:hint="eastAsia" w:ascii="宋体" w:hAnsi="宋体" w:eastAsia="宋体" w:cs="宋体"/>
          <w:b w:val="0"/>
          <w:bCs w:val="0"/>
          <w:sz w:val="28"/>
          <w:szCs w:val="28"/>
          <w:highlight w:val="none"/>
          <w:lang w:val="en-GB" w:eastAsia="zh-CN"/>
        </w:rPr>
        <w:t>（</w:t>
      </w:r>
      <w:r>
        <w:rPr>
          <w:rFonts w:hint="eastAsia" w:ascii="宋体" w:hAnsi="宋体" w:eastAsia="宋体" w:cs="宋体"/>
          <w:b w:val="0"/>
          <w:bCs w:val="0"/>
          <w:sz w:val="28"/>
          <w:szCs w:val="28"/>
          <w:highlight w:val="none"/>
          <w:lang w:val="en-US" w:eastAsia="zh-CN"/>
        </w:rPr>
        <w:t>2</w:t>
      </w:r>
      <w:r>
        <w:rPr>
          <w:rFonts w:hint="eastAsia" w:ascii="宋体" w:hAnsi="宋体" w:eastAsia="宋体" w:cs="宋体"/>
          <w:b w:val="0"/>
          <w:bCs w:val="0"/>
          <w:sz w:val="28"/>
          <w:szCs w:val="28"/>
          <w:highlight w:val="none"/>
          <w:lang w:val="en-GB" w:eastAsia="zh-CN"/>
        </w:rPr>
        <w:t>）</w:t>
      </w:r>
      <w:r>
        <w:rPr>
          <w:rFonts w:hint="eastAsia" w:ascii="宋体" w:hAnsi="宋体" w:eastAsia="宋体" w:cs="宋体"/>
          <w:b w:val="0"/>
          <w:bCs w:val="0"/>
          <w:sz w:val="28"/>
          <w:szCs w:val="28"/>
          <w:highlight w:val="none"/>
          <w:lang w:val="en-US" w:eastAsia="zh-CN"/>
        </w:rPr>
        <w:t>响应</w:t>
      </w:r>
      <w:r>
        <w:rPr>
          <w:rFonts w:hint="eastAsia" w:ascii="宋体" w:hAnsi="宋体" w:eastAsia="宋体" w:cs="宋体"/>
          <w:b w:val="0"/>
          <w:bCs w:val="0"/>
          <w:sz w:val="28"/>
          <w:szCs w:val="28"/>
          <w:highlight w:val="none"/>
          <w:lang w:val="en-GB"/>
        </w:rPr>
        <w:t>文件的大写金额和小写金额不一致的，</w:t>
      </w:r>
      <w:r>
        <w:rPr>
          <w:rFonts w:hint="eastAsia" w:ascii="宋体" w:hAnsi="宋体" w:eastAsia="宋体" w:cs="宋体"/>
          <w:b w:val="0"/>
          <w:bCs w:val="0"/>
          <w:sz w:val="28"/>
          <w:szCs w:val="28"/>
          <w:highlight w:val="none"/>
          <w:lang w:val="en-US" w:eastAsia="zh-CN"/>
        </w:rPr>
        <w:t>以大写金额为准</w:t>
      </w:r>
      <w:r>
        <w:rPr>
          <w:rFonts w:hint="eastAsia" w:ascii="宋体" w:hAnsi="宋体" w:eastAsia="宋体" w:cs="宋体"/>
          <w:b w:val="0"/>
          <w:bCs w:val="0"/>
          <w:sz w:val="28"/>
          <w:szCs w:val="28"/>
          <w:highlight w:val="none"/>
          <w:lang w:val="en-GB"/>
        </w:rPr>
        <w:t>。</w:t>
      </w:r>
    </w:p>
    <w:p w14:paraId="22594DF5">
      <w:pPr>
        <w:pStyle w:val="30"/>
        <w:ind w:firstLine="480"/>
        <w:rPr>
          <w:rFonts w:hint="eastAsia" w:ascii="宋体" w:hAnsi="宋体" w:eastAsia="宋体" w:cs="宋体"/>
          <w:b w:val="0"/>
          <w:bCs w:val="0"/>
          <w:sz w:val="28"/>
          <w:szCs w:val="28"/>
          <w:highlight w:val="none"/>
          <w:lang w:val="en-GB"/>
        </w:rPr>
      </w:pPr>
      <w:r>
        <w:rPr>
          <w:rFonts w:hint="eastAsia" w:ascii="宋体" w:hAnsi="宋体" w:eastAsia="宋体" w:cs="宋体"/>
          <w:b w:val="0"/>
          <w:bCs w:val="0"/>
          <w:sz w:val="28"/>
          <w:szCs w:val="28"/>
          <w:highlight w:val="none"/>
          <w:lang w:val="en-GB" w:eastAsia="zh-CN"/>
        </w:rPr>
        <w:t>（</w:t>
      </w:r>
      <w:r>
        <w:rPr>
          <w:rFonts w:hint="eastAsia" w:ascii="宋体" w:hAnsi="宋体" w:eastAsia="宋体" w:cs="宋体"/>
          <w:b w:val="0"/>
          <w:bCs w:val="0"/>
          <w:sz w:val="28"/>
          <w:szCs w:val="28"/>
          <w:highlight w:val="none"/>
          <w:lang w:val="en-US" w:eastAsia="zh-CN"/>
        </w:rPr>
        <w:t>3</w:t>
      </w:r>
      <w:r>
        <w:rPr>
          <w:rFonts w:hint="eastAsia" w:ascii="宋体" w:hAnsi="宋体" w:eastAsia="宋体" w:cs="宋体"/>
          <w:b w:val="0"/>
          <w:bCs w:val="0"/>
          <w:sz w:val="28"/>
          <w:szCs w:val="28"/>
          <w:highlight w:val="none"/>
          <w:lang w:val="en-GB" w:eastAsia="zh-CN"/>
        </w:rPr>
        <w:t>）</w:t>
      </w:r>
      <w:r>
        <w:rPr>
          <w:rFonts w:hint="eastAsia" w:ascii="宋体" w:hAnsi="宋体" w:eastAsia="宋体" w:cs="宋体"/>
          <w:b w:val="0"/>
          <w:bCs w:val="0"/>
          <w:sz w:val="28"/>
          <w:szCs w:val="28"/>
          <w:highlight w:val="none"/>
          <w:lang w:val="en-GB"/>
        </w:rPr>
        <w:t>总价金额与按单价汇总金额不一致的，以单价为准</w:t>
      </w:r>
      <w:r>
        <w:rPr>
          <w:rFonts w:hint="eastAsia" w:ascii="宋体" w:hAnsi="宋体" w:eastAsia="宋体" w:cs="宋体"/>
          <w:b w:val="0"/>
          <w:bCs w:val="0"/>
          <w:sz w:val="28"/>
          <w:szCs w:val="28"/>
          <w:highlight w:val="none"/>
          <w:lang w:val="en-US" w:eastAsia="zh-CN"/>
        </w:rPr>
        <w:t>修正总价</w:t>
      </w:r>
      <w:r>
        <w:rPr>
          <w:rFonts w:hint="eastAsia" w:ascii="宋体" w:hAnsi="宋体" w:eastAsia="宋体" w:cs="宋体"/>
          <w:b w:val="0"/>
          <w:bCs w:val="0"/>
          <w:sz w:val="28"/>
          <w:szCs w:val="28"/>
          <w:highlight w:val="none"/>
          <w:lang w:val="en-GB"/>
        </w:rPr>
        <w:t>；</w:t>
      </w:r>
    </w:p>
    <w:p w14:paraId="090F14B4">
      <w:pPr>
        <w:pStyle w:val="30"/>
        <w:ind w:firstLine="480"/>
        <w:rPr>
          <w:rFonts w:hint="eastAsia" w:ascii="宋体" w:hAnsi="宋体" w:eastAsia="宋体" w:cs="宋体"/>
          <w:b w:val="0"/>
          <w:bCs w:val="0"/>
          <w:color w:val="000000"/>
          <w:sz w:val="28"/>
          <w:szCs w:val="28"/>
          <w:highlight w:val="none"/>
          <w:lang w:val="en-GB"/>
        </w:rPr>
      </w:pPr>
      <w:r>
        <w:rPr>
          <w:rFonts w:hint="eastAsia" w:ascii="宋体" w:hAnsi="宋体" w:eastAsia="宋体" w:cs="宋体"/>
          <w:b w:val="0"/>
          <w:bCs w:val="0"/>
          <w:color w:val="000000"/>
          <w:sz w:val="28"/>
          <w:szCs w:val="28"/>
          <w:highlight w:val="none"/>
          <w:lang w:val="en-GB" w:eastAsia="zh-CN"/>
        </w:rPr>
        <w:t>（</w:t>
      </w:r>
      <w:r>
        <w:rPr>
          <w:rFonts w:hint="eastAsia" w:ascii="宋体" w:hAnsi="宋体" w:eastAsia="宋体" w:cs="宋体"/>
          <w:b w:val="0"/>
          <w:bCs w:val="0"/>
          <w:color w:val="000000"/>
          <w:sz w:val="28"/>
          <w:szCs w:val="28"/>
          <w:highlight w:val="none"/>
          <w:lang w:val="en-US" w:eastAsia="zh-CN"/>
        </w:rPr>
        <w:t>4</w:t>
      </w:r>
      <w:r>
        <w:rPr>
          <w:rFonts w:hint="eastAsia" w:ascii="宋体" w:hAnsi="宋体" w:eastAsia="宋体" w:cs="宋体"/>
          <w:b w:val="0"/>
          <w:bCs w:val="0"/>
          <w:color w:val="000000"/>
          <w:sz w:val="28"/>
          <w:szCs w:val="28"/>
          <w:highlight w:val="none"/>
          <w:lang w:val="en-GB" w:eastAsia="zh-CN"/>
        </w:rPr>
        <w:t>）</w:t>
      </w:r>
      <w:r>
        <w:rPr>
          <w:rFonts w:hint="eastAsia" w:ascii="宋体" w:hAnsi="宋体" w:eastAsia="宋体" w:cs="宋体"/>
          <w:b w:val="0"/>
          <w:bCs w:val="0"/>
          <w:color w:val="000000"/>
          <w:sz w:val="28"/>
          <w:szCs w:val="28"/>
          <w:highlight w:val="none"/>
          <w:lang w:val="en-US" w:eastAsia="zh-CN"/>
        </w:rPr>
        <w:t>响应报价</w:t>
      </w:r>
      <w:r>
        <w:rPr>
          <w:rFonts w:hint="eastAsia" w:ascii="宋体" w:hAnsi="宋体" w:eastAsia="宋体" w:cs="宋体"/>
          <w:b w:val="0"/>
          <w:bCs w:val="0"/>
          <w:color w:val="000000"/>
          <w:sz w:val="28"/>
          <w:szCs w:val="28"/>
          <w:highlight w:val="none"/>
          <w:lang w:val="en-GB"/>
        </w:rPr>
        <w:t>含税总价与依据不含税总价计算出的结果不一致的，以不含税总价为准修正含税总价，如修正后的含税总价大于原含税总价时，则以原含税总价为准修正不含税总价。</w:t>
      </w:r>
    </w:p>
    <w:p w14:paraId="7459987A">
      <w:pPr>
        <w:pStyle w:val="30"/>
        <w:ind w:firstLine="480"/>
        <w:rPr>
          <w:rFonts w:hint="eastAsia" w:ascii="宋体" w:hAnsi="宋体" w:eastAsia="宋体" w:cs="宋体"/>
          <w:b w:val="0"/>
          <w:bCs w:val="0"/>
          <w:color w:val="000000"/>
          <w:sz w:val="28"/>
          <w:szCs w:val="28"/>
          <w:highlight w:val="none"/>
          <w:lang w:val="en-GB"/>
        </w:rPr>
      </w:pPr>
      <w:r>
        <w:rPr>
          <w:rFonts w:hint="eastAsia" w:ascii="宋体" w:hAnsi="宋体" w:eastAsia="宋体" w:cs="宋体"/>
          <w:b w:val="0"/>
          <w:bCs w:val="0"/>
          <w:color w:val="000000"/>
          <w:sz w:val="28"/>
          <w:szCs w:val="28"/>
          <w:highlight w:val="none"/>
          <w:lang w:val="en-GB" w:eastAsia="zh-CN"/>
        </w:rPr>
        <w:t>（</w:t>
      </w:r>
      <w:r>
        <w:rPr>
          <w:rFonts w:hint="eastAsia" w:ascii="宋体" w:hAnsi="宋体" w:eastAsia="宋体" w:cs="宋体"/>
          <w:b w:val="0"/>
          <w:bCs w:val="0"/>
          <w:color w:val="000000"/>
          <w:sz w:val="28"/>
          <w:szCs w:val="28"/>
          <w:highlight w:val="none"/>
          <w:lang w:val="en-US" w:eastAsia="zh-CN"/>
        </w:rPr>
        <w:t>5</w:t>
      </w:r>
      <w:r>
        <w:rPr>
          <w:rFonts w:hint="eastAsia" w:ascii="宋体" w:hAnsi="宋体" w:eastAsia="宋体" w:cs="宋体"/>
          <w:b w:val="0"/>
          <w:bCs w:val="0"/>
          <w:color w:val="000000"/>
          <w:sz w:val="28"/>
          <w:szCs w:val="28"/>
          <w:highlight w:val="none"/>
          <w:lang w:val="en-GB" w:eastAsia="zh-CN"/>
        </w:rPr>
        <w:t>）</w:t>
      </w:r>
      <w:r>
        <w:rPr>
          <w:rFonts w:hint="eastAsia" w:ascii="宋体" w:hAnsi="宋体" w:eastAsia="宋体" w:cs="宋体"/>
          <w:b w:val="0"/>
          <w:bCs w:val="0"/>
          <w:color w:val="000000"/>
          <w:sz w:val="28"/>
          <w:szCs w:val="28"/>
          <w:highlight w:val="none"/>
          <w:lang w:val="en-GB"/>
        </w:rPr>
        <w:t>算术性错误修正，</w:t>
      </w:r>
      <w:r>
        <w:rPr>
          <w:rFonts w:hint="eastAsia" w:ascii="宋体" w:hAnsi="宋体" w:eastAsia="宋体" w:cs="宋体"/>
          <w:b w:val="0"/>
          <w:bCs w:val="0"/>
          <w:color w:val="000000"/>
          <w:sz w:val="28"/>
          <w:szCs w:val="28"/>
          <w:highlight w:val="none"/>
          <w:lang w:val="en-US" w:eastAsia="zh-CN"/>
        </w:rPr>
        <w:t>评审阶段评审</w:t>
      </w:r>
      <w:r>
        <w:rPr>
          <w:rFonts w:hint="eastAsia" w:ascii="宋体" w:hAnsi="宋体" w:eastAsia="宋体" w:cs="宋体"/>
          <w:b w:val="0"/>
          <w:bCs w:val="0"/>
          <w:color w:val="000000"/>
          <w:sz w:val="28"/>
          <w:szCs w:val="28"/>
          <w:highlight w:val="none"/>
          <w:lang w:val="en-GB"/>
        </w:rPr>
        <w:t>小组可无需</w:t>
      </w:r>
      <w:r>
        <w:rPr>
          <w:rFonts w:hint="eastAsia" w:ascii="宋体" w:hAnsi="宋体" w:eastAsia="宋体" w:cs="宋体"/>
          <w:b w:val="0"/>
          <w:bCs w:val="0"/>
          <w:color w:val="000000"/>
          <w:sz w:val="28"/>
          <w:szCs w:val="28"/>
          <w:highlight w:val="none"/>
          <w:lang w:val="en-US" w:eastAsia="zh-CN"/>
        </w:rPr>
        <w:t>经</w:t>
      </w:r>
      <w:r>
        <w:rPr>
          <w:rFonts w:hint="eastAsia" w:ascii="宋体" w:hAnsi="宋体" w:eastAsia="宋体" w:cs="宋体"/>
          <w:b w:val="0"/>
          <w:bCs w:val="0"/>
          <w:color w:val="000000"/>
          <w:sz w:val="28"/>
          <w:szCs w:val="28"/>
          <w:highlight w:val="none"/>
          <w:lang w:val="en-GB" w:eastAsia="zh-CN"/>
        </w:rPr>
        <w:t>供应商</w:t>
      </w:r>
      <w:r>
        <w:rPr>
          <w:rFonts w:hint="eastAsia" w:ascii="宋体" w:hAnsi="宋体" w:eastAsia="宋体" w:cs="宋体"/>
          <w:b w:val="0"/>
          <w:bCs w:val="0"/>
          <w:color w:val="000000"/>
          <w:sz w:val="28"/>
          <w:szCs w:val="28"/>
          <w:highlight w:val="none"/>
          <w:lang w:val="en-US" w:eastAsia="zh-CN"/>
        </w:rPr>
        <w:t>书面确认</w:t>
      </w:r>
      <w:r>
        <w:rPr>
          <w:rFonts w:hint="eastAsia" w:ascii="宋体" w:hAnsi="宋体" w:eastAsia="宋体" w:cs="宋体"/>
          <w:b w:val="0"/>
          <w:bCs w:val="0"/>
          <w:color w:val="000000"/>
          <w:sz w:val="28"/>
          <w:szCs w:val="28"/>
          <w:highlight w:val="none"/>
          <w:lang w:val="en-GB"/>
        </w:rPr>
        <w:t>。</w:t>
      </w:r>
      <w:r>
        <w:rPr>
          <w:rFonts w:hint="eastAsia" w:ascii="宋体" w:hAnsi="宋体" w:eastAsia="宋体" w:cs="宋体"/>
          <w:b w:val="0"/>
          <w:bCs w:val="0"/>
          <w:color w:val="000000"/>
          <w:sz w:val="28"/>
          <w:szCs w:val="28"/>
          <w:highlight w:val="none"/>
          <w:lang w:val="en-US" w:eastAsia="zh-CN"/>
        </w:rPr>
        <w:t>评审</w:t>
      </w:r>
      <w:r>
        <w:rPr>
          <w:rFonts w:hint="eastAsia" w:ascii="宋体" w:hAnsi="宋体" w:eastAsia="宋体" w:cs="宋体"/>
          <w:b w:val="0"/>
          <w:bCs w:val="0"/>
          <w:color w:val="000000"/>
          <w:sz w:val="28"/>
          <w:szCs w:val="28"/>
          <w:highlight w:val="none"/>
          <w:lang w:val="en-GB"/>
        </w:rPr>
        <w:t>小组依据修正后的报价进行评审并推荐</w:t>
      </w:r>
      <w:r>
        <w:rPr>
          <w:rFonts w:hint="eastAsia" w:ascii="宋体" w:hAnsi="宋体" w:eastAsia="宋体" w:cs="宋体"/>
          <w:b w:val="0"/>
          <w:bCs w:val="0"/>
          <w:color w:val="000000"/>
          <w:sz w:val="28"/>
          <w:szCs w:val="28"/>
          <w:highlight w:val="none"/>
          <w:lang w:val="en-US" w:eastAsia="zh-CN"/>
        </w:rPr>
        <w:t>成交</w:t>
      </w:r>
      <w:r>
        <w:rPr>
          <w:rFonts w:hint="eastAsia" w:ascii="宋体" w:hAnsi="宋体" w:eastAsia="宋体" w:cs="宋体"/>
          <w:b w:val="0"/>
          <w:bCs w:val="0"/>
          <w:color w:val="000000"/>
          <w:sz w:val="28"/>
          <w:szCs w:val="28"/>
          <w:highlight w:val="none"/>
          <w:lang w:val="en-GB"/>
        </w:rPr>
        <w:t>候选人，采购人依据</w:t>
      </w:r>
      <w:r>
        <w:rPr>
          <w:rFonts w:hint="eastAsia" w:ascii="宋体" w:hAnsi="宋体" w:eastAsia="宋体" w:cs="宋体"/>
          <w:b w:val="0"/>
          <w:bCs w:val="0"/>
          <w:color w:val="000000"/>
          <w:sz w:val="28"/>
          <w:szCs w:val="28"/>
          <w:highlight w:val="none"/>
          <w:lang w:val="en-US" w:eastAsia="zh-CN"/>
        </w:rPr>
        <w:t>成交</w:t>
      </w:r>
      <w:r>
        <w:rPr>
          <w:rFonts w:hint="eastAsia" w:ascii="宋体" w:hAnsi="宋体" w:eastAsia="宋体" w:cs="宋体"/>
          <w:b w:val="0"/>
          <w:bCs w:val="0"/>
          <w:color w:val="000000"/>
          <w:sz w:val="28"/>
          <w:szCs w:val="28"/>
          <w:highlight w:val="none"/>
          <w:lang w:val="en-GB"/>
        </w:rPr>
        <w:t>候选人推荐结果确定成交单位，采购人以</w:t>
      </w:r>
      <w:r>
        <w:rPr>
          <w:rFonts w:hint="eastAsia" w:ascii="宋体" w:hAnsi="宋体" w:eastAsia="宋体" w:cs="宋体"/>
          <w:b w:val="0"/>
          <w:bCs w:val="0"/>
          <w:color w:val="000000"/>
          <w:sz w:val="28"/>
          <w:szCs w:val="28"/>
          <w:highlight w:val="none"/>
          <w:lang w:val="en-US" w:eastAsia="zh-CN"/>
        </w:rPr>
        <w:t>评审</w:t>
      </w:r>
      <w:r>
        <w:rPr>
          <w:rFonts w:hint="eastAsia" w:ascii="宋体" w:hAnsi="宋体" w:eastAsia="宋体" w:cs="宋体"/>
          <w:b w:val="0"/>
          <w:bCs w:val="0"/>
          <w:color w:val="000000"/>
          <w:sz w:val="28"/>
          <w:szCs w:val="28"/>
          <w:highlight w:val="none"/>
          <w:lang w:val="en-GB"/>
        </w:rPr>
        <w:t>小组修正后的价格向成交单位发出《成交通知书》，如成交单位</w:t>
      </w:r>
      <w:r>
        <w:rPr>
          <w:rFonts w:hint="eastAsia" w:ascii="宋体" w:hAnsi="宋体" w:eastAsia="宋体" w:cs="宋体"/>
          <w:b w:val="0"/>
          <w:bCs w:val="0"/>
          <w:color w:val="000000"/>
          <w:sz w:val="28"/>
          <w:szCs w:val="28"/>
          <w:highlight w:val="none"/>
          <w:lang w:val="en-US" w:eastAsia="zh-CN"/>
        </w:rPr>
        <w:t>不接受修正后的</w:t>
      </w:r>
      <w:r>
        <w:rPr>
          <w:rFonts w:hint="eastAsia" w:ascii="宋体" w:hAnsi="宋体" w:eastAsia="宋体" w:cs="宋体"/>
          <w:b w:val="0"/>
          <w:bCs w:val="0"/>
          <w:color w:val="000000"/>
          <w:sz w:val="28"/>
          <w:szCs w:val="28"/>
          <w:highlight w:val="none"/>
          <w:lang w:val="en-GB"/>
        </w:rPr>
        <w:t>成交价格，则取消其成交资格。</w:t>
      </w:r>
    </w:p>
    <w:p w14:paraId="65C854F7">
      <w:pPr>
        <w:tabs>
          <w:tab w:val="left" w:pos="720"/>
          <w:tab w:val="left" w:pos="3675"/>
        </w:tabs>
        <w:snapToGrid w:val="0"/>
        <w:rPr>
          <w:rFonts w:ascii="宋体" w:hAnsi="宋体" w:eastAsia="宋体" w:cs="宋体"/>
          <w:sz w:val="28"/>
          <w:szCs w:val="28"/>
          <w:highlight w:val="none"/>
        </w:rPr>
      </w:pPr>
      <w:r>
        <w:rPr>
          <w:rFonts w:hint="eastAsia" w:ascii="宋体" w:hAnsi="宋体" w:eastAsia="宋体" w:cs="宋体"/>
          <w:b w:val="0"/>
          <w:bCs w:val="0"/>
          <w:sz w:val="28"/>
          <w:szCs w:val="28"/>
          <w:highlight w:val="none"/>
          <w:lang w:val="en-GB"/>
        </w:rPr>
        <w:t>若</w:t>
      </w:r>
      <w:r>
        <w:rPr>
          <w:rFonts w:hint="eastAsia" w:ascii="宋体" w:hAnsi="宋体" w:eastAsia="宋体" w:cs="宋体"/>
          <w:b w:val="0"/>
          <w:bCs w:val="0"/>
          <w:sz w:val="28"/>
          <w:szCs w:val="28"/>
          <w:highlight w:val="none"/>
          <w:lang w:val="en-GB" w:eastAsia="zh-CN"/>
        </w:rPr>
        <w:t>供应商</w:t>
      </w:r>
      <w:r>
        <w:rPr>
          <w:rFonts w:hint="eastAsia" w:ascii="宋体" w:hAnsi="宋体" w:eastAsia="宋体" w:cs="宋体"/>
          <w:b w:val="0"/>
          <w:bCs w:val="0"/>
          <w:sz w:val="28"/>
          <w:szCs w:val="28"/>
          <w:highlight w:val="none"/>
          <w:lang w:val="en-GB"/>
        </w:rPr>
        <w:t>不同意以上修正，</w:t>
      </w:r>
      <w:r>
        <w:rPr>
          <w:rFonts w:hint="eastAsia" w:ascii="宋体" w:hAnsi="宋体" w:eastAsia="宋体" w:cs="宋体"/>
          <w:sz w:val="28"/>
          <w:szCs w:val="28"/>
          <w:highlight w:val="none"/>
          <w:lang w:val="en-US" w:eastAsia="zh-CN"/>
        </w:rPr>
        <w:t>响应报价</w:t>
      </w:r>
      <w:r>
        <w:rPr>
          <w:rFonts w:hint="eastAsia" w:ascii="宋体" w:hAnsi="宋体" w:eastAsia="宋体" w:cs="宋体"/>
          <w:b w:val="0"/>
          <w:bCs w:val="0"/>
          <w:sz w:val="28"/>
          <w:szCs w:val="28"/>
          <w:highlight w:val="none"/>
          <w:lang w:val="en-GB"/>
        </w:rPr>
        <w:t>文件将视为无效。</w:t>
      </w:r>
    </w:p>
    <w:p w14:paraId="1443996A">
      <w:pPr>
        <w:tabs>
          <w:tab w:val="left" w:pos="720"/>
          <w:tab w:val="left" w:pos="3675"/>
        </w:tabs>
        <w:snapToGrid w:val="0"/>
        <w:ind w:firstLine="480"/>
        <w:rPr>
          <w:rFonts w:hint="eastAsia" w:ascii="宋体" w:hAnsi="宋体" w:eastAsia="宋体" w:cs="宋体"/>
          <w:sz w:val="28"/>
          <w:szCs w:val="28"/>
          <w:highlight w:val="none"/>
        </w:rPr>
      </w:pPr>
      <w:r>
        <w:rPr>
          <w:rFonts w:hint="eastAsia" w:ascii="宋体" w:hAnsi="宋体" w:eastAsia="宋体" w:cs="宋体"/>
          <w:sz w:val="28"/>
          <w:szCs w:val="28"/>
          <w:highlight w:val="none"/>
        </w:rPr>
        <w:t>1</w:t>
      </w:r>
      <w:r>
        <w:rPr>
          <w:rFonts w:hint="eastAsia" w:ascii="宋体" w:hAnsi="宋体" w:eastAsia="宋体" w:cs="宋体"/>
          <w:sz w:val="28"/>
          <w:szCs w:val="28"/>
          <w:highlight w:val="none"/>
          <w:lang w:val="en-US" w:eastAsia="zh-CN"/>
        </w:rPr>
        <w:t>7</w:t>
      </w:r>
      <w:r>
        <w:rPr>
          <w:rFonts w:ascii="宋体" w:hAnsi="宋体" w:eastAsia="宋体" w:cs="宋体"/>
          <w:sz w:val="28"/>
          <w:szCs w:val="28"/>
          <w:highlight w:val="none"/>
        </w:rPr>
        <w:t>.4</w:t>
      </w:r>
      <w:r>
        <w:rPr>
          <w:rFonts w:hint="eastAsia" w:ascii="宋体" w:hAnsi="宋体" w:eastAsia="宋体" w:cs="宋体"/>
          <w:sz w:val="28"/>
          <w:szCs w:val="28"/>
          <w:highlight w:val="none"/>
        </w:rPr>
        <w:t>详细评审</w:t>
      </w:r>
    </w:p>
    <w:p w14:paraId="142E6B1B">
      <w:pPr>
        <w:tabs>
          <w:tab w:val="left" w:pos="720"/>
          <w:tab w:val="left" w:pos="3675"/>
        </w:tabs>
        <w:snapToGrid w:val="0"/>
        <w:ind w:firstLine="48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17.4.1</w:t>
      </w:r>
      <w:r>
        <w:rPr>
          <w:rFonts w:hint="eastAsia" w:ascii="宋体" w:hAnsi="宋体" w:eastAsia="宋体" w:cs="宋体"/>
          <w:sz w:val="28"/>
          <w:szCs w:val="28"/>
          <w:highlight w:val="none"/>
          <w:lang w:eastAsia="zh-CN"/>
        </w:rPr>
        <w:t>评审小组</w:t>
      </w:r>
      <w:r>
        <w:rPr>
          <w:rFonts w:hint="eastAsia" w:ascii="宋体" w:hAnsi="宋体" w:eastAsia="宋体" w:cs="宋体"/>
          <w:sz w:val="28"/>
          <w:szCs w:val="28"/>
          <w:highlight w:val="none"/>
        </w:rPr>
        <w:t>根据评审办法对通过资格符合性审查的响应文件进行详细评审，并进行商务</w:t>
      </w:r>
      <w:r>
        <w:rPr>
          <w:rFonts w:hint="eastAsia" w:ascii="宋体" w:hAnsi="宋体" w:eastAsia="宋体" w:cs="宋体"/>
          <w:sz w:val="28"/>
          <w:szCs w:val="28"/>
          <w:highlight w:val="none"/>
          <w:lang w:val="en-US" w:eastAsia="zh-CN"/>
        </w:rPr>
        <w:t>和价格</w:t>
      </w:r>
      <w:r>
        <w:rPr>
          <w:rFonts w:hint="eastAsia" w:ascii="宋体" w:hAnsi="宋体" w:eastAsia="宋体" w:cs="宋体"/>
          <w:sz w:val="28"/>
          <w:szCs w:val="28"/>
          <w:highlight w:val="none"/>
        </w:rPr>
        <w:t>的评审打分。</w:t>
      </w:r>
    </w:p>
    <w:p w14:paraId="2AFFD384">
      <w:pPr>
        <w:tabs>
          <w:tab w:val="left" w:pos="720"/>
          <w:tab w:val="left" w:pos="3675"/>
        </w:tabs>
        <w:snapToGrid w:val="0"/>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17.4.2</w:t>
      </w:r>
      <w:r>
        <w:rPr>
          <w:rFonts w:hint="eastAsia" w:ascii="宋体" w:hAnsi="宋体" w:eastAsia="宋体" w:cs="宋体"/>
          <w:sz w:val="28"/>
          <w:szCs w:val="28"/>
          <w:highlight w:val="none"/>
        </w:rPr>
        <w:t>商务</w:t>
      </w:r>
      <w:r>
        <w:rPr>
          <w:rFonts w:hint="eastAsia" w:ascii="宋体" w:hAnsi="宋体" w:eastAsia="宋体" w:cs="宋体"/>
          <w:sz w:val="28"/>
          <w:szCs w:val="28"/>
          <w:highlight w:val="none"/>
          <w:lang w:val="en-US" w:eastAsia="zh-CN"/>
        </w:rPr>
        <w:t>评审：</w:t>
      </w:r>
      <w:r>
        <w:rPr>
          <w:rFonts w:hint="eastAsia" w:ascii="宋体" w:hAnsi="宋体" w:eastAsia="宋体" w:cs="宋体"/>
          <w:sz w:val="28"/>
          <w:szCs w:val="28"/>
          <w:highlight w:val="none"/>
        </w:rPr>
        <w:t>具体评审的内容详见（附表 2）</w:t>
      </w:r>
      <w:r>
        <w:rPr>
          <w:rFonts w:hint="eastAsia" w:ascii="宋体" w:hAnsi="宋体" w:eastAsia="宋体" w:cs="宋体"/>
          <w:sz w:val="28"/>
          <w:szCs w:val="28"/>
          <w:highlight w:val="none"/>
          <w:lang w:val="en-US" w:eastAsia="zh-CN"/>
        </w:rPr>
        <w:t>。</w:t>
      </w:r>
    </w:p>
    <w:p w14:paraId="19BF575D">
      <w:pPr>
        <w:tabs>
          <w:tab w:val="left" w:pos="720"/>
          <w:tab w:val="left" w:pos="3675"/>
        </w:tabs>
        <w:snapToGrid w:val="0"/>
        <w:ind w:firstLine="48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17.4.3</w:t>
      </w:r>
      <w:bookmarkStart w:id="298" w:name="OLE_LINK13"/>
      <w:r>
        <w:rPr>
          <w:rFonts w:hint="eastAsia" w:ascii="宋体" w:hAnsi="宋体" w:eastAsia="宋体" w:cs="宋体"/>
          <w:sz w:val="28"/>
          <w:szCs w:val="28"/>
          <w:highlight w:val="none"/>
        </w:rPr>
        <w:t>价格</w:t>
      </w:r>
      <w:r>
        <w:rPr>
          <w:rFonts w:hint="eastAsia" w:ascii="宋体" w:hAnsi="宋体" w:eastAsia="宋体" w:cs="宋体"/>
          <w:sz w:val="28"/>
          <w:szCs w:val="28"/>
          <w:highlight w:val="none"/>
          <w:lang w:val="en-US" w:eastAsia="zh-CN"/>
        </w:rPr>
        <w:t>评审</w:t>
      </w:r>
      <w:bookmarkEnd w:id="298"/>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具体评审的内容详见（附表 2）</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招标人可根据现场开标评审情况与投标人进行二次议价</w:t>
      </w:r>
      <w:r>
        <w:rPr>
          <w:rFonts w:hint="eastAsia" w:ascii="宋体" w:hAnsi="宋体" w:eastAsia="宋体" w:cs="宋体"/>
          <w:sz w:val="28"/>
          <w:szCs w:val="28"/>
          <w:highlight w:val="none"/>
        </w:rPr>
        <w:t>。</w:t>
      </w:r>
    </w:p>
    <w:p w14:paraId="656B9CF2">
      <w:pPr>
        <w:tabs>
          <w:tab w:val="left" w:pos="720"/>
          <w:tab w:val="left" w:pos="3675"/>
        </w:tabs>
        <w:snapToGrid w:val="0"/>
        <w:ind w:firstLine="48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17.4.4价格及</w:t>
      </w:r>
      <w:r>
        <w:rPr>
          <w:rFonts w:hint="eastAsia" w:ascii="宋体" w:hAnsi="宋体" w:eastAsia="宋体" w:cs="宋体"/>
          <w:sz w:val="28"/>
          <w:szCs w:val="28"/>
          <w:highlight w:val="none"/>
        </w:rPr>
        <w:t>商务权重分配</w:t>
      </w:r>
    </w:p>
    <w:p w14:paraId="46AC3553">
      <w:pPr>
        <w:pStyle w:val="2"/>
        <w:rPr>
          <w:rFonts w:hint="eastAsia"/>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67"/>
        <w:gridCol w:w="3138"/>
        <w:gridCol w:w="2213"/>
      </w:tblGrid>
      <w:tr w14:paraId="35E1C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3467" w:type="dxa"/>
            <w:noWrap w:val="0"/>
            <w:vAlign w:val="center"/>
          </w:tcPr>
          <w:p w14:paraId="767B1373">
            <w:pPr>
              <w:tabs>
                <w:tab w:val="left" w:pos="720"/>
                <w:tab w:val="left" w:pos="3675"/>
              </w:tabs>
              <w:snapToGrid w:val="0"/>
              <w:ind w:firstLine="0" w:firstLineChars="0"/>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评估因素</w:t>
            </w:r>
          </w:p>
        </w:tc>
        <w:tc>
          <w:tcPr>
            <w:tcW w:w="3138" w:type="dxa"/>
            <w:noWrap w:val="0"/>
            <w:vAlign w:val="center"/>
          </w:tcPr>
          <w:p w14:paraId="2F536400">
            <w:pPr>
              <w:tabs>
                <w:tab w:val="left" w:pos="720"/>
                <w:tab w:val="left" w:pos="3675"/>
              </w:tabs>
              <w:snapToGrid w:val="0"/>
              <w:ind w:firstLine="0" w:firstLineChars="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商务</w:t>
            </w:r>
          </w:p>
        </w:tc>
        <w:tc>
          <w:tcPr>
            <w:tcW w:w="2213" w:type="dxa"/>
            <w:noWrap w:val="0"/>
            <w:vAlign w:val="center"/>
          </w:tcPr>
          <w:p w14:paraId="5069C61E">
            <w:pPr>
              <w:tabs>
                <w:tab w:val="left" w:pos="720"/>
                <w:tab w:val="left" w:pos="3675"/>
              </w:tabs>
              <w:snapToGrid w:val="0"/>
              <w:ind w:firstLine="0" w:firstLineChars="0"/>
              <w:jc w:val="center"/>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价格</w:t>
            </w:r>
          </w:p>
        </w:tc>
      </w:tr>
      <w:tr w14:paraId="2DBA4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3467" w:type="dxa"/>
            <w:noWrap w:val="0"/>
            <w:vAlign w:val="center"/>
          </w:tcPr>
          <w:p w14:paraId="3C31B4A7">
            <w:pPr>
              <w:tabs>
                <w:tab w:val="left" w:pos="720"/>
                <w:tab w:val="left" w:pos="3675"/>
              </w:tabs>
              <w:snapToGrid w:val="0"/>
              <w:ind w:firstLine="0" w:firstLineChars="0"/>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权重</w:t>
            </w:r>
          </w:p>
        </w:tc>
        <w:tc>
          <w:tcPr>
            <w:tcW w:w="3138" w:type="dxa"/>
            <w:noWrap w:val="0"/>
            <w:vAlign w:val="center"/>
          </w:tcPr>
          <w:p w14:paraId="0DB664BF">
            <w:pPr>
              <w:tabs>
                <w:tab w:val="left" w:pos="720"/>
                <w:tab w:val="left" w:pos="3675"/>
              </w:tabs>
              <w:snapToGrid w:val="0"/>
              <w:ind w:firstLine="0" w:firstLineChars="0"/>
              <w:jc w:val="center"/>
              <w:rPr>
                <w:rFonts w:hint="default"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eastAsia="zh-CN"/>
              </w:rPr>
              <w:t>10</w:t>
            </w:r>
          </w:p>
        </w:tc>
        <w:tc>
          <w:tcPr>
            <w:tcW w:w="2213" w:type="dxa"/>
            <w:noWrap w:val="0"/>
            <w:vAlign w:val="center"/>
          </w:tcPr>
          <w:p w14:paraId="0B6EC79A">
            <w:pPr>
              <w:tabs>
                <w:tab w:val="left" w:pos="720"/>
                <w:tab w:val="left" w:pos="3675"/>
              </w:tabs>
              <w:snapToGrid w:val="0"/>
              <w:ind w:firstLine="0" w:firstLineChars="0"/>
              <w:jc w:val="center"/>
              <w:rPr>
                <w:rFonts w:hint="default"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eastAsia="zh-CN"/>
              </w:rPr>
              <w:t>90</w:t>
            </w:r>
          </w:p>
        </w:tc>
      </w:tr>
    </w:tbl>
    <w:p w14:paraId="653EFB21">
      <w:pPr>
        <w:pStyle w:val="30"/>
        <w:numPr>
          <w:ilvl w:val="0"/>
          <w:numId w:val="0"/>
        </w:numPr>
        <w:ind w:left="0" w:firstLine="560" w:firstLineChars="200"/>
        <w:rPr>
          <w:rFonts w:hint="eastAsia" w:ascii="宋体" w:hAnsi="宋体" w:eastAsia="宋体" w:cs="宋体"/>
          <w:sz w:val="28"/>
          <w:szCs w:val="28"/>
          <w:highlight w:val="none"/>
          <w:lang w:val="en"/>
        </w:rPr>
      </w:pPr>
      <w:r>
        <w:rPr>
          <w:rFonts w:hint="eastAsia" w:ascii="宋体" w:hAnsi="宋体" w:eastAsia="宋体" w:cs="宋体"/>
          <w:sz w:val="28"/>
          <w:szCs w:val="28"/>
          <w:highlight w:val="none"/>
          <w:lang w:val="en-US" w:eastAsia="zh-CN"/>
        </w:rPr>
        <w:t>17.4.5</w:t>
      </w:r>
      <w:r>
        <w:rPr>
          <w:rFonts w:hint="eastAsia" w:ascii="宋体" w:hAnsi="宋体" w:eastAsia="宋体" w:cs="宋体"/>
          <w:sz w:val="28"/>
          <w:szCs w:val="28"/>
          <w:highlight w:val="none"/>
        </w:rPr>
        <w:t>综合评分及其统计：按照评</w:t>
      </w:r>
      <w:r>
        <w:rPr>
          <w:rFonts w:hint="eastAsia" w:ascii="宋体" w:hAnsi="宋体" w:eastAsia="宋体" w:cs="宋体"/>
          <w:sz w:val="28"/>
          <w:szCs w:val="28"/>
          <w:highlight w:val="none"/>
          <w:lang w:val="en-US" w:eastAsia="zh-CN"/>
        </w:rPr>
        <w:t>审</w:t>
      </w:r>
      <w:r>
        <w:rPr>
          <w:rFonts w:hint="eastAsia" w:ascii="宋体" w:hAnsi="宋体" w:eastAsia="宋体" w:cs="宋体"/>
          <w:sz w:val="28"/>
          <w:szCs w:val="28"/>
          <w:highlight w:val="none"/>
        </w:rPr>
        <w:t>程序、评分标准以及分值分配的规定，</w:t>
      </w:r>
      <w:r>
        <w:rPr>
          <w:rFonts w:hint="eastAsia" w:ascii="宋体" w:hAnsi="宋体" w:eastAsia="宋体" w:cs="宋体"/>
          <w:sz w:val="28"/>
          <w:szCs w:val="28"/>
          <w:highlight w:val="none"/>
          <w:lang w:eastAsia="zh-CN"/>
        </w:rPr>
        <w:t>评审小组</w:t>
      </w:r>
      <w:r>
        <w:rPr>
          <w:rFonts w:hint="eastAsia" w:ascii="宋体" w:hAnsi="宋体" w:eastAsia="宋体" w:cs="宋体"/>
          <w:sz w:val="28"/>
          <w:szCs w:val="28"/>
          <w:highlight w:val="none"/>
        </w:rPr>
        <w:t>成员</w:t>
      </w:r>
      <w:r>
        <w:rPr>
          <w:rFonts w:hint="eastAsia" w:ascii="宋体" w:hAnsi="宋体" w:eastAsia="宋体" w:cs="宋体"/>
          <w:sz w:val="28"/>
          <w:szCs w:val="28"/>
          <w:highlight w:val="none"/>
          <w:lang w:val="en-US" w:eastAsia="zh-CN"/>
        </w:rPr>
        <w:t>对</w:t>
      </w:r>
      <w:r>
        <w:rPr>
          <w:rFonts w:hint="eastAsia" w:ascii="宋体" w:hAnsi="宋体" w:eastAsia="宋体" w:cs="宋体"/>
          <w:sz w:val="28"/>
          <w:szCs w:val="28"/>
          <w:highlight w:val="none"/>
        </w:rPr>
        <w:t>响应</w:t>
      </w:r>
      <w:r>
        <w:rPr>
          <w:rFonts w:hint="eastAsia" w:ascii="宋体" w:hAnsi="宋体" w:eastAsia="宋体" w:cs="宋体"/>
          <w:sz w:val="28"/>
          <w:szCs w:val="28"/>
          <w:highlight w:val="none"/>
          <w:lang w:val="en-US" w:eastAsia="zh-CN"/>
        </w:rPr>
        <w:t>文件</w:t>
      </w:r>
      <w:r>
        <w:rPr>
          <w:rFonts w:hint="eastAsia" w:ascii="宋体" w:hAnsi="宋体" w:eastAsia="宋体" w:cs="宋体"/>
          <w:sz w:val="28"/>
          <w:szCs w:val="28"/>
          <w:highlight w:val="none"/>
        </w:rPr>
        <w:t>进行</w:t>
      </w:r>
      <w:r>
        <w:rPr>
          <w:rFonts w:hint="eastAsia" w:ascii="宋体" w:hAnsi="宋体" w:eastAsia="宋体" w:cs="宋体"/>
          <w:sz w:val="28"/>
          <w:szCs w:val="28"/>
          <w:highlight w:val="none"/>
          <w:lang w:val="en-US" w:eastAsia="zh-CN"/>
        </w:rPr>
        <w:t>评审打分</w:t>
      </w:r>
      <w:r>
        <w:rPr>
          <w:rFonts w:hint="eastAsia" w:ascii="宋体" w:hAnsi="宋体" w:eastAsia="宋体" w:cs="宋体"/>
          <w:sz w:val="28"/>
          <w:szCs w:val="28"/>
          <w:highlight w:val="none"/>
        </w:rPr>
        <w:t>，综合得分最高的</w:t>
      </w:r>
      <w:r>
        <w:rPr>
          <w:rFonts w:hint="eastAsia" w:ascii="宋体" w:hAnsi="宋体" w:eastAsia="宋体" w:cs="宋体"/>
          <w:sz w:val="28"/>
          <w:szCs w:val="28"/>
          <w:highlight w:val="none"/>
          <w:lang w:eastAsia="zh-CN"/>
        </w:rPr>
        <w:t>供应商</w:t>
      </w:r>
      <w:r>
        <w:rPr>
          <w:rFonts w:hint="eastAsia" w:ascii="宋体" w:hAnsi="宋体" w:eastAsia="宋体" w:cs="宋体"/>
          <w:sz w:val="28"/>
          <w:szCs w:val="28"/>
          <w:highlight w:val="none"/>
        </w:rPr>
        <w:t>为第一</w:t>
      </w:r>
      <w:r>
        <w:rPr>
          <w:rFonts w:hint="eastAsia" w:ascii="宋体" w:hAnsi="宋体" w:eastAsia="宋体" w:cs="宋体"/>
          <w:sz w:val="28"/>
          <w:szCs w:val="28"/>
          <w:highlight w:val="none"/>
          <w:lang w:val="en-US" w:eastAsia="zh-CN"/>
        </w:rPr>
        <w:t>成交</w:t>
      </w:r>
      <w:r>
        <w:rPr>
          <w:rFonts w:hint="eastAsia" w:ascii="宋体" w:hAnsi="宋体" w:eastAsia="宋体" w:cs="宋体"/>
          <w:sz w:val="28"/>
          <w:szCs w:val="28"/>
          <w:highlight w:val="none"/>
        </w:rPr>
        <w:t>候选人，综合得分次高的</w:t>
      </w:r>
      <w:r>
        <w:rPr>
          <w:rFonts w:hint="eastAsia" w:ascii="宋体" w:hAnsi="宋体" w:eastAsia="宋体" w:cs="宋体"/>
          <w:sz w:val="28"/>
          <w:szCs w:val="28"/>
          <w:highlight w:val="none"/>
          <w:lang w:eastAsia="zh-CN"/>
        </w:rPr>
        <w:t>供应商</w:t>
      </w:r>
      <w:r>
        <w:rPr>
          <w:rFonts w:hint="eastAsia" w:ascii="宋体" w:hAnsi="宋体" w:eastAsia="宋体" w:cs="宋体"/>
          <w:sz w:val="28"/>
          <w:szCs w:val="28"/>
          <w:highlight w:val="none"/>
        </w:rPr>
        <w:t>为第二</w:t>
      </w:r>
      <w:r>
        <w:rPr>
          <w:rFonts w:hint="eastAsia" w:ascii="宋体" w:hAnsi="宋体" w:eastAsia="宋体" w:cs="宋体"/>
          <w:sz w:val="28"/>
          <w:szCs w:val="28"/>
          <w:highlight w:val="none"/>
          <w:lang w:val="en-US" w:eastAsia="zh-CN"/>
        </w:rPr>
        <w:t>成交</w:t>
      </w:r>
      <w:r>
        <w:rPr>
          <w:rFonts w:hint="eastAsia" w:ascii="宋体" w:hAnsi="宋体" w:eastAsia="宋体" w:cs="宋体"/>
          <w:sz w:val="28"/>
          <w:szCs w:val="28"/>
          <w:highlight w:val="none"/>
        </w:rPr>
        <w:t>候选人，以此类推。综合得分相同</w:t>
      </w:r>
      <w:r>
        <w:rPr>
          <w:rFonts w:hint="eastAsia" w:ascii="宋体" w:hAnsi="宋体" w:eastAsia="宋体" w:cs="宋体"/>
          <w:sz w:val="28"/>
          <w:szCs w:val="28"/>
          <w:highlight w:val="none"/>
          <w:lang w:val="en-US" w:eastAsia="zh-CN"/>
        </w:rPr>
        <w:t>时</w:t>
      </w: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响应</w:t>
      </w:r>
      <w:r>
        <w:rPr>
          <w:rFonts w:hint="eastAsia" w:ascii="宋体" w:hAnsi="宋体" w:eastAsia="宋体" w:cs="宋体"/>
          <w:sz w:val="28"/>
          <w:szCs w:val="28"/>
          <w:highlight w:val="none"/>
        </w:rPr>
        <w:t>报价</w:t>
      </w:r>
      <w:r>
        <w:rPr>
          <w:rFonts w:hint="eastAsia" w:ascii="宋体" w:hAnsi="宋体" w:eastAsia="宋体" w:cs="宋体"/>
          <w:sz w:val="28"/>
          <w:szCs w:val="28"/>
          <w:highlight w:val="none"/>
          <w:lang w:val="en"/>
        </w:rPr>
        <w:t>得分</w:t>
      </w:r>
      <w:r>
        <w:rPr>
          <w:rFonts w:hint="eastAsia" w:ascii="宋体" w:hAnsi="宋体" w:eastAsia="宋体" w:cs="宋体"/>
          <w:sz w:val="28"/>
          <w:szCs w:val="28"/>
          <w:highlight w:val="none"/>
          <w:lang w:val="en-US" w:eastAsia="zh-CN"/>
        </w:rPr>
        <w:t>最高者</w:t>
      </w:r>
      <w:r>
        <w:rPr>
          <w:rFonts w:hint="eastAsia" w:ascii="宋体" w:hAnsi="宋体" w:eastAsia="宋体" w:cs="宋体"/>
          <w:sz w:val="28"/>
          <w:szCs w:val="28"/>
          <w:highlight w:val="none"/>
        </w:rPr>
        <w:t>为第一</w:t>
      </w:r>
      <w:r>
        <w:rPr>
          <w:rFonts w:hint="eastAsia" w:ascii="宋体" w:hAnsi="宋体" w:eastAsia="宋体" w:cs="宋体"/>
          <w:sz w:val="28"/>
          <w:szCs w:val="28"/>
          <w:highlight w:val="none"/>
          <w:lang w:val="en-US" w:eastAsia="zh-CN"/>
        </w:rPr>
        <w:t>成交</w:t>
      </w:r>
      <w:r>
        <w:rPr>
          <w:rFonts w:hint="eastAsia" w:ascii="宋体" w:hAnsi="宋体" w:eastAsia="宋体" w:cs="宋体"/>
          <w:sz w:val="28"/>
          <w:szCs w:val="28"/>
          <w:highlight w:val="none"/>
        </w:rPr>
        <w:t>候选人。</w:t>
      </w:r>
      <w:r>
        <w:rPr>
          <w:rFonts w:hint="eastAsia" w:ascii="宋体" w:hAnsi="宋体" w:eastAsia="宋体" w:cs="宋体"/>
          <w:sz w:val="28"/>
          <w:szCs w:val="28"/>
          <w:highlight w:val="none"/>
          <w:lang w:val="en"/>
        </w:rPr>
        <w:t>如果商务得分、</w:t>
      </w:r>
      <w:r>
        <w:rPr>
          <w:rFonts w:hint="eastAsia" w:ascii="宋体" w:hAnsi="宋体" w:eastAsia="宋体" w:cs="宋体"/>
          <w:sz w:val="28"/>
          <w:szCs w:val="28"/>
          <w:highlight w:val="none"/>
          <w:lang w:val="en-US" w:eastAsia="zh-CN"/>
        </w:rPr>
        <w:t>响应</w:t>
      </w:r>
      <w:r>
        <w:rPr>
          <w:rFonts w:hint="eastAsia" w:ascii="宋体" w:hAnsi="宋体" w:eastAsia="宋体" w:cs="宋体"/>
          <w:sz w:val="28"/>
          <w:szCs w:val="28"/>
          <w:highlight w:val="none"/>
        </w:rPr>
        <w:t>报价</w:t>
      </w:r>
      <w:r>
        <w:rPr>
          <w:rFonts w:hint="eastAsia" w:ascii="宋体" w:hAnsi="宋体" w:eastAsia="宋体" w:cs="宋体"/>
          <w:sz w:val="28"/>
          <w:szCs w:val="28"/>
          <w:highlight w:val="none"/>
          <w:lang w:val="en"/>
        </w:rPr>
        <w:t>得分都分别相等时，</w:t>
      </w:r>
      <w:r>
        <w:rPr>
          <w:rFonts w:hint="eastAsia" w:ascii="宋体" w:hAnsi="宋体" w:eastAsia="宋体" w:cs="宋体"/>
          <w:sz w:val="28"/>
          <w:szCs w:val="28"/>
          <w:highlight w:val="none"/>
          <w:lang w:val="en-US" w:eastAsia="zh-CN"/>
        </w:rPr>
        <w:t>招标人组织</w:t>
      </w:r>
      <w:r>
        <w:rPr>
          <w:rFonts w:hint="eastAsia" w:ascii="宋体" w:hAnsi="宋体" w:eastAsia="宋体" w:cs="宋体"/>
          <w:sz w:val="28"/>
          <w:szCs w:val="28"/>
          <w:highlight w:val="none"/>
        </w:rPr>
        <w:t>综合得分</w:t>
      </w:r>
      <w:r>
        <w:rPr>
          <w:rFonts w:hint="eastAsia" w:ascii="宋体" w:hAnsi="宋体" w:eastAsia="宋体" w:cs="宋体"/>
          <w:sz w:val="28"/>
          <w:szCs w:val="28"/>
          <w:highlight w:val="none"/>
          <w:lang w:val="en-US" w:eastAsia="zh-CN"/>
        </w:rPr>
        <w:t>并列第一的投标人进行二次响应</w:t>
      </w:r>
      <w:r>
        <w:rPr>
          <w:rFonts w:hint="eastAsia" w:ascii="宋体" w:hAnsi="宋体" w:eastAsia="宋体" w:cs="宋体"/>
          <w:sz w:val="28"/>
          <w:szCs w:val="28"/>
          <w:highlight w:val="none"/>
        </w:rPr>
        <w:t>报价</w:t>
      </w:r>
      <w:r>
        <w:rPr>
          <w:rFonts w:hint="eastAsia" w:ascii="宋体" w:hAnsi="宋体" w:eastAsia="宋体" w:cs="宋体"/>
          <w:sz w:val="28"/>
          <w:szCs w:val="28"/>
          <w:highlight w:val="none"/>
          <w:lang w:val="en-US" w:eastAsia="zh-CN"/>
        </w:rPr>
        <w:t>直至评审出</w:t>
      </w:r>
      <w:r>
        <w:rPr>
          <w:rFonts w:hint="eastAsia" w:ascii="宋体" w:hAnsi="宋体" w:eastAsia="宋体" w:cs="宋体"/>
          <w:sz w:val="28"/>
          <w:szCs w:val="28"/>
          <w:highlight w:val="none"/>
        </w:rPr>
        <w:t>综合得分</w:t>
      </w:r>
      <w:r>
        <w:rPr>
          <w:rFonts w:hint="eastAsia" w:ascii="宋体" w:hAnsi="宋体" w:eastAsia="宋体" w:cs="宋体"/>
          <w:sz w:val="28"/>
          <w:szCs w:val="28"/>
          <w:highlight w:val="none"/>
          <w:lang w:val="en-US" w:eastAsia="zh-CN"/>
        </w:rPr>
        <w:t>第一者</w:t>
      </w:r>
      <w:r>
        <w:rPr>
          <w:rFonts w:hint="eastAsia" w:ascii="宋体" w:hAnsi="宋体" w:eastAsia="宋体" w:cs="宋体"/>
          <w:sz w:val="28"/>
          <w:szCs w:val="28"/>
          <w:highlight w:val="none"/>
          <w:lang w:val="en"/>
        </w:rPr>
        <w:t>。</w:t>
      </w:r>
    </w:p>
    <w:p w14:paraId="54C0004A">
      <w:pPr>
        <w:pStyle w:val="30"/>
        <w:numPr>
          <w:ilvl w:val="0"/>
          <w:numId w:val="0"/>
        </w:numPr>
        <w:ind w:firstLine="560" w:firstLineChars="200"/>
        <w:rPr>
          <w:rFonts w:hint="eastAsia" w:ascii="宋体" w:hAnsi="宋体" w:eastAsia="宋体" w:cs="宋体"/>
          <w:sz w:val="28"/>
          <w:szCs w:val="28"/>
          <w:highlight w:val="none"/>
          <w:lang w:val="en"/>
        </w:rPr>
      </w:pPr>
      <w:r>
        <w:rPr>
          <w:rFonts w:hint="eastAsia" w:ascii="宋体" w:hAnsi="宋体" w:eastAsia="宋体" w:cs="宋体"/>
          <w:sz w:val="28"/>
          <w:szCs w:val="28"/>
          <w:highlight w:val="none"/>
          <w:lang w:val="en-US" w:eastAsia="zh-CN"/>
        </w:rPr>
        <w:t xml:space="preserve">17.4.6 </w:t>
      </w:r>
      <w:r>
        <w:rPr>
          <w:rFonts w:hint="eastAsia" w:ascii="宋体" w:hAnsi="宋体" w:eastAsia="宋体" w:cs="宋体"/>
          <w:b/>
          <w:bCs/>
          <w:sz w:val="28"/>
          <w:szCs w:val="28"/>
          <w:highlight w:val="none"/>
          <w:lang w:val="en-US" w:eastAsia="zh-CN"/>
        </w:rPr>
        <w:t>推荐综合得分排名第一的供应商作为成交供应商。</w:t>
      </w:r>
    </w:p>
    <w:p w14:paraId="5EED75FB">
      <w:pPr>
        <w:pStyle w:val="30"/>
        <w:ind w:firstLine="509" w:firstLineChars="182"/>
        <w:outlineLvl w:val="1"/>
        <w:rPr>
          <w:rFonts w:hint="eastAsia" w:ascii="黑体" w:hAnsi="黑体" w:eastAsia="黑体" w:cs="Times New Roman"/>
          <w:bCs/>
          <w:sz w:val="28"/>
          <w:szCs w:val="28"/>
          <w:highlight w:val="none"/>
          <w:lang w:val="en-US" w:eastAsia="zh-CN"/>
        </w:rPr>
      </w:pPr>
      <w:bookmarkStart w:id="299" w:name="_Toc15856"/>
      <w:bookmarkStart w:id="300" w:name="_Toc30397"/>
      <w:bookmarkStart w:id="301" w:name="_Toc26554"/>
      <w:r>
        <w:rPr>
          <w:rFonts w:hint="eastAsia" w:ascii="黑体" w:hAnsi="黑体" w:eastAsia="黑体" w:cs="Times New Roman"/>
          <w:bCs/>
          <w:sz w:val="28"/>
          <w:szCs w:val="28"/>
          <w:highlight w:val="none"/>
          <w:lang w:val="en-US" w:eastAsia="zh-CN"/>
        </w:rPr>
        <w:t>七、</w:t>
      </w:r>
      <w:bookmarkEnd w:id="299"/>
      <w:bookmarkStart w:id="302" w:name="_Toc19972"/>
      <w:r>
        <w:rPr>
          <w:rFonts w:hint="eastAsia" w:ascii="黑体" w:hAnsi="黑体" w:eastAsia="黑体" w:cs="Times New Roman"/>
          <w:bCs/>
          <w:sz w:val="28"/>
          <w:szCs w:val="28"/>
          <w:highlight w:val="none"/>
          <w:lang w:val="en-US" w:eastAsia="zh-CN"/>
        </w:rPr>
        <w:t>其他要求</w:t>
      </w:r>
      <w:bookmarkEnd w:id="300"/>
      <w:bookmarkEnd w:id="301"/>
      <w:bookmarkEnd w:id="302"/>
    </w:p>
    <w:p w14:paraId="42C38B84">
      <w:pPr>
        <w:pStyle w:val="30"/>
        <w:ind w:firstLine="48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18、本次采购依据采购人内部采购管理办法及以及本文件的约定实施，不适用《招标投标法》《政府采购法》及相关法律法规。</w:t>
      </w:r>
    </w:p>
    <w:p w14:paraId="575DE1D2">
      <w:pPr>
        <w:pStyle w:val="30"/>
        <w:ind w:firstLine="480"/>
        <w:rPr>
          <w:rFonts w:hint="default" w:ascii="宋体" w:hAnsi="宋体" w:eastAsia="宋体" w:cs="宋体"/>
          <w:sz w:val="28"/>
          <w:szCs w:val="28"/>
          <w:highlight w:val="none"/>
          <w:lang w:val="en-US" w:eastAsia="zh-CN"/>
        </w:rPr>
      </w:pPr>
    </w:p>
    <w:p w14:paraId="20D8D372">
      <w:pPr>
        <w:pStyle w:val="30"/>
        <w:ind w:firstLine="0" w:firstLineChars="0"/>
        <w:rPr>
          <w:rFonts w:hint="default" w:ascii="宋体" w:hAnsi="宋体" w:eastAsia="宋体" w:cs="宋体"/>
          <w:sz w:val="28"/>
          <w:szCs w:val="28"/>
          <w:highlight w:val="none"/>
          <w:lang w:val="en-US" w:eastAsia="zh-CN"/>
        </w:rPr>
      </w:pPr>
    </w:p>
    <w:p w14:paraId="47D4E45D">
      <w:pPr>
        <w:pStyle w:val="30"/>
        <w:ind w:firstLine="0" w:firstLineChars="0"/>
        <w:rPr>
          <w:rFonts w:hint="default" w:ascii="宋体" w:hAnsi="宋体" w:eastAsia="宋体" w:cs="宋体"/>
          <w:sz w:val="28"/>
          <w:szCs w:val="28"/>
          <w:highlight w:val="none"/>
          <w:lang w:val="en-US" w:eastAsia="zh-CN"/>
        </w:rPr>
      </w:pPr>
    </w:p>
    <w:p w14:paraId="4944E34E">
      <w:pPr>
        <w:pStyle w:val="30"/>
        <w:ind w:firstLine="0" w:firstLineChars="0"/>
        <w:rPr>
          <w:rFonts w:hint="default" w:ascii="宋体" w:hAnsi="宋体" w:eastAsia="宋体" w:cs="宋体"/>
          <w:sz w:val="28"/>
          <w:szCs w:val="28"/>
          <w:highlight w:val="none"/>
          <w:lang w:val="en-US" w:eastAsia="zh-CN"/>
        </w:rPr>
      </w:pPr>
    </w:p>
    <w:p w14:paraId="70240268">
      <w:pPr>
        <w:pStyle w:val="30"/>
        <w:ind w:firstLine="0" w:firstLineChars="0"/>
        <w:rPr>
          <w:rFonts w:hint="default" w:ascii="宋体" w:hAnsi="宋体" w:eastAsia="宋体" w:cs="宋体"/>
          <w:sz w:val="28"/>
          <w:szCs w:val="28"/>
          <w:highlight w:val="none"/>
          <w:lang w:val="en-US" w:eastAsia="zh-CN"/>
        </w:rPr>
      </w:pPr>
    </w:p>
    <w:p w14:paraId="166EB826">
      <w:pPr>
        <w:pStyle w:val="30"/>
        <w:ind w:firstLine="0" w:firstLineChars="0"/>
        <w:rPr>
          <w:rFonts w:hint="default" w:ascii="宋体" w:hAnsi="宋体" w:eastAsia="宋体" w:cs="宋体"/>
          <w:sz w:val="28"/>
          <w:szCs w:val="28"/>
          <w:highlight w:val="none"/>
          <w:lang w:val="en-US" w:eastAsia="zh-CN"/>
        </w:rPr>
      </w:pPr>
    </w:p>
    <w:p w14:paraId="36E35B61">
      <w:pPr>
        <w:pStyle w:val="30"/>
        <w:ind w:firstLine="0" w:firstLineChars="0"/>
        <w:rPr>
          <w:rFonts w:hint="default" w:ascii="宋体" w:hAnsi="宋体" w:eastAsia="宋体" w:cs="宋体"/>
          <w:sz w:val="28"/>
          <w:szCs w:val="28"/>
          <w:highlight w:val="none"/>
          <w:lang w:val="en-US" w:eastAsia="zh-CN"/>
        </w:rPr>
      </w:pPr>
    </w:p>
    <w:p w14:paraId="6A52B31D">
      <w:pPr>
        <w:pStyle w:val="30"/>
        <w:ind w:firstLine="0" w:firstLineChars="0"/>
        <w:rPr>
          <w:rFonts w:hint="default" w:ascii="宋体" w:hAnsi="宋体" w:eastAsia="宋体" w:cs="宋体"/>
          <w:sz w:val="28"/>
          <w:szCs w:val="28"/>
          <w:highlight w:val="none"/>
          <w:lang w:val="en-US" w:eastAsia="zh-CN"/>
        </w:rPr>
      </w:pPr>
    </w:p>
    <w:p w14:paraId="5017EC60">
      <w:pPr>
        <w:pStyle w:val="30"/>
        <w:ind w:firstLine="0" w:firstLineChars="0"/>
        <w:rPr>
          <w:rFonts w:hint="default" w:ascii="宋体" w:hAnsi="宋体" w:eastAsia="宋体" w:cs="宋体"/>
          <w:sz w:val="28"/>
          <w:szCs w:val="28"/>
          <w:highlight w:val="none"/>
          <w:lang w:val="en-US" w:eastAsia="zh-CN"/>
        </w:rPr>
      </w:pPr>
    </w:p>
    <w:p w14:paraId="6F6E7941">
      <w:pPr>
        <w:pStyle w:val="30"/>
        <w:ind w:firstLine="0" w:firstLineChars="0"/>
        <w:rPr>
          <w:rFonts w:hint="default" w:ascii="宋体" w:hAnsi="宋体" w:eastAsia="宋体" w:cs="宋体"/>
          <w:sz w:val="28"/>
          <w:szCs w:val="28"/>
          <w:highlight w:val="none"/>
          <w:lang w:val="en-US" w:eastAsia="zh-CN"/>
        </w:rPr>
      </w:pPr>
    </w:p>
    <w:p w14:paraId="4706BB52">
      <w:pPr>
        <w:pStyle w:val="30"/>
        <w:ind w:firstLine="0" w:firstLineChars="0"/>
        <w:rPr>
          <w:rFonts w:hint="default" w:ascii="宋体" w:hAnsi="宋体" w:eastAsia="宋体" w:cs="宋体"/>
          <w:sz w:val="28"/>
          <w:szCs w:val="28"/>
          <w:highlight w:val="none"/>
          <w:lang w:val="en-US" w:eastAsia="zh-CN"/>
        </w:rPr>
      </w:pPr>
    </w:p>
    <w:p w14:paraId="55EFE088">
      <w:pPr>
        <w:pStyle w:val="30"/>
        <w:ind w:firstLine="0" w:firstLineChars="0"/>
        <w:rPr>
          <w:rFonts w:hint="default" w:ascii="宋体" w:hAnsi="宋体" w:eastAsia="宋体" w:cs="宋体"/>
          <w:sz w:val="28"/>
          <w:szCs w:val="28"/>
          <w:highlight w:val="none"/>
          <w:lang w:val="en-US" w:eastAsia="zh-CN"/>
        </w:rPr>
      </w:pPr>
    </w:p>
    <w:p w14:paraId="2BB87E2B">
      <w:pPr>
        <w:pStyle w:val="30"/>
        <w:ind w:firstLine="0" w:firstLineChars="0"/>
        <w:rPr>
          <w:rFonts w:hint="default" w:ascii="宋体" w:hAnsi="宋体" w:eastAsia="宋体" w:cs="宋体"/>
          <w:sz w:val="28"/>
          <w:szCs w:val="28"/>
          <w:highlight w:val="none"/>
          <w:lang w:val="en-US" w:eastAsia="zh-CN"/>
        </w:rPr>
      </w:pPr>
    </w:p>
    <w:p w14:paraId="5AC0D93B">
      <w:pPr>
        <w:pStyle w:val="30"/>
        <w:ind w:firstLine="0" w:firstLineChars="0"/>
        <w:rPr>
          <w:rFonts w:hint="default" w:ascii="宋体" w:hAnsi="宋体" w:eastAsia="宋体" w:cs="宋体"/>
          <w:sz w:val="28"/>
          <w:szCs w:val="28"/>
          <w:highlight w:val="none"/>
          <w:lang w:val="en-US" w:eastAsia="zh-CN"/>
        </w:rPr>
      </w:pPr>
    </w:p>
    <w:p w14:paraId="054860C2">
      <w:pPr>
        <w:pStyle w:val="30"/>
        <w:ind w:firstLine="0" w:firstLineChars="0"/>
        <w:rPr>
          <w:rFonts w:hint="default" w:ascii="宋体" w:hAnsi="宋体" w:eastAsia="宋体" w:cs="宋体"/>
          <w:sz w:val="28"/>
          <w:szCs w:val="28"/>
          <w:highlight w:val="none"/>
          <w:lang w:val="en-US" w:eastAsia="zh-CN"/>
        </w:rPr>
      </w:pPr>
    </w:p>
    <w:p w14:paraId="09CA1ADF">
      <w:pPr>
        <w:pStyle w:val="30"/>
        <w:keepNext w:val="0"/>
        <w:keepLines w:val="0"/>
        <w:pageBreakBefore w:val="0"/>
        <w:widowControl w:val="0"/>
        <w:kinsoku/>
        <w:wordWrap/>
        <w:overflowPunct/>
        <w:topLinePunct w:val="0"/>
        <w:autoSpaceDE/>
        <w:autoSpaceDN/>
        <w:bidi w:val="0"/>
        <w:adjustRightInd/>
        <w:snapToGrid/>
        <w:ind w:left="0" w:leftChars="0" w:firstLine="0" w:firstLineChars="0"/>
        <w:textAlignment w:val="auto"/>
        <w:outlineLvl w:val="1"/>
        <w:rPr>
          <w:rFonts w:ascii="宋体" w:hAnsi="宋体" w:eastAsia="宋体"/>
          <w:b/>
          <w:bCs/>
          <w:sz w:val="28"/>
          <w:szCs w:val="28"/>
          <w:highlight w:val="none"/>
        </w:rPr>
      </w:pPr>
      <w:bookmarkStart w:id="303" w:name="_Toc21246"/>
      <w:bookmarkStart w:id="304" w:name="_Toc11519"/>
      <w:bookmarkStart w:id="305" w:name="_Toc23295"/>
      <w:bookmarkStart w:id="306" w:name="_Toc27454"/>
      <w:r>
        <w:rPr>
          <w:rFonts w:hint="eastAsia" w:ascii="宋体" w:hAnsi="宋体" w:eastAsia="宋体"/>
          <w:b/>
          <w:bCs/>
          <w:sz w:val="28"/>
          <w:szCs w:val="28"/>
          <w:highlight w:val="none"/>
        </w:rPr>
        <w:t>附表1</w:t>
      </w:r>
      <w:r>
        <w:rPr>
          <w:rFonts w:hint="eastAsia" w:ascii="宋体" w:hAnsi="宋体" w:eastAsia="宋体"/>
          <w:b/>
          <w:bCs/>
          <w:sz w:val="28"/>
          <w:szCs w:val="28"/>
          <w:highlight w:val="none"/>
          <w:lang w:eastAsia="zh-CN"/>
        </w:rPr>
        <w:t>：</w:t>
      </w:r>
      <w:r>
        <w:rPr>
          <w:rFonts w:hint="eastAsia" w:ascii="宋体" w:hAnsi="宋体" w:eastAsia="宋体"/>
          <w:b/>
          <w:bCs/>
          <w:sz w:val="28"/>
          <w:szCs w:val="28"/>
          <w:highlight w:val="none"/>
          <w:lang w:val="en-US" w:eastAsia="zh-CN"/>
        </w:rPr>
        <w:t>资格性、符合性审查表</w:t>
      </w:r>
      <w:bookmarkEnd w:id="303"/>
      <w:bookmarkEnd w:id="304"/>
      <w:bookmarkEnd w:id="305"/>
      <w:bookmarkEnd w:id="306"/>
    </w:p>
    <w:p w14:paraId="0B56EA95">
      <w:pPr>
        <w:pStyle w:val="30"/>
        <w:ind w:firstLine="643"/>
        <w:jc w:val="center"/>
        <w:rPr>
          <w:rFonts w:ascii="宋体" w:hAnsi="宋体" w:eastAsia="宋体" w:cs="宋体"/>
          <w:b/>
          <w:bCs/>
          <w:sz w:val="28"/>
          <w:szCs w:val="28"/>
          <w:highlight w:val="none"/>
        </w:rPr>
      </w:pPr>
      <w:r>
        <w:rPr>
          <w:rFonts w:hint="eastAsia" w:ascii="宋体" w:hAnsi="宋体" w:eastAsia="宋体" w:cs="宋体"/>
          <w:b/>
          <w:bCs/>
          <w:sz w:val="28"/>
          <w:szCs w:val="28"/>
          <w:highlight w:val="none"/>
        </w:rPr>
        <w:t>资格性审查表</w:t>
      </w:r>
    </w:p>
    <w:p w14:paraId="03F969AB">
      <w:pPr>
        <w:pStyle w:val="30"/>
        <w:ind w:firstLine="0" w:firstLineChars="0"/>
        <w:rPr>
          <w:rFonts w:ascii="宋体" w:hAnsi="宋体" w:eastAsia="宋体" w:cs="宋体"/>
          <w:sz w:val="28"/>
          <w:szCs w:val="28"/>
          <w:highlight w:val="none"/>
        </w:rPr>
      </w:pPr>
      <w:r>
        <w:rPr>
          <w:rFonts w:hint="eastAsia" w:ascii="宋体" w:hAnsi="宋体" w:eastAsia="宋体"/>
          <w:sz w:val="28"/>
          <w:szCs w:val="28"/>
          <w:highlight w:val="none"/>
        </w:rPr>
        <w:t>项目名称：</w:t>
      </w:r>
      <w:r>
        <w:rPr>
          <w:rFonts w:ascii="宋体" w:hAnsi="宋体" w:eastAsia="宋体"/>
          <w:sz w:val="28"/>
          <w:szCs w:val="28"/>
          <w:highlight w:val="none"/>
        </w:rPr>
        <w:tab/>
      </w:r>
    </w:p>
    <w:tbl>
      <w:tblPr>
        <w:tblStyle w:val="18"/>
        <w:tblW w:w="4998" w:type="pct"/>
        <w:jc w:val="center"/>
        <w:tblLayout w:type="autofit"/>
        <w:tblCellMar>
          <w:top w:w="0" w:type="dxa"/>
          <w:left w:w="0" w:type="dxa"/>
          <w:bottom w:w="0" w:type="dxa"/>
          <w:right w:w="0" w:type="dxa"/>
        </w:tblCellMar>
      </w:tblPr>
      <w:tblGrid>
        <w:gridCol w:w="728"/>
        <w:gridCol w:w="4782"/>
        <w:gridCol w:w="2345"/>
        <w:gridCol w:w="939"/>
      </w:tblGrid>
      <w:tr w14:paraId="27BF3C15">
        <w:tblPrEx>
          <w:tblCellMar>
            <w:top w:w="0" w:type="dxa"/>
            <w:left w:w="0" w:type="dxa"/>
            <w:bottom w:w="0" w:type="dxa"/>
            <w:right w:w="0" w:type="dxa"/>
          </w:tblCellMar>
        </w:tblPrEx>
        <w:trPr>
          <w:trHeight w:val="261" w:hRule="atLeast"/>
          <w:jc w:val="center"/>
        </w:trPr>
        <w:tc>
          <w:tcPr>
            <w:tcW w:w="414" w:type="pct"/>
            <w:tcBorders>
              <w:top w:val="single" w:color="000000" w:sz="4" w:space="0"/>
              <w:left w:val="single" w:color="000000" w:sz="4" w:space="0"/>
              <w:bottom w:val="single" w:color="000000" w:sz="4" w:space="0"/>
              <w:right w:val="single" w:color="000000" w:sz="4" w:space="0"/>
            </w:tcBorders>
            <w:noWrap w:val="0"/>
            <w:vAlign w:val="center"/>
          </w:tcPr>
          <w:p w14:paraId="1655FCCA">
            <w:pPr>
              <w:pStyle w:val="30"/>
              <w:ind w:firstLine="0" w:firstLineChars="0"/>
              <w:jc w:val="center"/>
              <w:rPr>
                <w:rFonts w:ascii="宋体" w:hAnsi="宋体" w:eastAsia="宋体"/>
                <w:b/>
                <w:bCs/>
                <w:sz w:val="28"/>
                <w:szCs w:val="28"/>
                <w:highlight w:val="none"/>
              </w:rPr>
            </w:pPr>
            <w:r>
              <w:rPr>
                <w:rFonts w:hint="eastAsia" w:ascii="宋体" w:hAnsi="宋体" w:eastAsia="宋体"/>
                <w:b/>
                <w:bCs/>
                <w:sz w:val="28"/>
                <w:szCs w:val="28"/>
                <w:highlight w:val="none"/>
              </w:rPr>
              <w:t>序号</w:t>
            </w:r>
          </w:p>
        </w:tc>
        <w:tc>
          <w:tcPr>
            <w:tcW w:w="2718" w:type="pct"/>
            <w:tcBorders>
              <w:top w:val="single" w:color="000000" w:sz="4" w:space="0"/>
              <w:left w:val="single" w:color="000000" w:sz="4" w:space="0"/>
              <w:bottom w:val="single" w:color="000000" w:sz="4" w:space="0"/>
              <w:right w:val="single" w:color="000000" w:sz="4" w:space="0"/>
            </w:tcBorders>
            <w:noWrap w:val="0"/>
            <w:vAlign w:val="center"/>
          </w:tcPr>
          <w:p w14:paraId="2F19A5AC">
            <w:pPr>
              <w:pStyle w:val="30"/>
              <w:ind w:firstLine="0" w:firstLineChars="0"/>
              <w:jc w:val="center"/>
              <w:rPr>
                <w:rFonts w:ascii="宋体" w:hAnsi="宋体" w:eastAsia="宋体"/>
                <w:b/>
                <w:bCs/>
                <w:sz w:val="28"/>
                <w:szCs w:val="28"/>
                <w:highlight w:val="none"/>
              </w:rPr>
            </w:pPr>
            <w:r>
              <w:rPr>
                <w:rFonts w:hint="eastAsia" w:ascii="宋体" w:hAnsi="宋体" w:eastAsia="宋体"/>
                <w:b/>
                <w:bCs/>
                <w:sz w:val="28"/>
                <w:szCs w:val="28"/>
                <w:highlight w:val="none"/>
              </w:rPr>
              <w:t>审查项目</w:t>
            </w:r>
          </w:p>
        </w:tc>
        <w:tc>
          <w:tcPr>
            <w:tcW w:w="1332" w:type="pct"/>
            <w:tcBorders>
              <w:top w:val="single" w:color="000000" w:sz="4" w:space="0"/>
              <w:left w:val="single" w:color="000000" w:sz="4" w:space="0"/>
              <w:bottom w:val="single" w:color="000000" w:sz="4" w:space="0"/>
              <w:right w:val="single" w:color="000000" w:sz="4" w:space="0"/>
            </w:tcBorders>
            <w:noWrap w:val="0"/>
            <w:vAlign w:val="center"/>
          </w:tcPr>
          <w:p w14:paraId="7CF5C900">
            <w:pPr>
              <w:pStyle w:val="30"/>
              <w:ind w:firstLine="0" w:firstLineChars="0"/>
              <w:jc w:val="center"/>
              <w:rPr>
                <w:rFonts w:ascii="宋体" w:hAnsi="宋体" w:eastAsia="宋体"/>
                <w:b/>
                <w:bCs/>
                <w:sz w:val="28"/>
                <w:szCs w:val="28"/>
                <w:highlight w:val="none"/>
              </w:rPr>
            </w:pPr>
            <w:r>
              <w:rPr>
                <w:rFonts w:hint="eastAsia" w:ascii="宋体" w:hAnsi="宋体" w:eastAsia="宋体"/>
                <w:b/>
                <w:bCs/>
                <w:sz w:val="28"/>
                <w:szCs w:val="28"/>
                <w:highlight w:val="none"/>
              </w:rPr>
              <w:t>审查标准</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14:paraId="545064F8">
            <w:pPr>
              <w:pStyle w:val="30"/>
              <w:ind w:firstLine="0" w:firstLineChars="0"/>
              <w:jc w:val="center"/>
              <w:rPr>
                <w:rFonts w:hint="eastAsia" w:ascii="宋体" w:hAnsi="宋体" w:eastAsia="宋体"/>
                <w:b/>
                <w:bCs/>
                <w:sz w:val="28"/>
                <w:szCs w:val="28"/>
                <w:highlight w:val="none"/>
                <w:lang w:eastAsia="zh-CN"/>
              </w:rPr>
            </w:pPr>
            <w:r>
              <w:rPr>
                <w:rFonts w:hint="eastAsia" w:ascii="宋体" w:hAnsi="宋体" w:eastAsia="宋体"/>
                <w:b/>
                <w:bCs/>
                <w:sz w:val="28"/>
                <w:szCs w:val="28"/>
                <w:highlight w:val="none"/>
                <w:lang w:val="en-US" w:eastAsia="zh-CN"/>
              </w:rPr>
              <w:t>供应商</w:t>
            </w:r>
          </w:p>
        </w:tc>
      </w:tr>
      <w:tr w14:paraId="623DF75B">
        <w:tblPrEx>
          <w:tblCellMar>
            <w:top w:w="0" w:type="dxa"/>
            <w:left w:w="0" w:type="dxa"/>
            <w:bottom w:w="0" w:type="dxa"/>
            <w:right w:w="0" w:type="dxa"/>
          </w:tblCellMar>
        </w:tblPrEx>
        <w:trPr>
          <w:trHeight w:val="366" w:hRule="atLeast"/>
          <w:jc w:val="center"/>
        </w:trPr>
        <w:tc>
          <w:tcPr>
            <w:tcW w:w="414" w:type="pct"/>
            <w:tcBorders>
              <w:top w:val="single" w:color="000000" w:sz="4" w:space="0"/>
              <w:left w:val="single" w:color="000000" w:sz="4" w:space="0"/>
              <w:bottom w:val="single" w:color="000000" w:sz="4" w:space="0"/>
              <w:right w:val="single" w:color="000000" w:sz="4" w:space="0"/>
            </w:tcBorders>
            <w:noWrap w:val="0"/>
            <w:vAlign w:val="center"/>
          </w:tcPr>
          <w:p w14:paraId="52E03BDA">
            <w:pPr>
              <w:pStyle w:val="30"/>
              <w:ind w:firstLine="0" w:firstLineChars="0"/>
              <w:jc w:val="center"/>
              <w:rPr>
                <w:rFonts w:ascii="宋体" w:hAnsi="宋体" w:eastAsia="宋体"/>
                <w:w w:val="99"/>
                <w:sz w:val="28"/>
                <w:szCs w:val="28"/>
                <w:highlight w:val="none"/>
              </w:rPr>
            </w:pPr>
            <w:r>
              <w:rPr>
                <w:rFonts w:ascii="宋体" w:hAnsi="宋体" w:eastAsia="宋体"/>
                <w:w w:val="99"/>
                <w:sz w:val="28"/>
                <w:szCs w:val="28"/>
                <w:highlight w:val="none"/>
              </w:rPr>
              <w:t>1</w:t>
            </w:r>
          </w:p>
        </w:tc>
        <w:tc>
          <w:tcPr>
            <w:tcW w:w="2718" w:type="pct"/>
            <w:tcBorders>
              <w:top w:val="single" w:color="000000" w:sz="4" w:space="0"/>
              <w:left w:val="single" w:color="000000" w:sz="4" w:space="0"/>
              <w:bottom w:val="single" w:color="000000" w:sz="4" w:space="0"/>
              <w:right w:val="single" w:color="000000" w:sz="4" w:space="0"/>
            </w:tcBorders>
            <w:noWrap w:val="0"/>
            <w:vAlign w:val="center"/>
          </w:tcPr>
          <w:p w14:paraId="7B811575">
            <w:pPr>
              <w:pStyle w:val="30"/>
              <w:ind w:firstLine="0" w:firstLineChars="0"/>
              <w:rPr>
                <w:rFonts w:hint="eastAsia" w:ascii="宋体" w:hAnsi="宋体" w:eastAsia="宋体"/>
                <w:sz w:val="28"/>
                <w:szCs w:val="28"/>
                <w:highlight w:val="none"/>
                <w:lang w:eastAsia="zh-CN"/>
              </w:rPr>
            </w:pPr>
            <w:r>
              <w:rPr>
                <w:rFonts w:hint="eastAsia" w:ascii="宋体" w:hAnsi="宋体" w:eastAsia="宋体"/>
                <w:sz w:val="28"/>
                <w:szCs w:val="28"/>
                <w:highlight w:val="none"/>
              </w:rPr>
              <w:t>提供诚信承诺书</w:t>
            </w:r>
            <w:r>
              <w:rPr>
                <w:rFonts w:hint="eastAsia" w:ascii="宋体" w:hAnsi="宋体" w:eastAsia="宋体"/>
                <w:sz w:val="28"/>
                <w:szCs w:val="28"/>
                <w:highlight w:val="none"/>
                <w:lang w:eastAsia="zh-CN"/>
              </w:rPr>
              <w:t>、</w:t>
            </w:r>
            <w:r>
              <w:rPr>
                <w:rFonts w:hint="eastAsia" w:ascii="宋体" w:hAnsi="宋体" w:eastAsia="宋体"/>
                <w:sz w:val="28"/>
                <w:szCs w:val="28"/>
                <w:highlight w:val="none"/>
                <w:lang w:val="en-US" w:eastAsia="zh-CN"/>
              </w:rPr>
              <w:t>保密承诺书</w:t>
            </w:r>
            <w:r>
              <w:rPr>
                <w:rFonts w:hint="eastAsia" w:ascii="宋体" w:hAnsi="宋体" w:eastAsia="宋体"/>
                <w:sz w:val="28"/>
                <w:szCs w:val="28"/>
                <w:highlight w:val="none"/>
              </w:rPr>
              <w:t>。</w:t>
            </w:r>
          </w:p>
        </w:tc>
        <w:tc>
          <w:tcPr>
            <w:tcW w:w="1332" w:type="pct"/>
            <w:tcBorders>
              <w:top w:val="single" w:color="000000" w:sz="4" w:space="0"/>
              <w:left w:val="single" w:color="000000" w:sz="4" w:space="0"/>
              <w:bottom w:val="single" w:color="000000" w:sz="4" w:space="0"/>
              <w:right w:val="single" w:color="000000" w:sz="4" w:space="0"/>
            </w:tcBorders>
            <w:noWrap w:val="0"/>
            <w:vAlign w:val="center"/>
          </w:tcPr>
          <w:p w14:paraId="3BA15681">
            <w:pPr>
              <w:pStyle w:val="30"/>
              <w:ind w:firstLine="0" w:firstLineChars="0"/>
              <w:jc w:val="center"/>
              <w:rPr>
                <w:rFonts w:ascii="宋体" w:hAnsi="宋体" w:eastAsia="宋体"/>
                <w:sz w:val="28"/>
                <w:szCs w:val="28"/>
                <w:highlight w:val="none"/>
              </w:rPr>
            </w:pPr>
            <w:r>
              <w:rPr>
                <w:rFonts w:hint="eastAsia" w:ascii="宋体" w:hAnsi="宋体" w:eastAsia="宋体"/>
                <w:sz w:val="28"/>
                <w:szCs w:val="28"/>
                <w:highlight w:val="none"/>
              </w:rPr>
              <w:t>是否满足</w:t>
            </w:r>
            <w:r>
              <w:rPr>
                <w:rFonts w:hint="eastAsia" w:ascii="宋体" w:hAnsi="宋体" w:eastAsia="宋体"/>
                <w:color w:val="FF0000"/>
                <w:sz w:val="28"/>
                <w:szCs w:val="28"/>
                <w:highlight w:val="none"/>
                <w:lang w:eastAsia="zh-CN"/>
              </w:rPr>
              <w:t>比选</w:t>
            </w:r>
            <w:r>
              <w:rPr>
                <w:rFonts w:hint="eastAsia" w:ascii="宋体" w:hAnsi="宋体" w:eastAsia="宋体"/>
                <w:sz w:val="28"/>
                <w:szCs w:val="28"/>
                <w:highlight w:val="none"/>
                <w:lang w:eastAsia="zh-CN"/>
              </w:rPr>
              <w:t>文件</w:t>
            </w:r>
            <w:r>
              <w:rPr>
                <w:rFonts w:hint="eastAsia" w:ascii="宋体" w:hAnsi="宋体" w:eastAsia="宋体"/>
                <w:sz w:val="28"/>
                <w:szCs w:val="28"/>
                <w:highlight w:val="none"/>
              </w:rPr>
              <w:t>要求</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14:paraId="026ACE07">
            <w:pPr>
              <w:pStyle w:val="30"/>
              <w:ind w:firstLine="0" w:firstLineChars="0"/>
              <w:jc w:val="center"/>
              <w:rPr>
                <w:rFonts w:ascii="宋体" w:hAnsi="宋体" w:eastAsia="宋体"/>
                <w:sz w:val="28"/>
                <w:szCs w:val="28"/>
                <w:highlight w:val="none"/>
              </w:rPr>
            </w:pPr>
          </w:p>
        </w:tc>
      </w:tr>
      <w:tr w14:paraId="64A507B6">
        <w:tblPrEx>
          <w:tblCellMar>
            <w:top w:w="0" w:type="dxa"/>
            <w:left w:w="0" w:type="dxa"/>
            <w:bottom w:w="0" w:type="dxa"/>
            <w:right w:w="0" w:type="dxa"/>
          </w:tblCellMar>
        </w:tblPrEx>
        <w:trPr>
          <w:trHeight w:val="561" w:hRule="atLeast"/>
          <w:jc w:val="center"/>
        </w:trPr>
        <w:tc>
          <w:tcPr>
            <w:tcW w:w="414" w:type="pct"/>
            <w:tcBorders>
              <w:top w:val="single" w:color="000000" w:sz="4" w:space="0"/>
              <w:left w:val="single" w:color="000000" w:sz="4" w:space="0"/>
              <w:bottom w:val="single" w:color="000000" w:sz="4" w:space="0"/>
              <w:right w:val="single" w:color="000000" w:sz="4" w:space="0"/>
            </w:tcBorders>
            <w:noWrap w:val="0"/>
            <w:vAlign w:val="center"/>
          </w:tcPr>
          <w:p w14:paraId="0EB03CDC">
            <w:pPr>
              <w:pStyle w:val="30"/>
              <w:ind w:firstLine="0" w:firstLineChars="0"/>
              <w:jc w:val="center"/>
              <w:rPr>
                <w:rFonts w:hint="eastAsia" w:ascii="宋体" w:hAnsi="宋体" w:eastAsia="宋体"/>
                <w:w w:val="99"/>
                <w:sz w:val="28"/>
                <w:szCs w:val="28"/>
                <w:highlight w:val="none"/>
              </w:rPr>
            </w:pPr>
            <w:r>
              <w:rPr>
                <w:rFonts w:hint="eastAsia" w:ascii="宋体" w:hAnsi="宋体" w:eastAsia="宋体"/>
                <w:w w:val="99"/>
                <w:sz w:val="28"/>
                <w:szCs w:val="28"/>
                <w:highlight w:val="none"/>
              </w:rPr>
              <w:t>2</w:t>
            </w:r>
          </w:p>
        </w:tc>
        <w:tc>
          <w:tcPr>
            <w:tcW w:w="2718" w:type="pct"/>
            <w:tcBorders>
              <w:top w:val="single" w:color="000000" w:sz="4" w:space="0"/>
              <w:left w:val="single" w:color="000000" w:sz="4" w:space="0"/>
              <w:bottom w:val="single" w:color="000000" w:sz="4" w:space="0"/>
              <w:right w:val="single" w:color="000000" w:sz="4" w:space="0"/>
            </w:tcBorders>
            <w:noWrap w:val="0"/>
            <w:vAlign w:val="center"/>
          </w:tcPr>
          <w:p w14:paraId="36A38814">
            <w:pPr>
              <w:pStyle w:val="30"/>
              <w:ind w:firstLine="0" w:firstLineChars="0"/>
              <w:rPr>
                <w:rFonts w:hint="eastAsia" w:ascii="宋体" w:hAnsi="宋体" w:eastAsia="宋体" w:cs="宋体"/>
                <w:kern w:val="0"/>
                <w:sz w:val="28"/>
                <w:szCs w:val="28"/>
                <w:highlight w:val="none"/>
                <w:u w:val="single"/>
                <w:lang w:val="en-US" w:eastAsia="zh-CN"/>
              </w:rPr>
            </w:pPr>
            <w:r>
              <w:rPr>
                <w:rFonts w:hint="eastAsia" w:ascii="宋体" w:hAnsi="宋体" w:eastAsia="宋体"/>
                <w:sz w:val="28"/>
                <w:szCs w:val="28"/>
                <w:highlight w:val="none"/>
              </w:rPr>
              <w:t>法定代表人授权书、法定代表人身份证明</w:t>
            </w:r>
            <w:r>
              <w:rPr>
                <w:rFonts w:hint="eastAsia" w:ascii="宋体" w:hAnsi="宋体" w:eastAsia="宋体"/>
                <w:sz w:val="28"/>
                <w:szCs w:val="28"/>
                <w:highlight w:val="none"/>
                <w:lang w:eastAsia="zh-CN"/>
              </w:rPr>
              <w:t>。</w:t>
            </w:r>
          </w:p>
        </w:tc>
        <w:tc>
          <w:tcPr>
            <w:tcW w:w="1332" w:type="pct"/>
            <w:tcBorders>
              <w:top w:val="single" w:color="000000" w:sz="4" w:space="0"/>
              <w:left w:val="single" w:color="000000" w:sz="4" w:space="0"/>
              <w:bottom w:val="single" w:color="000000" w:sz="4" w:space="0"/>
              <w:right w:val="single" w:color="000000" w:sz="4" w:space="0"/>
            </w:tcBorders>
            <w:noWrap w:val="0"/>
            <w:vAlign w:val="center"/>
          </w:tcPr>
          <w:p w14:paraId="471F36A2">
            <w:pPr>
              <w:pStyle w:val="30"/>
              <w:ind w:firstLine="0" w:firstLineChars="0"/>
              <w:jc w:val="center"/>
              <w:rPr>
                <w:rFonts w:hint="eastAsia" w:ascii="宋体" w:hAnsi="宋体" w:eastAsia="宋体"/>
                <w:sz w:val="28"/>
                <w:szCs w:val="28"/>
                <w:highlight w:val="none"/>
              </w:rPr>
            </w:pPr>
            <w:r>
              <w:rPr>
                <w:rFonts w:hint="eastAsia" w:ascii="宋体" w:hAnsi="宋体" w:eastAsia="宋体"/>
                <w:sz w:val="28"/>
                <w:szCs w:val="28"/>
                <w:highlight w:val="none"/>
              </w:rPr>
              <w:t>是否满足</w:t>
            </w:r>
            <w:r>
              <w:rPr>
                <w:rFonts w:hint="eastAsia" w:ascii="宋体" w:hAnsi="宋体" w:eastAsia="宋体"/>
                <w:color w:val="FF0000"/>
                <w:sz w:val="28"/>
                <w:szCs w:val="28"/>
                <w:highlight w:val="none"/>
                <w:lang w:eastAsia="zh-CN"/>
              </w:rPr>
              <w:t>比选</w:t>
            </w:r>
            <w:r>
              <w:rPr>
                <w:rFonts w:hint="eastAsia" w:ascii="宋体" w:hAnsi="宋体" w:eastAsia="宋体"/>
                <w:sz w:val="28"/>
                <w:szCs w:val="28"/>
                <w:highlight w:val="none"/>
                <w:lang w:eastAsia="zh-CN"/>
              </w:rPr>
              <w:t>文件</w:t>
            </w:r>
            <w:r>
              <w:rPr>
                <w:rFonts w:hint="eastAsia" w:ascii="宋体" w:hAnsi="宋体" w:eastAsia="宋体"/>
                <w:sz w:val="28"/>
                <w:szCs w:val="28"/>
                <w:highlight w:val="none"/>
              </w:rPr>
              <w:t>要求</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14:paraId="663C20AE">
            <w:pPr>
              <w:pStyle w:val="30"/>
              <w:ind w:firstLine="0" w:firstLineChars="0"/>
              <w:jc w:val="center"/>
              <w:rPr>
                <w:rFonts w:ascii="宋体" w:hAnsi="宋体" w:eastAsia="宋体"/>
                <w:sz w:val="28"/>
                <w:szCs w:val="28"/>
                <w:highlight w:val="none"/>
              </w:rPr>
            </w:pPr>
          </w:p>
        </w:tc>
      </w:tr>
      <w:tr w14:paraId="69930F1F">
        <w:tblPrEx>
          <w:tblCellMar>
            <w:top w:w="0" w:type="dxa"/>
            <w:left w:w="0" w:type="dxa"/>
            <w:bottom w:w="0" w:type="dxa"/>
            <w:right w:w="0" w:type="dxa"/>
          </w:tblCellMar>
        </w:tblPrEx>
        <w:trPr>
          <w:trHeight w:val="484" w:hRule="atLeast"/>
          <w:jc w:val="center"/>
        </w:trPr>
        <w:tc>
          <w:tcPr>
            <w:tcW w:w="414" w:type="pct"/>
            <w:tcBorders>
              <w:top w:val="single" w:color="auto" w:sz="4" w:space="0"/>
              <w:left w:val="single" w:color="000000" w:sz="4" w:space="0"/>
              <w:bottom w:val="single" w:color="auto" w:sz="4" w:space="0"/>
              <w:right w:val="single" w:color="000000" w:sz="4" w:space="0"/>
            </w:tcBorders>
            <w:noWrap w:val="0"/>
            <w:vAlign w:val="center"/>
          </w:tcPr>
          <w:p w14:paraId="5E941878">
            <w:pPr>
              <w:pStyle w:val="30"/>
              <w:ind w:firstLine="0" w:firstLineChars="0"/>
              <w:jc w:val="center"/>
              <w:rPr>
                <w:rFonts w:hint="default" w:ascii="宋体" w:hAnsi="宋体" w:eastAsia="宋体"/>
                <w:w w:val="99"/>
                <w:sz w:val="28"/>
                <w:szCs w:val="28"/>
                <w:highlight w:val="none"/>
                <w:lang w:val="en-US" w:eastAsia="zh-CN"/>
              </w:rPr>
            </w:pPr>
            <w:r>
              <w:rPr>
                <w:rFonts w:hint="eastAsia" w:ascii="宋体" w:hAnsi="宋体" w:eastAsia="宋体"/>
                <w:w w:val="99"/>
                <w:sz w:val="28"/>
                <w:szCs w:val="28"/>
                <w:highlight w:val="none"/>
                <w:lang w:val="en-US" w:eastAsia="zh-CN"/>
              </w:rPr>
              <w:t>3</w:t>
            </w:r>
          </w:p>
        </w:tc>
        <w:tc>
          <w:tcPr>
            <w:tcW w:w="2718" w:type="pct"/>
            <w:tcBorders>
              <w:top w:val="single" w:color="auto" w:sz="4" w:space="0"/>
              <w:left w:val="single" w:color="000000" w:sz="4" w:space="0"/>
              <w:bottom w:val="single" w:color="auto" w:sz="4" w:space="0"/>
              <w:right w:val="single" w:color="000000" w:sz="4" w:space="0"/>
            </w:tcBorders>
            <w:noWrap w:val="0"/>
            <w:vAlign w:val="center"/>
          </w:tcPr>
          <w:p w14:paraId="3F3F9769">
            <w:pPr>
              <w:pStyle w:val="30"/>
              <w:tabs>
                <w:tab w:val="left" w:pos="1995"/>
              </w:tabs>
              <w:ind w:firstLine="0" w:firstLineChars="0"/>
              <w:jc w:val="left"/>
              <w:rPr>
                <w:rFonts w:hint="eastAsia" w:ascii="宋体" w:hAnsi="宋体" w:eastAsia="宋体" w:cs="Tahoma"/>
                <w:sz w:val="28"/>
                <w:szCs w:val="28"/>
                <w:highlight w:val="none"/>
                <w:lang w:val="en-US" w:eastAsia="zh-CN"/>
              </w:rPr>
            </w:pPr>
            <w:r>
              <w:rPr>
                <w:rFonts w:hint="eastAsia" w:ascii="宋体" w:hAnsi="宋体" w:eastAsia="宋体" w:cs="Tahoma"/>
                <w:sz w:val="28"/>
                <w:szCs w:val="28"/>
                <w:highlight w:val="none"/>
                <w:lang w:val="en-US" w:eastAsia="zh-CN"/>
              </w:rPr>
              <w:t>经营许可证【须提供营业执照复印件】且企业注册资金≥100万</w:t>
            </w:r>
          </w:p>
        </w:tc>
        <w:tc>
          <w:tcPr>
            <w:tcW w:w="1332" w:type="pct"/>
            <w:tcBorders>
              <w:top w:val="single" w:color="auto" w:sz="4" w:space="0"/>
              <w:left w:val="single" w:color="000000" w:sz="4" w:space="0"/>
              <w:bottom w:val="single" w:color="auto" w:sz="4" w:space="0"/>
              <w:right w:val="single" w:color="000000" w:sz="4" w:space="0"/>
            </w:tcBorders>
            <w:noWrap w:val="0"/>
            <w:vAlign w:val="center"/>
          </w:tcPr>
          <w:p w14:paraId="4D2186CC">
            <w:pPr>
              <w:pStyle w:val="30"/>
              <w:ind w:firstLine="0" w:firstLineChars="0"/>
              <w:jc w:val="center"/>
              <w:rPr>
                <w:rFonts w:hint="eastAsia" w:ascii="宋体" w:hAnsi="宋体" w:eastAsia="宋体"/>
                <w:sz w:val="28"/>
                <w:szCs w:val="28"/>
                <w:highlight w:val="none"/>
              </w:rPr>
            </w:pPr>
            <w:r>
              <w:rPr>
                <w:rFonts w:hint="eastAsia" w:ascii="宋体" w:hAnsi="宋体" w:eastAsia="宋体"/>
                <w:sz w:val="28"/>
                <w:szCs w:val="28"/>
                <w:highlight w:val="none"/>
              </w:rPr>
              <w:t>是否满足</w:t>
            </w:r>
            <w:r>
              <w:rPr>
                <w:rFonts w:hint="eastAsia" w:ascii="宋体" w:hAnsi="宋体" w:eastAsia="宋体"/>
                <w:color w:val="FF0000"/>
                <w:sz w:val="28"/>
                <w:szCs w:val="28"/>
                <w:highlight w:val="none"/>
                <w:lang w:eastAsia="zh-CN"/>
              </w:rPr>
              <w:t>比选</w:t>
            </w:r>
            <w:r>
              <w:rPr>
                <w:rFonts w:hint="eastAsia" w:ascii="宋体" w:hAnsi="宋体" w:eastAsia="宋体"/>
                <w:sz w:val="28"/>
                <w:szCs w:val="28"/>
                <w:highlight w:val="none"/>
                <w:lang w:eastAsia="zh-CN"/>
              </w:rPr>
              <w:t>文件</w:t>
            </w:r>
            <w:r>
              <w:rPr>
                <w:rFonts w:hint="eastAsia" w:ascii="宋体" w:hAnsi="宋体" w:eastAsia="宋体"/>
                <w:sz w:val="28"/>
                <w:szCs w:val="28"/>
                <w:highlight w:val="none"/>
              </w:rPr>
              <w:t>要求</w:t>
            </w:r>
          </w:p>
        </w:tc>
        <w:tc>
          <w:tcPr>
            <w:tcW w:w="534" w:type="pct"/>
            <w:tcBorders>
              <w:top w:val="single" w:color="auto" w:sz="4" w:space="0"/>
              <w:left w:val="single" w:color="000000" w:sz="4" w:space="0"/>
              <w:bottom w:val="single" w:color="auto" w:sz="4" w:space="0"/>
              <w:right w:val="single" w:color="000000" w:sz="4" w:space="0"/>
            </w:tcBorders>
            <w:noWrap w:val="0"/>
            <w:vAlign w:val="center"/>
          </w:tcPr>
          <w:p w14:paraId="7CDF8128">
            <w:pPr>
              <w:pStyle w:val="30"/>
              <w:ind w:firstLine="0" w:firstLineChars="0"/>
              <w:jc w:val="center"/>
              <w:rPr>
                <w:rFonts w:ascii="宋体" w:hAnsi="宋体" w:eastAsia="宋体"/>
                <w:sz w:val="28"/>
                <w:szCs w:val="28"/>
                <w:highlight w:val="none"/>
              </w:rPr>
            </w:pPr>
          </w:p>
        </w:tc>
      </w:tr>
      <w:tr w14:paraId="69C3801F">
        <w:tblPrEx>
          <w:tblCellMar>
            <w:top w:w="0" w:type="dxa"/>
            <w:left w:w="0" w:type="dxa"/>
            <w:bottom w:w="0" w:type="dxa"/>
            <w:right w:w="0" w:type="dxa"/>
          </w:tblCellMar>
        </w:tblPrEx>
        <w:trPr>
          <w:trHeight w:val="484" w:hRule="atLeast"/>
          <w:jc w:val="center"/>
        </w:trPr>
        <w:tc>
          <w:tcPr>
            <w:tcW w:w="414" w:type="pct"/>
            <w:tcBorders>
              <w:top w:val="single" w:color="auto" w:sz="4" w:space="0"/>
              <w:left w:val="single" w:color="000000" w:sz="4" w:space="0"/>
              <w:bottom w:val="single" w:color="auto" w:sz="4" w:space="0"/>
              <w:right w:val="single" w:color="000000" w:sz="4" w:space="0"/>
            </w:tcBorders>
            <w:noWrap w:val="0"/>
            <w:vAlign w:val="center"/>
          </w:tcPr>
          <w:p w14:paraId="6E1046AB">
            <w:pPr>
              <w:pStyle w:val="30"/>
              <w:ind w:firstLine="0" w:firstLineChars="0"/>
              <w:jc w:val="center"/>
              <w:rPr>
                <w:rFonts w:hint="default" w:ascii="宋体" w:hAnsi="宋体" w:eastAsia="宋体"/>
                <w:w w:val="99"/>
                <w:sz w:val="28"/>
                <w:szCs w:val="28"/>
                <w:highlight w:val="none"/>
                <w:lang w:val="en-US" w:eastAsia="zh-CN"/>
              </w:rPr>
            </w:pPr>
            <w:r>
              <w:rPr>
                <w:rFonts w:hint="eastAsia" w:ascii="宋体" w:hAnsi="宋体" w:eastAsia="宋体"/>
                <w:w w:val="99"/>
                <w:sz w:val="28"/>
                <w:szCs w:val="28"/>
                <w:highlight w:val="none"/>
                <w:lang w:val="en-US" w:eastAsia="zh-CN"/>
              </w:rPr>
              <w:t>4</w:t>
            </w:r>
          </w:p>
        </w:tc>
        <w:tc>
          <w:tcPr>
            <w:tcW w:w="2718" w:type="pct"/>
            <w:tcBorders>
              <w:top w:val="single" w:color="auto" w:sz="4" w:space="0"/>
              <w:left w:val="single" w:color="000000" w:sz="4" w:space="0"/>
              <w:bottom w:val="single" w:color="auto" w:sz="4" w:space="0"/>
              <w:right w:val="single" w:color="000000" w:sz="4" w:space="0"/>
            </w:tcBorders>
            <w:noWrap w:val="0"/>
            <w:vAlign w:val="center"/>
          </w:tcPr>
          <w:p w14:paraId="7BAA742A">
            <w:pPr>
              <w:pStyle w:val="30"/>
              <w:ind w:firstLine="0" w:firstLineChars="0"/>
              <w:jc w:val="left"/>
              <w:rPr>
                <w:rFonts w:hint="eastAsia" w:ascii="宋体" w:hAnsi="宋体" w:eastAsia="宋体" w:cs="宋体"/>
                <w:sz w:val="28"/>
                <w:szCs w:val="28"/>
                <w:highlight w:val="none"/>
                <w:lang w:val="en-US" w:eastAsia="zh-CN"/>
              </w:rPr>
            </w:pPr>
            <w:r>
              <w:rPr>
                <w:rFonts w:hint="eastAsia" w:ascii="宋体" w:hAnsi="宋体" w:eastAsia="宋体" w:cs="Tahoma"/>
                <w:sz w:val="28"/>
                <w:szCs w:val="28"/>
                <w:highlight w:val="none"/>
                <w:lang w:val="en-US" w:eastAsia="zh-CN"/>
              </w:rPr>
              <w:t>近三年内参加过的政府采购和招投标活动中没有重大违法记录（提供声明函，供应商注册成立时间不足三年的，从注册时间起算），未被列入中国执行信息公开网（http://zxgk.court.gov.cn/）的“失信被执行人”名单</w:t>
            </w:r>
            <w:r>
              <w:rPr>
                <w:rFonts w:hint="eastAsia" w:ascii="宋体" w:hAnsi="宋体" w:eastAsia="宋体" w:cs="Tahoma"/>
                <w:bCs/>
                <w:sz w:val="28"/>
                <w:szCs w:val="28"/>
                <w:highlight w:val="none"/>
                <w:lang w:eastAsia="zh-CN"/>
              </w:rPr>
              <w:t>。</w:t>
            </w:r>
          </w:p>
        </w:tc>
        <w:tc>
          <w:tcPr>
            <w:tcW w:w="1332" w:type="pct"/>
            <w:tcBorders>
              <w:top w:val="single" w:color="auto" w:sz="4" w:space="0"/>
              <w:left w:val="single" w:color="000000" w:sz="4" w:space="0"/>
              <w:bottom w:val="single" w:color="auto" w:sz="4" w:space="0"/>
              <w:right w:val="single" w:color="000000" w:sz="4" w:space="0"/>
            </w:tcBorders>
            <w:noWrap w:val="0"/>
            <w:vAlign w:val="center"/>
          </w:tcPr>
          <w:p w14:paraId="176162BD">
            <w:pPr>
              <w:pStyle w:val="30"/>
              <w:ind w:firstLine="0" w:firstLineChars="0"/>
              <w:jc w:val="center"/>
              <w:rPr>
                <w:rFonts w:hint="eastAsia" w:ascii="宋体" w:hAnsi="宋体" w:eastAsia="宋体"/>
                <w:sz w:val="28"/>
                <w:szCs w:val="28"/>
                <w:highlight w:val="none"/>
              </w:rPr>
            </w:pPr>
            <w:r>
              <w:rPr>
                <w:rFonts w:hint="eastAsia" w:ascii="宋体" w:hAnsi="宋体" w:eastAsia="宋体"/>
                <w:sz w:val="28"/>
                <w:szCs w:val="28"/>
                <w:highlight w:val="none"/>
              </w:rPr>
              <w:t>是否满足</w:t>
            </w:r>
            <w:r>
              <w:rPr>
                <w:rFonts w:hint="eastAsia" w:ascii="宋体" w:hAnsi="宋体" w:eastAsia="宋体"/>
                <w:color w:val="FF0000"/>
                <w:sz w:val="28"/>
                <w:szCs w:val="28"/>
                <w:highlight w:val="none"/>
                <w:lang w:eastAsia="zh-CN"/>
              </w:rPr>
              <w:t>比选</w:t>
            </w:r>
            <w:r>
              <w:rPr>
                <w:rFonts w:hint="eastAsia" w:ascii="宋体" w:hAnsi="宋体" w:eastAsia="宋体"/>
                <w:sz w:val="28"/>
                <w:szCs w:val="28"/>
                <w:highlight w:val="none"/>
                <w:lang w:eastAsia="zh-CN"/>
              </w:rPr>
              <w:t>文件</w:t>
            </w:r>
            <w:r>
              <w:rPr>
                <w:rFonts w:hint="eastAsia" w:ascii="宋体" w:hAnsi="宋体" w:eastAsia="宋体"/>
                <w:sz w:val="28"/>
                <w:szCs w:val="28"/>
                <w:highlight w:val="none"/>
              </w:rPr>
              <w:t>要求</w:t>
            </w:r>
          </w:p>
        </w:tc>
        <w:tc>
          <w:tcPr>
            <w:tcW w:w="534" w:type="pct"/>
            <w:tcBorders>
              <w:top w:val="single" w:color="auto" w:sz="4" w:space="0"/>
              <w:left w:val="single" w:color="000000" w:sz="4" w:space="0"/>
              <w:bottom w:val="single" w:color="auto" w:sz="4" w:space="0"/>
              <w:right w:val="single" w:color="000000" w:sz="4" w:space="0"/>
            </w:tcBorders>
            <w:noWrap w:val="0"/>
            <w:vAlign w:val="center"/>
          </w:tcPr>
          <w:p w14:paraId="64539984">
            <w:pPr>
              <w:pStyle w:val="30"/>
              <w:ind w:firstLine="0" w:firstLineChars="0"/>
              <w:jc w:val="center"/>
              <w:rPr>
                <w:rFonts w:ascii="宋体" w:hAnsi="宋体" w:eastAsia="宋体"/>
                <w:sz w:val="28"/>
                <w:szCs w:val="28"/>
                <w:highlight w:val="none"/>
              </w:rPr>
            </w:pPr>
          </w:p>
        </w:tc>
      </w:tr>
      <w:tr w14:paraId="34B7FE7D">
        <w:tblPrEx>
          <w:tblCellMar>
            <w:top w:w="0" w:type="dxa"/>
            <w:left w:w="0" w:type="dxa"/>
            <w:bottom w:w="0" w:type="dxa"/>
            <w:right w:w="0" w:type="dxa"/>
          </w:tblCellMar>
        </w:tblPrEx>
        <w:trPr>
          <w:trHeight w:val="331" w:hRule="atLeast"/>
          <w:jc w:val="center"/>
        </w:trPr>
        <w:tc>
          <w:tcPr>
            <w:tcW w:w="4465" w:type="pct"/>
            <w:gridSpan w:val="3"/>
            <w:tcBorders>
              <w:top w:val="single" w:color="000000" w:sz="4" w:space="0"/>
              <w:left w:val="single" w:color="000000" w:sz="4" w:space="0"/>
              <w:bottom w:val="single" w:color="000000" w:sz="4" w:space="0"/>
              <w:right w:val="single" w:color="000000" w:sz="4" w:space="0"/>
            </w:tcBorders>
            <w:noWrap w:val="0"/>
            <w:vAlign w:val="center"/>
          </w:tcPr>
          <w:p w14:paraId="11D6F4B8">
            <w:pPr>
              <w:pStyle w:val="30"/>
              <w:ind w:firstLine="0" w:firstLineChars="0"/>
              <w:jc w:val="center"/>
              <w:rPr>
                <w:rFonts w:ascii="宋体" w:hAnsi="宋体" w:eastAsia="宋体"/>
                <w:b/>
                <w:bCs/>
                <w:sz w:val="28"/>
                <w:szCs w:val="28"/>
                <w:highlight w:val="none"/>
              </w:rPr>
            </w:pPr>
            <w:r>
              <w:rPr>
                <w:rFonts w:hint="eastAsia" w:ascii="宋体" w:hAnsi="宋体" w:eastAsia="宋体"/>
                <w:b/>
                <w:bCs/>
                <w:sz w:val="28"/>
                <w:szCs w:val="28"/>
                <w:highlight w:val="none"/>
              </w:rPr>
              <w:t>结论</w:t>
            </w:r>
          </w:p>
        </w:tc>
        <w:tc>
          <w:tcPr>
            <w:tcW w:w="534" w:type="pct"/>
            <w:tcBorders>
              <w:top w:val="single" w:color="000000" w:sz="4" w:space="0"/>
              <w:left w:val="single" w:color="000000" w:sz="4" w:space="0"/>
              <w:bottom w:val="single" w:color="000000" w:sz="4" w:space="0"/>
              <w:right w:val="single" w:color="000000" w:sz="4" w:space="0"/>
            </w:tcBorders>
            <w:noWrap w:val="0"/>
            <w:vAlign w:val="center"/>
          </w:tcPr>
          <w:p w14:paraId="117943C8">
            <w:pPr>
              <w:pStyle w:val="30"/>
              <w:ind w:firstLine="0" w:firstLineChars="0"/>
              <w:jc w:val="center"/>
              <w:rPr>
                <w:rFonts w:ascii="宋体" w:hAnsi="宋体" w:eastAsia="宋体"/>
                <w:b/>
                <w:bCs/>
                <w:sz w:val="28"/>
                <w:szCs w:val="28"/>
                <w:highlight w:val="none"/>
              </w:rPr>
            </w:pPr>
          </w:p>
        </w:tc>
      </w:tr>
    </w:tbl>
    <w:p w14:paraId="56B24F50">
      <w:pPr>
        <w:pStyle w:val="30"/>
        <w:ind w:left="0" w:leftChars="0" w:firstLine="0" w:firstLineChars="0"/>
        <w:jc w:val="left"/>
        <w:rPr>
          <w:rFonts w:ascii="宋体" w:hAnsi="宋体" w:eastAsia="宋体"/>
          <w:spacing w:val="-2"/>
          <w:sz w:val="28"/>
          <w:szCs w:val="28"/>
          <w:highlight w:val="none"/>
        </w:rPr>
      </w:pPr>
    </w:p>
    <w:p w14:paraId="575450BC">
      <w:pPr>
        <w:pStyle w:val="30"/>
        <w:ind w:firstLine="472"/>
        <w:rPr>
          <w:rFonts w:ascii="宋体" w:hAnsi="宋体" w:eastAsia="宋体"/>
          <w:spacing w:val="-2"/>
          <w:sz w:val="28"/>
          <w:szCs w:val="28"/>
          <w:highlight w:val="none"/>
        </w:rPr>
      </w:pPr>
      <w:r>
        <w:rPr>
          <w:rFonts w:ascii="宋体" w:hAnsi="宋体" w:eastAsia="宋体"/>
          <w:spacing w:val="-2"/>
          <w:sz w:val="28"/>
          <w:szCs w:val="28"/>
          <w:highlight w:val="none"/>
        </w:rPr>
        <w:t>1</w:t>
      </w:r>
      <w:r>
        <w:rPr>
          <w:rFonts w:hint="eastAsia" w:ascii="宋体" w:hAnsi="宋体" w:eastAsia="宋体"/>
          <w:spacing w:val="-2"/>
          <w:sz w:val="28"/>
          <w:szCs w:val="28"/>
          <w:highlight w:val="none"/>
        </w:rPr>
        <w:t>、表中只需填写“√</w:t>
      </w:r>
      <w:r>
        <w:rPr>
          <w:rFonts w:ascii="宋体" w:hAnsi="宋体" w:eastAsia="宋体"/>
          <w:spacing w:val="-2"/>
          <w:sz w:val="28"/>
          <w:szCs w:val="28"/>
          <w:highlight w:val="none"/>
        </w:rPr>
        <w:t>/</w:t>
      </w:r>
      <w:r>
        <w:rPr>
          <w:rFonts w:hint="eastAsia" w:ascii="宋体" w:hAnsi="宋体" w:eastAsia="宋体"/>
          <w:spacing w:val="-2"/>
          <w:sz w:val="28"/>
          <w:szCs w:val="28"/>
          <w:highlight w:val="none"/>
        </w:rPr>
        <w:t>通过”或“×</w:t>
      </w:r>
      <w:r>
        <w:rPr>
          <w:rFonts w:ascii="宋体" w:hAnsi="宋体" w:eastAsia="宋体"/>
          <w:spacing w:val="-2"/>
          <w:sz w:val="28"/>
          <w:szCs w:val="28"/>
          <w:highlight w:val="none"/>
        </w:rPr>
        <w:t>/</w:t>
      </w:r>
      <w:r>
        <w:rPr>
          <w:rFonts w:hint="eastAsia" w:ascii="宋体" w:hAnsi="宋体" w:eastAsia="宋体"/>
          <w:spacing w:val="-2"/>
          <w:sz w:val="28"/>
          <w:szCs w:val="28"/>
          <w:highlight w:val="none"/>
        </w:rPr>
        <w:t>不通过。</w:t>
      </w:r>
    </w:p>
    <w:p w14:paraId="7753691B">
      <w:pPr>
        <w:pStyle w:val="30"/>
        <w:ind w:firstLine="472"/>
        <w:rPr>
          <w:rFonts w:ascii="宋体" w:hAnsi="宋体" w:eastAsia="宋体"/>
          <w:spacing w:val="-2"/>
          <w:sz w:val="28"/>
          <w:szCs w:val="28"/>
          <w:highlight w:val="none"/>
        </w:rPr>
      </w:pPr>
      <w:r>
        <w:rPr>
          <w:rFonts w:ascii="宋体" w:hAnsi="宋体" w:eastAsia="宋体"/>
          <w:spacing w:val="-2"/>
          <w:sz w:val="28"/>
          <w:szCs w:val="28"/>
          <w:highlight w:val="none"/>
        </w:rPr>
        <w:t>2</w:t>
      </w:r>
      <w:r>
        <w:rPr>
          <w:rFonts w:hint="eastAsia" w:ascii="宋体" w:hAnsi="宋体" w:eastAsia="宋体"/>
          <w:spacing w:val="-2"/>
          <w:sz w:val="28"/>
          <w:szCs w:val="28"/>
          <w:highlight w:val="none"/>
        </w:rPr>
        <w:t>、在结论中按“一项否决”的原则，只有全部是√</w:t>
      </w:r>
      <w:r>
        <w:rPr>
          <w:rFonts w:ascii="宋体" w:hAnsi="宋体" w:eastAsia="宋体"/>
          <w:spacing w:val="-2"/>
          <w:sz w:val="28"/>
          <w:szCs w:val="28"/>
          <w:highlight w:val="none"/>
        </w:rPr>
        <w:t>/</w:t>
      </w:r>
      <w:r>
        <w:rPr>
          <w:rFonts w:hint="eastAsia" w:ascii="宋体" w:hAnsi="宋体" w:eastAsia="宋体"/>
          <w:spacing w:val="-2"/>
          <w:sz w:val="28"/>
          <w:szCs w:val="28"/>
          <w:highlight w:val="none"/>
        </w:rPr>
        <w:t>通过的，填写“合格”；只要其中有一项是×</w:t>
      </w:r>
      <w:r>
        <w:rPr>
          <w:rFonts w:ascii="宋体" w:hAnsi="宋体" w:eastAsia="宋体"/>
          <w:spacing w:val="-2"/>
          <w:sz w:val="28"/>
          <w:szCs w:val="28"/>
          <w:highlight w:val="none"/>
        </w:rPr>
        <w:t>/</w:t>
      </w:r>
      <w:r>
        <w:rPr>
          <w:rFonts w:hint="eastAsia" w:ascii="宋体" w:hAnsi="宋体" w:eastAsia="宋体"/>
          <w:spacing w:val="-2"/>
          <w:sz w:val="28"/>
          <w:szCs w:val="28"/>
          <w:highlight w:val="none"/>
        </w:rPr>
        <w:t>不通过的，填写“不合格”。</w:t>
      </w:r>
    </w:p>
    <w:p w14:paraId="1358A002">
      <w:pPr>
        <w:pStyle w:val="30"/>
        <w:ind w:firstLine="472"/>
        <w:rPr>
          <w:rFonts w:hint="eastAsia" w:ascii="宋体" w:hAnsi="宋体" w:eastAsia="宋体"/>
          <w:spacing w:val="-2"/>
          <w:sz w:val="28"/>
          <w:szCs w:val="28"/>
          <w:highlight w:val="none"/>
        </w:rPr>
        <w:sectPr>
          <w:footerReference r:id="rId12" w:type="default"/>
          <w:pgSz w:w="11907" w:h="16840"/>
          <w:pgMar w:top="1701" w:right="1418" w:bottom="1418" w:left="1701" w:header="851" w:footer="680" w:gutter="0"/>
          <w:pgNumType w:fmt="decimal"/>
          <w:cols w:space="720" w:num="1"/>
          <w:docGrid w:linePitch="312" w:charSpace="-4108"/>
        </w:sectPr>
      </w:pPr>
      <w:r>
        <w:rPr>
          <w:rFonts w:ascii="宋体" w:hAnsi="宋体" w:eastAsia="宋体"/>
          <w:spacing w:val="-2"/>
          <w:sz w:val="28"/>
          <w:szCs w:val="28"/>
          <w:highlight w:val="none"/>
        </w:rPr>
        <w:t>3</w:t>
      </w:r>
      <w:r>
        <w:rPr>
          <w:rFonts w:hint="eastAsia" w:ascii="宋体" w:hAnsi="宋体" w:eastAsia="宋体"/>
          <w:spacing w:val="-2"/>
          <w:sz w:val="28"/>
          <w:szCs w:val="28"/>
          <w:highlight w:val="none"/>
        </w:rPr>
        <w:t>、结论是合格的，才能进入下一轮；不合格的被</w:t>
      </w:r>
      <w:r>
        <w:rPr>
          <w:rFonts w:hint="eastAsia" w:ascii="宋体" w:hAnsi="宋体" w:eastAsia="宋体"/>
          <w:spacing w:val="-2"/>
          <w:sz w:val="28"/>
          <w:szCs w:val="28"/>
          <w:highlight w:val="none"/>
          <w:lang w:val="en-US" w:eastAsia="zh-CN"/>
        </w:rPr>
        <w:t>否决</w:t>
      </w:r>
      <w:r>
        <w:rPr>
          <w:rFonts w:hint="eastAsia" w:ascii="宋体" w:hAnsi="宋体" w:eastAsia="宋体"/>
          <w:spacing w:val="-2"/>
          <w:sz w:val="28"/>
          <w:szCs w:val="28"/>
          <w:highlight w:val="none"/>
        </w:rPr>
        <w:t>。</w:t>
      </w:r>
    </w:p>
    <w:p w14:paraId="1F7EDAF9">
      <w:pPr>
        <w:pStyle w:val="30"/>
        <w:ind w:firstLine="472"/>
        <w:rPr>
          <w:rFonts w:hint="eastAsia" w:ascii="宋体" w:hAnsi="宋体" w:eastAsia="宋体"/>
          <w:spacing w:val="-2"/>
          <w:sz w:val="28"/>
          <w:szCs w:val="28"/>
          <w:highlight w:val="none"/>
        </w:rPr>
      </w:pPr>
    </w:p>
    <w:p w14:paraId="7355A617">
      <w:pPr>
        <w:pStyle w:val="30"/>
        <w:ind w:firstLine="0" w:firstLineChars="0"/>
        <w:jc w:val="center"/>
        <w:rPr>
          <w:rFonts w:ascii="宋体" w:hAnsi="宋体" w:eastAsia="宋体" w:cs="宋体"/>
          <w:b/>
          <w:bCs/>
          <w:sz w:val="28"/>
          <w:szCs w:val="28"/>
          <w:highlight w:val="none"/>
        </w:rPr>
      </w:pPr>
      <w:r>
        <w:rPr>
          <w:rFonts w:hint="eastAsia" w:ascii="宋体" w:hAnsi="宋体" w:eastAsia="宋体" w:cs="宋体"/>
          <w:b/>
          <w:bCs/>
          <w:sz w:val="28"/>
          <w:szCs w:val="28"/>
          <w:highlight w:val="none"/>
        </w:rPr>
        <w:t>符合性审查表</w:t>
      </w:r>
    </w:p>
    <w:p w14:paraId="241F7BAA">
      <w:pPr>
        <w:pStyle w:val="30"/>
        <w:ind w:firstLine="0" w:firstLineChars="0"/>
        <w:rPr>
          <w:rFonts w:hint="eastAsia" w:ascii="宋体" w:hAnsi="宋体" w:eastAsia="宋体" w:cs="宋体"/>
          <w:sz w:val="28"/>
          <w:szCs w:val="28"/>
          <w:highlight w:val="none"/>
        </w:rPr>
      </w:pPr>
      <w:r>
        <w:rPr>
          <w:rFonts w:hint="eastAsia" w:ascii="宋体" w:hAnsi="宋体" w:eastAsia="宋体"/>
          <w:sz w:val="28"/>
          <w:szCs w:val="28"/>
          <w:highlight w:val="none"/>
        </w:rPr>
        <w:t>项目名称：</w:t>
      </w:r>
      <w:r>
        <w:rPr>
          <w:rFonts w:ascii="宋体" w:hAnsi="宋体" w:eastAsia="宋体"/>
          <w:sz w:val="28"/>
          <w:szCs w:val="28"/>
          <w:highlight w:val="none"/>
        </w:rPr>
        <w:tab/>
      </w:r>
    </w:p>
    <w:tbl>
      <w:tblPr>
        <w:tblStyle w:val="18"/>
        <w:tblW w:w="4999"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75"/>
        <w:gridCol w:w="2590"/>
        <w:gridCol w:w="3976"/>
        <w:gridCol w:w="1761"/>
      </w:tblGrid>
      <w:tr w14:paraId="29BED1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375" w:type="pct"/>
            <w:tcBorders>
              <w:top w:val="single" w:color="auto" w:sz="4" w:space="0"/>
              <w:bottom w:val="single" w:color="auto" w:sz="4" w:space="0"/>
              <w:right w:val="single" w:color="auto" w:sz="4" w:space="0"/>
            </w:tcBorders>
            <w:noWrap w:val="0"/>
            <w:vAlign w:val="center"/>
          </w:tcPr>
          <w:p w14:paraId="7A1821AA">
            <w:pPr>
              <w:spacing w:line="400" w:lineRule="exact"/>
              <w:ind w:firstLine="0" w:firstLineChars="0"/>
              <w:jc w:val="center"/>
              <w:rPr>
                <w:rFonts w:ascii="宋体" w:hAnsi="宋体" w:eastAsia="宋体"/>
                <w:b/>
                <w:color w:val="auto"/>
                <w:sz w:val="28"/>
                <w:szCs w:val="28"/>
                <w:highlight w:val="none"/>
              </w:rPr>
            </w:pPr>
            <w:r>
              <w:rPr>
                <w:rFonts w:hint="eastAsia" w:ascii="宋体" w:hAnsi="宋体" w:eastAsia="宋体"/>
                <w:b/>
                <w:color w:val="auto"/>
                <w:sz w:val="28"/>
                <w:szCs w:val="28"/>
                <w:highlight w:val="none"/>
              </w:rPr>
              <w:t>序号</w:t>
            </w:r>
          </w:p>
        </w:tc>
        <w:tc>
          <w:tcPr>
            <w:tcW w:w="1438" w:type="pct"/>
            <w:tcBorders>
              <w:top w:val="single" w:color="auto" w:sz="4" w:space="0"/>
              <w:left w:val="single" w:color="auto" w:sz="4" w:space="0"/>
              <w:bottom w:val="single" w:color="auto" w:sz="4" w:space="0"/>
              <w:right w:val="single" w:color="auto" w:sz="4" w:space="0"/>
            </w:tcBorders>
            <w:noWrap w:val="0"/>
            <w:vAlign w:val="center"/>
          </w:tcPr>
          <w:p w14:paraId="757C3A3E">
            <w:pPr>
              <w:spacing w:line="400" w:lineRule="exact"/>
              <w:ind w:firstLine="0" w:firstLineChars="0"/>
              <w:jc w:val="center"/>
              <w:rPr>
                <w:rFonts w:ascii="宋体" w:hAnsi="宋体" w:eastAsia="宋体"/>
                <w:b/>
                <w:color w:val="auto"/>
                <w:sz w:val="28"/>
                <w:szCs w:val="28"/>
                <w:highlight w:val="none"/>
              </w:rPr>
            </w:pPr>
            <w:r>
              <w:rPr>
                <w:rFonts w:hint="eastAsia" w:ascii="宋体" w:hAnsi="宋体" w:eastAsia="宋体"/>
                <w:b/>
                <w:color w:val="auto"/>
                <w:sz w:val="28"/>
                <w:szCs w:val="28"/>
                <w:highlight w:val="none"/>
              </w:rPr>
              <w:t>审查项目</w:t>
            </w:r>
          </w:p>
        </w:tc>
        <w:tc>
          <w:tcPr>
            <w:tcW w:w="2207" w:type="pct"/>
            <w:tcBorders>
              <w:top w:val="single" w:color="auto" w:sz="4" w:space="0"/>
              <w:left w:val="single" w:color="auto" w:sz="4" w:space="0"/>
              <w:bottom w:val="single" w:color="auto" w:sz="4" w:space="0"/>
              <w:right w:val="single" w:color="auto" w:sz="4" w:space="0"/>
            </w:tcBorders>
            <w:noWrap w:val="0"/>
            <w:vAlign w:val="center"/>
          </w:tcPr>
          <w:p w14:paraId="74DEB83D">
            <w:pPr>
              <w:spacing w:line="400" w:lineRule="exact"/>
              <w:ind w:firstLine="0" w:firstLineChars="0"/>
              <w:jc w:val="center"/>
              <w:rPr>
                <w:rFonts w:ascii="宋体" w:hAnsi="宋体" w:eastAsia="宋体"/>
                <w:b/>
                <w:color w:val="auto"/>
                <w:sz w:val="28"/>
                <w:szCs w:val="28"/>
                <w:highlight w:val="none"/>
              </w:rPr>
            </w:pPr>
            <w:r>
              <w:rPr>
                <w:rFonts w:hint="eastAsia" w:ascii="宋体" w:hAnsi="宋体" w:eastAsia="宋体"/>
                <w:b/>
                <w:color w:val="auto"/>
                <w:sz w:val="28"/>
                <w:szCs w:val="28"/>
                <w:highlight w:val="none"/>
              </w:rPr>
              <w:t>评议内容</w:t>
            </w:r>
          </w:p>
          <w:p w14:paraId="7C413D38">
            <w:pPr>
              <w:spacing w:line="400" w:lineRule="exact"/>
              <w:ind w:firstLine="0" w:firstLineChars="0"/>
              <w:jc w:val="center"/>
              <w:rPr>
                <w:rFonts w:ascii="宋体" w:hAnsi="宋体" w:eastAsia="宋体"/>
                <w:b/>
                <w:color w:val="auto"/>
                <w:sz w:val="28"/>
                <w:szCs w:val="28"/>
                <w:highlight w:val="none"/>
              </w:rPr>
            </w:pPr>
            <w:r>
              <w:rPr>
                <w:rFonts w:hint="eastAsia" w:ascii="宋体" w:hAnsi="宋体" w:eastAsia="宋体"/>
                <w:b/>
                <w:color w:val="auto"/>
                <w:sz w:val="28"/>
                <w:szCs w:val="28"/>
                <w:highlight w:val="none"/>
              </w:rPr>
              <w:t>（无效</w:t>
            </w:r>
            <w:r>
              <w:rPr>
                <w:rFonts w:hint="eastAsia" w:ascii="宋体" w:hAnsi="宋体" w:eastAsia="宋体"/>
                <w:b/>
                <w:color w:val="auto"/>
                <w:sz w:val="28"/>
                <w:szCs w:val="28"/>
                <w:highlight w:val="none"/>
                <w:lang w:val="en-US" w:eastAsia="zh-CN"/>
              </w:rPr>
              <w:t>响应</w:t>
            </w:r>
            <w:r>
              <w:rPr>
                <w:rFonts w:hint="eastAsia" w:ascii="宋体" w:hAnsi="宋体" w:eastAsia="宋体"/>
                <w:b/>
                <w:color w:val="auto"/>
                <w:sz w:val="28"/>
                <w:szCs w:val="28"/>
                <w:highlight w:val="none"/>
              </w:rPr>
              <w:t>认定条件）</w:t>
            </w:r>
          </w:p>
        </w:tc>
        <w:tc>
          <w:tcPr>
            <w:tcW w:w="978" w:type="pct"/>
            <w:tcBorders>
              <w:top w:val="single" w:color="auto" w:sz="4" w:space="0"/>
              <w:left w:val="single" w:color="auto" w:sz="4" w:space="0"/>
              <w:bottom w:val="single" w:color="auto" w:sz="4" w:space="0"/>
              <w:right w:val="single" w:color="auto" w:sz="4" w:space="0"/>
            </w:tcBorders>
            <w:noWrap w:val="0"/>
            <w:vAlign w:val="center"/>
          </w:tcPr>
          <w:p w14:paraId="416BF476">
            <w:pPr>
              <w:spacing w:line="400" w:lineRule="exact"/>
              <w:ind w:firstLine="0" w:firstLineChars="0"/>
              <w:jc w:val="center"/>
              <w:rPr>
                <w:rFonts w:ascii="宋体" w:hAnsi="宋体" w:eastAsia="宋体"/>
                <w:b/>
                <w:color w:val="auto"/>
                <w:sz w:val="28"/>
                <w:szCs w:val="28"/>
                <w:highlight w:val="none"/>
              </w:rPr>
            </w:pPr>
            <w:r>
              <w:rPr>
                <w:rFonts w:hint="eastAsia" w:ascii="宋体" w:hAnsi="宋体" w:eastAsia="宋体"/>
                <w:b/>
                <w:color w:val="auto"/>
                <w:sz w:val="28"/>
                <w:szCs w:val="28"/>
                <w:highlight w:val="none"/>
              </w:rPr>
              <w:t>供应商</w:t>
            </w:r>
          </w:p>
        </w:tc>
      </w:tr>
      <w:tr w14:paraId="135201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375" w:type="pct"/>
            <w:tcBorders>
              <w:top w:val="single" w:color="auto" w:sz="4" w:space="0"/>
              <w:bottom w:val="single" w:color="auto" w:sz="4" w:space="0"/>
              <w:right w:val="single" w:color="auto" w:sz="4" w:space="0"/>
            </w:tcBorders>
            <w:noWrap w:val="0"/>
            <w:vAlign w:val="center"/>
          </w:tcPr>
          <w:p w14:paraId="1F98DEEA">
            <w:pPr>
              <w:snapToGrid w:val="0"/>
              <w:spacing w:line="400" w:lineRule="exact"/>
              <w:ind w:firstLine="0" w:firstLineChars="0"/>
              <w:jc w:val="center"/>
              <w:rPr>
                <w:rFonts w:ascii="宋体" w:hAnsi="宋体" w:eastAsia="宋体"/>
                <w:color w:val="auto"/>
                <w:sz w:val="28"/>
                <w:szCs w:val="28"/>
                <w:highlight w:val="none"/>
              </w:rPr>
            </w:pPr>
            <w:r>
              <w:rPr>
                <w:rFonts w:ascii="宋体" w:hAnsi="宋体" w:eastAsia="宋体"/>
                <w:color w:val="auto"/>
                <w:sz w:val="28"/>
                <w:szCs w:val="28"/>
                <w:highlight w:val="none"/>
              </w:rPr>
              <w:t>1</w:t>
            </w:r>
          </w:p>
        </w:tc>
        <w:tc>
          <w:tcPr>
            <w:tcW w:w="1438" w:type="pct"/>
            <w:tcBorders>
              <w:top w:val="single" w:color="auto" w:sz="4" w:space="0"/>
              <w:left w:val="single" w:color="auto" w:sz="4" w:space="0"/>
              <w:bottom w:val="single" w:color="auto" w:sz="4" w:space="0"/>
              <w:right w:val="single" w:color="auto" w:sz="4" w:space="0"/>
            </w:tcBorders>
            <w:noWrap w:val="0"/>
            <w:vAlign w:val="center"/>
          </w:tcPr>
          <w:p w14:paraId="19CAD1EE">
            <w:pPr>
              <w:snapToGrid w:val="0"/>
              <w:spacing w:line="400" w:lineRule="exact"/>
              <w:ind w:firstLine="0" w:firstLineChars="0"/>
              <w:jc w:val="center"/>
              <w:rPr>
                <w:rFonts w:ascii="宋体" w:hAnsi="宋体" w:eastAsia="宋体"/>
                <w:color w:val="auto"/>
                <w:sz w:val="28"/>
                <w:szCs w:val="28"/>
                <w:highlight w:val="none"/>
              </w:rPr>
            </w:pPr>
            <w:r>
              <w:rPr>
                <w:rFonts w:hint="eastAsia" w:ascii="宋体" w:hAnsi="宋体" w:eastAsia="宋体"/>
                <w:color w:val="auto"/>
                <w:sz w:val="28"/>
                <w:szCs w:val="28"/>
                <w:highlight w:val="none"/>
                <w:lang w:val="en-US" w:eastAsia="zh-CN"/>
              </w:rPr>
              <w:t>供应商名称</w:t>
            </w:r>
          </w:p>
        </w:tc>
        <w:tc>
          <w:tcPr>
            <w:tcW w:w="2207" w:type="pct"/>
            <w:tcBorders>
              <w:top w:val="single" w:color="auto" w:sz="4" w:space="0"/>
              <w:left w:val="single" w:color="auto" w:sz="4" w:space="0"/>
              <w:bottom w:val="single" w:color="auto" w:sz="4" w:space="0"/>
              <w:right w:val="single" w:color="auto" w:sz="4" w:space="0"/>
            </w:tcBorders>
            <w:noWrap w:val="0"/>
            <w:vAlign w:val="center"/>
          </w:tcPr>
          <w:p w14:paraId="47E28E19">
            <w:pPr>
              <w:snapToGrid w:val="0"/>
              <w:spacing w:line="400" w:lineRule="exact"/>
              <w:ind w:firstLine="0" w:firstLineChars="0"/>
              <w:jc w:val="center"/>
              <w:rPr>
                <w:rFonts w:ascii="宋体" w:hAnsi="宋体" w:eastAsia="宋体"/>
                <w:color w:val="auto"/>
                <w:sz w:val="28"/>
                <w:szCs w:val="28"/>
                <w:highlight w:val="none"/>
              </w:rPr>
            </w:pPr>
            <w:r>
              <w:rPr>
                <w:rFonts w:hint="eastAsia" w:ascii="宋体" w:hAnsi="宋体" w:eastAsia="宋体"/>
                <w:color w:val="auto"/>
                <w:kern w:val="28"/>
                <w:sz w:val="28"/>
                <w:szCs w:val="28"/>
                <w:highlight w:val="none"/>
                <w:lang w:val="en-US" w:eastAsia="zh-CN"/>
              </w:rPr>
              <w:t>是否</w:t>
            </w:r>
            <w:r>
              <w:rPr>
                <w:rFonts w:hint="eastAsia" w:ascii="宋体" w:hAnsi="宋体" w:eastAsia="宋体"/>
                <w:color w:val="auto"/>
                <w:sz w:val="28"/>
                <w:szCs w:val="28"/>
                <w:highlight w:val="none"/>
                <w:lang w:val="en-US" w:eastAsia="zh-CN"/>
              </w:rPr>
              <w:t>与资质证书一致</w:t>
            </w:r>
          </w:p>
        </w:tc>
        <w:tc>
          <w:tcPr>
            <w:tcW w:w="978" w:type="pct"/>
            <w:tcBorders>
              <w:top w:val="single" w:color="auto" w:sz="4" w:space="0"/>
              <w:left w:val="single" w:color="auto" w:sz="4" w:space="0"/>
              <w:bottom w:val="single" w:color="auto" w:sz="4" w:space="0"/>
              <w:right w:val="single" w:color="auto" w:sz="4" w:space="0"/>
            </w:tcBorders>
            <w:noWrap w:val="0"/>
            <w:vAlign w:val="center"/>
          </w:tcPr>
          <w:p w14:paraId="71A195D5">
            <w:pPr>
              <w:spacing w:line="400" w:lineRule="exact"/>
              <w:ind w:firstLine="0" w:firstLineChars="0"/>
              <w:jc w:val="center"/>
              <w:rPr>
                <w:rFonts w:ascii="宋体" w:hAnsi="宋体" w:eastAsia="宋体"/>
                <w:b/>
                <w:color w:val="auto"/>
                <w:sz w:val="28"/>
                <w:szCs w:val="28"/>
                <w:highlight w:val="none"/>
              </w:rPr>
            </w:pPr>
          </w:p>
        </w:tc>
      </w:tr>
      <w:tr w14:paraId="7988F8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375" w:type="pct"/>
            <w:tcBorders>
              <w:top w:val="single" w:color="auto" w:sz="4" w:space="0"/>
              <w:bottom w:val="single" w:color="auto" w:sz="4" w:space="0"/>
              <w:right w:val="single" w:color="auto" w:sz="4" w:space="0"/>
            </w:tcBorders>
            <w:noWrap w:val="0"/>
            <w:vAlign w:val="center"/>
          </w:tcPr>
          <w:p w14:paraId="31BB6A54">
            <w:pPr>
              <w:snapToGrid w:val="0"/>
              <w:spacing w:line="400" w:lineRule="exact"/>
              <w:ind w:firstLine="0" w:firstLineChars="0"/>
              <w:jc w:val="center"/>
              <w:rPr>
                <w:rFonts w:ascii="宋体" w:hAnsi="宋体" w:eastAsia="宋体"/>
                <w:color w:val="auto"/>
                <w:sz w:val="28"/>
                <w:szCs w:val="28"/>
                <w:highlight w:val="none"/>
              </w:rPr>
            </w:pPr>
            <w:r>
              <w:rPr>
                <w:rFonts w:ascii="宋体" w:hAnsi="宋体" w:eastAsia="宋体"/>
                <w:color w:val="auto"/>
                <w:sz w:val="28"/>
                <w:szCs w:val="28"/>
                <w:highlight w:val="none"/>
              </w:rPr>
              <w:t>2</w:t>
            </w:r>
          </w:p>
        </w:tc>
        <w:tc>
          <w:tcPr>
            <w:tcW w:w="1438" w:type="pct"/>
            <w:tcBorders>
              <w:top w:val="single" w:color="auto" w:sz="4" w:space="0"/>
              <w:left w:val="single" w:color="auto" w:sz="4" w:space="0"/>
              <w:bottom w:val="single" w:color="auto" w:sz="4" w:space="0"/>
              <w:right w:val="single" w:color="auto" w:sz="4" w:space="0"/>
            </w:tcBorders>
            <w:noWrap w:val="0"/>
            <w:vAlign w:val="center"/>
          </w:tcPr>
          <w:p w14:paraId="0DA948E3">
            <w:pPr>
              <w:snapToGrid w:val="0"/>
              <w:spacing w:line="400" w:lineRule="exact"/>
              <w:ind w:firstLine="0" w:firstLineChars="0"/>
              <w:jc w:val="center"/>
              <w:rPr>
                <w:rFonts w:ascii="宋体" w:hAnsi="宋体" w:eastAsia="宋体"/>
                <w:color w:val="auto"/>
                <w:sz w:val="28"/>
                <w:szCs w:val="28"/>
                <w:highlight w:val="none"/>
              </w:rPr>
            </w:pPr>
            <w:r>
              <w:rPr>
                <w:rFonts w:hint="eastAsia" w:ascii="宋体" w:hAnsi="宋体" w:eastAsia="宋体"/>
                <w:color w:val="auto"/>
                <w:sz w:val="28"/>
                <w:szCs w:val="28"/>
                <w:highlight w:val="none"/>
              </w:rPr>
              <w:t>响应文件的有效性、完整性</w:t>
            </w:r>
          </w:p>
        </w:tc>
        <w:tc>
          <w:tcPr>
            <w:tcW w:w="2207" w:type="pct"/>
            <w:tcBorders>
              <w:top w:val="single" w:color="auto" w:sz="4" w:space="0"/>
              <w:left w:val="single" w:color="auto" w:sz="4" w:space="0"/>
              <w:bottom w:val="single" w:color="auto" w:sz="4" w:space="0"/>
              <w:right w:val="single" w:color="auto" w:sz="4" w:space="0"/>
            </w:tcBorders>
            <w:noWrap w:val="0"/>
            <w:vAlign w:val="center"/>
          </w:tcPr>
          <w:p w14:paraId="63EC6A97">
            <w:pPr>
              <w:snapToGrid w:val="0"/>
              <w:spacing w:line="400" w:lineRule="exact"/>
              <w:ind w:firstLine="0" w:firstLineChars="0"/>
              <w:jc w:val="center"/>
              <w:rPr>
                <w:rFonts w:ascii="宋体" w:hAnsi="宋体" w:eastAsia="宋体"/>
                <w:color w:val="auto"/>
                <w:sz w:val="28"/>
                <w:szCs w:val="28"/>
                <w:highlight w:val="none"/>
              </w:rPr>
            </w:pPr>
            <w:r>
              <w:rPr>
                <w:rFonts w:hint="eastAsia" w:ascii="宋体" w:hAnsi="宋体" w:eastAsia="宋体"/>
                <w:color w:val="auto"/>
                <w:sz w:val="28"/>
                <w:szCs w:val="28"/>
                <w:highlight w:val="none"/>
                <w:lang w:val="en-US" w:eastAsia="zh-CN"/>
              </w:rPr>
              <w:t>响应文件</w:t>
            </w:r>
            <w:r>
              <w:rPr>
                <w:rFonts w:hint="eastAsia" w:ascii="宋体" w:hAnsi="宋体" w:eastAsia="宋体"/>
                <w:color w:val="auto"/>
                <w:sz w:val="28"/>
                <w:szCs w:val="28"/>
                <w:highlight w:val="none"/>
              </w:rPr>
              <w:t>式样和签署是否符合要求且内容完整无缺漏。</w:t>
            </w:r>
          </w:p>
        </w:tc>
        <w:tc>
          <w:tcPr>
            <w:tcW w:w="978" w:type="pct"/>
            <w:tcBorders>
              <w:top w:val="single" w:color="auto" w:sz="4" w:space="0"/>
              <w:left w:val="single" w:color="auto" w:sz="4" w:space="0"/>
              <w:bottom w:val="single" w:color="auto" w:sz="4" w:space="0"/>
              <w:right w:val="single" w:color="auto" w:sz="4" w:space="0"/>
            </w:tcBorders>
            <w:noWrap w:val="0"/>
            <w:vAlign w:val="center"/>
          </w:tcPr>
          <w:p w14:paraId="491173A3">
            <w:pPr>
              <w:spacing w:line="400" w:lineRule="exact"/>
              <w:ind w:firstLine="0" w:firstLineChars="0"/>
              <w:jc w:val="center"/>
              <w:rPr>
                <w:rFonts w:ascii="宋体" w:hAnsi="宋体" w:eastAsia="宋体"/>
                <w:b/>
                <w:color w:val="auto"/>
                <w:sz w:val="28"/>
                <w:szCs w:val="28"/>
                <w:highlight w:val="none"/>
              </w:rPr>
            </w:pPr>
          </w:p>
        </w:tc>
      </w:tr>
      <w:tr w14:paraId="6F607B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6" w:hRule="atLeast"/>
          <w:jc w:val="center"/>
        </w:trPr>
        <w:tc>
          <w:tcPr>
            <w:tcW w:w="375" w:type="pct"/>
            <w:tcBorders>
              <w:top w:val="single" w:color="auto" w:sz="4" w:space="0"/>
              <w:bottom w:val="single" w:color="auto" w:sz="4" w:space="0"/>
              <w:right w:val="single" w:color="auto" w:sz="4" w:space="0"/>
            </w:tcBorders>
            <w:noWrap w:val="0"/>
            <w:vAlign w:val="center"/>
          </w:tcPr>
          <w:p w14:paraId="28C82CFD">
            <w:pPr>
              <w:snapToGrid w:val="0"/>
              <w:spacing w:line="400" w:lineRule="exact"/>
              <w:ind w:firstLine="0" w:firstLineChars="0"/>
              <w:jc w:val="center"/>
              <w:rPr>
                <w:rFonts w:hint="eastAsia" w:ascii="宋体" w:hAnsi="宋体" w:eastAsia="宋体"/>
                <w:color w:val="auto"/>
                <w:sz w:val="28"/>
                <w:szCs w:val="28"/>
                <w:highlight w:val="none"/>
                <w:lang w:eastAsia="zh-CN"/>
              </w:rPr>
            </w:pPr>
            <w:r>
              <w:rPr>
                <w:rFonts w:hint="eastAsia" w:ascii="宋体" w:hAnsi="宋体" w:eastAsia="宋体"/>
                <w:color w:val="auto"/>
                <w:sz w:val="28"/>
                <w:szCs w:val="28"/>
                <w:highlight w:val="none"/>
                <w:lang w:val="en-US" w:eastAsia="zh-CN"/>
              </w:rPr>
              <w:t>3</w:t>
            </w:r>
          </w:p>
        </w:tc>
        <w:tc>
          <w:tcPr>
            <w:tcW w:w="1438" w:type="pct"/>
            <w:tcBorders>
              <w:top w:val="single" w:color="auto" w:sz="4" w:space="0"/>
              <w:left w:val="single" w:color="auto" w:sz="4" w:space="0"/>
              <w:bottom w:val="single" w:color="auto" w:sz="4" w:space="0"/>
              <w:right w:val="single" w:color="auto" w:sz="4" w:space="0"/>
            </w:tcBorders>
            <w:noWrap w:val="0"/>
            <w:vAlign w:val="center"/>
          </w:tcPr>
          <w:p w14:paraId="6C2D1B01">
            <w:pPr>
              <w:snapToGrid w:val="0"/>
              <w:spacing w:line="400" w:lineRule="exact"/>
              <w:ind w:firstLine="0" w:firstLineChars="0"/>
              <w:jc w:val="center"/>
              <w:rPr>
                <w:rFonts w:hint="eastAsia" w:ascii="宋体" w:hAnsi="宋体" w:eastAsia="宋体"/>
                <w:color w:val="auto"/>
                <w:sz w:val="28"/>
                <w:szCs w:val="28"/>
                <w:highlight w:val="none"/>
                <w:lang w:val="en-US" w:eastAsia="zh-CN"/>
              </w:rPr>
            </w:pPr>
            <w:r>
              <w:rPr>
                <w:rFonts w:hint="eastAsia" w:ascii="宋体" w:hAnsi="宋体" w:eastAsia="宋体"/>
                <w:color w:val="auto"/>
                <w:sz w:val="28"/>
                <w:szCs w:val="28"/>
                <w:highlight w:val="none"/>
              </w:rPr>
              <w:t>报价</w:t>
            </w:r>
          </w:p>
        </w:tc>
        <w:tc>
          <w:tcPr>
            <w:tcW w:w="2207" w:type="pct"/>
            <w:tcBorders>
              <w:top w:val="single" w:color="auto" w:sz="4" w:space="0"/>
              <w:left w:val="single" w:color="auto" w:sz="4" w:space="0"/>
              <w:bottom w:val="single" w:color="auto" w:sz="4" w:space="0"/>
              <w:right w:val="single" w:color="auto" w:sz="4" w:space="0"/>
            </w:tcBorders>
            <w:noWrap w:val="0"/>
            <w:vAlign w:val="center"/>
          </w:tcPr>
          <w:p w14:paraId="04A37579">
            <w:pPr>
              <w:snapToGrid w:val="0"/>
              <w:spacing w:line="400" w:lineRule="exact"/>
              <w:ind w:firstLine="0" w:firstLineChars="0"/>
              <w:jc w:val="center"/>
              <w:rPr>
                <w:rFonts w:hint="eastAsia" w:ascii="宋体" w:hAnsi="宋体" w:eastAsia="宋体"/>
                <w:color w:val="auto"/>
                <w:kern w:val="28"/>
                <w:sz w:val="28"/>
                <w:szCs w:val="28"/>
                <w:highlight w:val="none"/>
              </w:rPr>
            </w:pPr>
            <w:r>
              <w:rPr>
                <w:rFonts w:hint="eastAsia" w:ascii="宋体" w:hAnsi="宋体" w:eastAsia="宋体"/>
                <w:color w:val="auto"/>
                <w:sz w:val="28"/>
                <w:szCs w:val="28"/>
                <w:highlight w:val="none"/>
              </w:rPr>
              <w:t>报价项目</w:t>
            </w:r>
            <w:r>
              <w:rPr>
                <w:rFonts w:hint="eastAsia" w:ascii="宋体" w:hAnsi="宋体" w:eastAsia="宋体"/>
                <w:color w:val="auto"/>
                <w:kern w:val="28"/>
                <w:sz w:val="28"/>
                <w:szCs w:val="28"/>
                <w:highlight w:val="none"/>
                <w:lang w:val="en-US" w:eastAsia="zh-CN"/>
              </w:rPr>
              <w:t>是否</w:t>
            </w:r>
            <w:r>
              <w:rPr>
                <w:rFonts w:hint="eastAsia" w:ascii="宋体" w:hAnsi="宋体" w:eastAsia="宋体"/>
                <w:color w:val="auto"/>
                <w:sz w:val="28"/>
                <w:szCs w:val="28"/>
                <w:highlight w:val="none"/>
              </w:rPr>
              <w:t>完整</w:t>
            </w:r>
            <w:r>
              <w:rPr>
                <w:rFonts w:hint="eastAsia" w:ascii="宋体" w:hAnsi="宋体" w:eastAsia="宋体"/>
                <w:color w:val="auto"/>
                <w:sz w:val="28"/>
                <w:szCs w:val="28"/>
                <w:highlight w:val="none"/>
                <w:lang w:eastAsia="zh-CN"/>
              </w:rPr>
              <w:t>，</w:t>
            </w:r>
            <w:r>
              <w:rPr>
                <w:rFonts w:hint="eastAsia" w:ascii="宋体" w:hAnsi="宋体" w:eastAsia="宋体"/>
                <w:color w:val="auto"/>
                <w:sz w:val="28"/>
                <w:szCs w:val="28"/>
                <w:highlight w:val="none"/>
                <w:lang w:val="en-US" w:eastAsia="zh-CN"/>
              </w:rPr>
              <w:t>存在漏报或</w:t>
            </w:r>
            <w:r>
              <w:rPr>
                <w:rFonts w:hint="eastAsia" w:ascii="宋体" w:hAnsi="宋体" w:eastAsia="宋体"/>
                <w:color w:val="auto"/>
                <w:kern w:val="28"/>
                <w:sz w:val="28"/>
                <w:szCs w:val="28"/>
                <w:highlight w:val="none"/>
                <w:lang w:val="en-US" w:eastAsia="zh-CN"/>
              </w:rPr>
              <w:t>报价</w:t>
            </w:r>
            <w:r>
              <w:rPr>
                <w:rFonts w:hint="eastAsia" w:ascii="宋体" w:hAnsi="宋体" w:eastAsia="宋体"/>
                <w:color w:val="auto"/>
                <w:kern w:val="28"/>
                <w:sz w:val="28"/>
                <w:szCs w:val="28"/>
                <w:highlight w:val="none"/>
              </w:rPr>
              <w:t>超</w:t>
            </w:r>
            <w:r>
              <w:rPr>
                <w:rFonts w:hint="eastAsia" w:ascii="宋体" w:hAnsi="宋体" w:eastAsia="宋体"/>
                <w:color w:val="auto"/>
                <w:kern w:val="28"/>
                <w:sz w:val="28"/>
                <w:szCs w:val="28"/>
                <w:highlight w:val="none"/>
                <w:lang w:val="en-US" w:eastAsia="zh-CN"/>
              </w:rPr>
              <w:t>过</w:t>
            </w:r>
            <w:r>
              <w:rPr>
                <w:rFonts w:hint="eastAsia" w:ascii="宋体" w:hAnsi="宋体" w:eastAsia="宋体"/>
                <w:color w:val="auto"/>
                <w:kern w:val="28"/>
                <w:sz w:val="28"/>
                <w:szCs w:val="28"/>
                <w:highlight w:val="none"/>
              </w:rPr>
              <w:t>采购</w:t>
            </w:r>
            <w:r>
              <w:rPr>
                <w:rFonts w:hint="eastAsia" w:ascii="宋体" w:hAnsi="宋体" w:eastAsia="宋体"/>
                <w:color w:val="auto"/>
                <w:kern w:val="28"/>
                <w:sz w:val="28"/>
                <w:szCs w:val="28"/>
                <w:highlight w:val="none"/>
                <w:lang w:val="en-US" w:eastAsia="zh-CN"/>
              </w:rPr>
              <w:t>控制价</w:t>
            </w:r>
            <w:r>
              <w:rPr>
                <w:rFonts w:hint="eastAsia" w:ascii="宋体" w:hAnsi="宋体" w:eastAsia="宋体"/>
                <w:color w:val="auto"/>
                <w:kern w:val="28"/>
                <w:sz w:val="28"/>
                <w:szCs w:val="28"/>
                <w:highlight w:val="none"/>
              </w:rPr>
              <w:t>则为无效响应</w:t>
            </w:r>
          </w:p>
        </w:tc>
        <w:tc>
          <w:tcPr>
            <w:tcW w:w="978" w:type="pct"/>
            <w:tcBorders>
              <w:top w:val="single" w:color="auto" w:sz="4" w:space="0"/>
              <w:left w:val="single" w:color="auto" w:sz="4" w:space="0"/>
              <w:bottom w:val="single" w:color="auto" w:sz="4" w:space="0"/>
              <w:right w:val="single" w:color="auto" w:sz="4" w:space="0"/>
            </w:tcBorders>
            <w:noWrap w:val="0"/>
            <w:vAlign w:val="center"/>
          </w:tcPr>
          <w:p w14:paraId="55B6E56D">
            <w:pPr>
              <w:spacing w:line="400" w:lineRule="exact"/>
              <w:ind w:firstLine="0" w:firstLineChars="0"/>
              <w:jc w:val="center"/>
              <w:rPr>
                <w:rFonts w:ascii="宋体" w:hAnsi="宋体" w:eastAsia="宋体"/>
                <w:b/>
                <w:color w:val="auto"/>
                <w:sz w:val="28"/>
                <w:szCs w:val="28"/>
                <w:highlight w:val="none"/>
              </w:rPr>
            </w:pPr>
          </w:p>
        </w:tc>
      </w:tr>
      <w:tr w14:paraId="01348A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8" w:hRule="atLeast"/>
          <w:jc w:val="center"/>
        </w:trPr>
        <w:tc>
          <w:tcPr>
            <w:tcW w:w="375" w:type="pct"/>
            <w:tcBorders>
              <w:top w:val="single" w:color="auto" w:sz="4" w:space="0"/>
              <w:bottom w:val="single" w:color="auto" w:sz="4" w:space="0"/>
              <w:right w:val="single" w:color="auto" w:sz="4" w:space="0"/>
            </w:tcBorders>
            <w:noWrap w:val="0"/>
            <w:vAlign w:val="center"/>
          </w:tcPr>
          <w:p w14:paraId="72EF1AD0">
            <w:pPr>
              <w:snapToGrid w:val="0"/>
              <w:spacing w:line="400" w:lineRule="exact"/>
              <w:ind w:firstLine="0" w:firstLineChars="0"/>
              <w:jc w:val="center"/>
              <w:rPr>
                <w:rFonts w:hint="default" w:ascii="宋体" w:hAnsi="宋体" w:eastAsia="宋体"/>
                <w:color w:val="auto"/>
                <w:sz w:val="28"/>
                <w:szCs w:val="28"/>
                <w:highlight w:val="none"/>
                <w:lang w:val="en-US" w:eastAsia="zh-CN"/>
              </w:rPr>
            </w:pPr>
            <w:r>
              <w:rPr>
                <w:rFonts w:hint="eastAsia" w:ascii="宋体" w:hAnsi="宋体" w:eastAsia="宋体"/>
                <w:color w:val="auto"/>
                <w:sz w:val="28"/>
                <w:szCs w:val="28"/>
                <w:highlight w:val="none"/>
                <w:lang w:val="en-US" w:eastAsia="zh-CN"/>
              </w:rPr>
              <w:t>4</w:t>
            </w:r>
          </w:p>
        </w:tc>
        <w:tc>
          <w:tcPr>
            <w:tcW w:w="1438" w:type="pct"/>
            <w:tcBorders>
              <w:top w:val="single" w:color="auto" w:sz="4" w:space="0"/>
              <w:left w:val="single" w:color="auto" w:sz="4" w:space="0"/>
              <w:bottom w:val="single" w:color="auto" w:sz="4" w:space="0"/>
              <w:right w:val="single" w:color="auto" w:sz="4" w:space="0"/>
            </w:tcBorders>
            <w:noWrap w:val="0"/>
            <w:vAlign w:val="center"/>
          </w:tcPr>
          <w:p w14:paraId="326F0469">
            <w:pPr>
              <w:snapToGrid w:val="0"/>
              <w:spacing w:line="400" w:lineRule="exact"/>
              <w:ind w:firstLine="0" w:firstLineChars="0"/>
              <w:jc w:val="center"/>
              <w:rPr>
                <w:rFonts w:hint="eastAsia" w:ascii="宋体" w:hAnsi="宋体" w:eastAsia="宋体" w:cs="Times New Roman"/>
                <w:color w:val="auto"/>
                <w:kern w:val="2"/>
                <w:sz w:val="28"/>
                <w:szCs w:val="28"/>
                <w:highlight w:val="none"/>
                <w:lang w:val="en-US" w:eastAsia="zh-CN" w:bidi="ar-SA"/>
              </w:rPr>
            </w:pPr>
            <w:r>
              <w:rPr>
                <w:rFonts w:hint="eastAsia" w:ascii="宋体" w:hAnsi="宋体" w:eastAsia="宋体" w:cs="宋体"/>
                <w:color w:val="auto"/>
                <w:sz w:val="28"/>
                <w:szCs w:val="28"/>
                <w:highlight w:val="none"/>
                <w:lang w:val="en-GB" w:eastAsia="zh-CN"/>
              </w:rPr>
              <w:t>比选文件</w:t>
            </w:r>
            <w:r>
              <w:rPr>
                <w:rFonts w:hint="eastAsia" w:ascii="宋体" w:hAnsi="宋体" w:eastAsia="宋体" w:cs="宋体"/>
                <w:color w:val="auto"/>
                <w:sz w:val="28"/>
                <w:szCs w:val="28"/>
                <w:highlight w:val="none"/>
                <w:lang w:val="en-GB"/>
              </w:rPr>
              <w:t>规定</w:t>
            </w:r>
            <w:r>
              <w:rPr>
                <w:rFonts w:hint="eastAsia" w:ascii="宋体" w:hAnsi="宋体" w:eastAsia="宋体" w:cs="宋体"/>
                <w:color w:val="auto"/>
                <w:sz w:val="28"/>
                <w:szCs w:val="28"/>
                <w:highlight w:val="none"/>
                <w:lang w:val="en-GB" w:eastAsia="zh-CN"/>
              </w:rPr>
              <w:t>的其他</w:t>
            </w:r>
            <w:r>
              <w:rPr>
                <w:rFonts w:hint="eastAsia" w:ascii="宋体" w:hAnsi="宋体" w:eastAsia="宋体" w:cs="宋体"/>
                <w:color w:val="auto"/>
                <w:sz w:val="28"/>
                <w:szCs w:val="28"/>
                <w:highlight w:val="none"/>
                <w:lang w:val="en-GB"/>
              </w:rPr>
              <w:t>条件</w:t>
            </w:r>
          </w:p>
        </w:tc>
        <w:tc>
          <w:tcPr>
            <w:tcW w:w="2207" w:type="pct"/>
            <w:tcBorders>
              <w:top w:val="single" w:color="auto" w:sz="4" w:space="0"/>
              <w:left w:val="single" w:color="auto" w:sz="4" w:space="0"/>
              <w:bottom w:val="single" w:color="auto" w:sz="4" w:space="0"/>
              <w:right w:val="single" w:color="auto" w:sz="4" w:space="0"/>
            </w:tcBorders>
            <w:noWrap w:val="0"/>
            <w:vAlign w:val="center"/>
          </w:tcPr>
          <w:p w14:paraId="7230D9DC">
            <w:pPr>
              <w:snapToGrid w:val="0"/>
              <w:spacing w:line="400" w:lineRule="exact"/>
              <w:ind w:firstLine="0" w:firstLineChars="0"/>
              <w:jc w:val="center"/>
              <w:rPr>
                <w:rFonts w:hint="eastAsia" w:ascii="宋体" w:hAnsi="宋体" w:eastAsia="宋体" w:cs="Times New Roman"/>
                <w:color w:val="auto"/>
                <w:kern w:val="28"/>
                <w:sz w:val="28"/>
                <w:szCs w:val="28"/>
                <w:highlight w:val="none"/>
                <w:lang w:val="en-US" w:eastAsia="zh-CN" w:bidi="ar-SA"/>
              </w:rPr>
            </w:pPr>
            <w:r>
              <w:rPr>
                <w:rFonts w:hint="eastAsia" w:ascii="宋体" w:hAnsi="宋体" w:eastAsia="宋体"/>
                <w:color w:val="auto"/>
                <w:kern w:val="28"/>
                <w:sz w:val="28"/>
                <w:szCs w:val="28"/>
                <w:highlight w:val="none"/>
                <w:lang w:val="en-US" w:eastAsia="zh-CN"/>
              </w:rPr>
              <w:t>是否</w:t>
            </w:r>
            <w:r>
              <w:rPr>
                <w:rFonts w:hint="eastAsia" w:ascii="宋体" w:hAnsi="宋体" w:eastAsia="宋体"/>
                <w:color w:val="auto"/>
                <w:kern w:val="28"/>
                <w:sz w:val="28"/>
                <w:szCs w:val="28"/>
                <w:highlight w:val="none"/>
              </w:rPr>
              <w:t>满足</w:t>
            </w:r>
            <w:r>
              <w:rPr>
                <w:rFonts w:hint="eastAsia" w:ascii="宋体" w:hAnsi="宋体" w:eastAsia="宋体"/>
                <w:color w:val="auto"/>
                <w:kern w:val="28"/>
                <w:sz w:val="28"/>
                <w:szCs w:val="28"/>
                <w:highlight w:val="none"/>
                <w:lang w:eastAsia="zh-CN"/>
              </w:rPr>
              <w:t>比选文件</w:t>
            </w:r>
            <w:r>
              <w:rPr>
                <w:rFonts w:hint="eastAsia" w:ascii="宋体" w:hAnsi="宋体" w:eastAsia="宋体"/>
                <w:color w:val="auto"/>
                <w:kern w:val="28"/>
                <w:sz w:val="28"/>
                <w:szCs w:val="28"/>
                <w:highlight w:val="none"/>
              </w:rPr>
              <w:t>要求</w:t>
            </w:r>
          </w:p>
        </w:tc>
        <w:tc>
          <w:tcPr>
            <w:tcW w:w="978" w:type="pct"/>
            <w:tcBorders>
              <w:top w:val="single" w:color="auto" w:sz="4" w:space="0"/>
              <w:left w:val="single" w:color="auto" w:sz="4" w:space="0"/>
              <w:bottom w:val="single" w:color="auto" w:sz="4" w:space="0"/>
              <w:right w:val="single" w:color="auto" w:sz="4" w:space="0"/>
            </w:tcBorders>
            <w:noWrap w:val="0"/>
            <w:vAlign w:val="center"/>
          </w:tcPr>
          <w:p w14:paraId="0471E383">
            <w:pPr>
              <w:spacing w:line="400" w:lineRule="exact"/>
              <w:ind w:firstLine="0" w:firstLineChars="0"/>
              <w:jc w:val="center"/>
              <w:rPr>
                <w:rFonts w:ascii="宋体" w:hAnsi="宋体" w:eastAsia="宋体"/>
                <w:b/>
                <w:color w:val="auto"/>
                <w:sz w:val="28"/>
                <w:szCs w:val="28"/>
                <w:highlight w:val="none"/>
              </w:rPr>
            </w:pPr>
          </w:p>
        </w:tc>
      </w:tr>
      <w:tr w14:paraId="59F446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375" w:type="pct"/>
            <w:tcBorders>
              <w:top w:val="single" w:color="auto" w:sz="4" w:space="0"/>
              <w:bottom w:val="single" w:color="auto" w:sz="4" w:space="0"/>
              <w:right w:val="single" w:color="auto" w:sz="4" w:space="0"/>
            </w:tcBorders>
            <w:noWrap w:val="0"/>
            <w:vAlign w:val="center"/>
          </w:tcPr>
          <w:p w14:paraId="0E8DE279">
            <w:pPr>
              <w:snapToGrid w:val="0"/>
              <w:spacing w:line="400" w:lineRule="exact"/>
              <w:ind w:firstLine="0" w:firstLineChars="0"/>
              <w:jc w:val="center"/>
              <w:rPr>
                <w:rFonts w:hint="default" w:ascii="宋体" w:hAnsi="宋体" w:eastAsia="宋体"/>
                <w:color w:val="auto"/>
                <w:sz w:val="28"/>
                <w:szCs w:val="28"/>
                <w:highlight w:val="none"/>
                <w:lang w:val="en-US" w:eastAsia="zh-CN"/>
              </w:rPr>
            </w:pPr>
            <w:r>
              <w:rPr>
                <w:rFonts w:hint="eastAsia" w:ascii="宋体" w:hAnsi="宋体" w:eastAsia="宋体"/>
                <w:color w:val="auto"/>
                <w:sz w:val="28"/>
                <w:szCs w:val="28"/>
                <w:highlight w:val="none"/>
                <w:lang w:val="en-US" w:eastAsia="zh-CN"/>
              </w:rPr>
              <w:t>5</w:t>
            </w:r>
          </w:p>
        </w:tc>
        <w:tc>
          <w:tcPr>
            <w:tcW w:w="1438" w:type="pct"/>
            <w:tcBorders>
              <w:top w:val="single" w:color="auto" w:sz="4" w:space="0"/>
              <w:left w:val="single" w:color="auto" w:sz="4" w:space="0"/>
              <w:bottom w:val="single" w:color="auto" w:sz="4" w:space="0"/>
              <w:right w:val="single" w:color="auto" w:sz="4" w:space="0"/>
            </w:tcBorders>
            <w:noWrap w:val="0"/>
            <w:vAlign w:val="center"/>
          </w:tcPr>
          <w:p w14:paraId="729E958B">
            <w:pPr>
              <w:snapToGrid w:val="0"/>
              <w:spacing w:line="400" w:lineRule="exact"/>
              <w:ind w:firstLine="0" w:firstLineChars="0"/>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sz w:val="28"/>
                <w:szCs w:val="28"/>
                <w:highlight w:val="none"/>
                <w:lang w:val="en-US" w:eastAsia="zh-CN"/>
              </w:rPr>
              <w:t>响应有效期</w:t>
            </w:r>
          </w:p>
        </w:tc>
        <w:tc>
          <w:tcPr>
            <w:tcW w:w="2207" w:type="pct"/>
            <w:tcBorders>
              <w:top w:val="single" w:color="auto" w:sz="4" w:space="0"/>
              <w:left w:val="single" w:color="auto" w:sz="4" w:space="0"/>
              <w:bottom w:val="single" w:color="auto" w:sz="4" w:space="0"/>
              <w:right w:val="single" w:color="auto" w:sz="4" w:space="0"/>
            </w:tcBorders>
            <w:noWrap w:val="0"/>
            <w:vAlign w:val="center"/>
          </w:tcPr>
          <w:p w14:paraId="3721B371">
            <w:pPr>
              <w:snapToGrid w:val="0"/>
              <w:spacing w:line="400" w:lineRule="exact"/>
              <w:ind w:firstLine="0" w:firstLineChars="0"/>
              <w:jc w:val="center"/>
              <w:rPr>
                <w:rFonts w:hint="eastAsia" w:ascii="宋体" w:hAnsi="宋体" w:eastAsia="宋体" w:cs="Times New Roman"/>
                <w:color w:val="auto"/>
                <w:kern w:val="28"/>
                <w:sz w:val="28"/>
                <w:szCs w:val="28"/>
                <w:highlight w:val="none"/>
                <w:lang w:val="en-US" w:eastAsia="zh-CN" w:bidi="ar-SA"/>
              </w:rPr>
            </w:pPr>
            <w:r>
              <w:rPr>
                <w:rFonts w:hint="eastAsia" w:ascii="宋体" w:hAnsi="宋体" w:eastAsia="宋体"/>
                <w:color w:val="auto"/>
                <w:kern w:val="28"/>
                <w:sz w:val="28"/>
                <w:szCs w:val="28"/>
                <w:highlight w:val="none"/>
                <w:lang w:val="en-US" w:eastAsia="zh-CN"/>
              </w:rPr>
              <w:t>是否</w:t>
            </w:r>
            <w:r>
              <w:rPr>
                <w:rFonts w:hint="eastAsia" w:ascii="宋体" w:hAnsi="宋体" w:eastAsia="宋体"/>
                <w:color w:val="auto"/>
                <w:kern w:val="28"/>
                <w:sz w:val="28"/>
                <w:szCs w:val="28"/>
                <w:highlight w:val="none"/>
              </w:rPr>
              <w:t>满足</w:t>
            </w:r>
            <w:r>
              <w:rPr>
                <w:rFonts w:hint="eastAsia" w:ascii="宋体" w:hAnsi="宋体" w:eastAsia="宋体"/>
                <w:color w:val="auto"/>
                <w:kern w:val="28"/>
                <w:sz w:val="28"/>
                <w:szCs w:val="28"/>
                <w:highlight w:val="none"/>
                <w:lang w:eastAsia="zh-CN"/>
              </w:rPr>
              <w:t>比选文件</w:t>
            </w:r>
            <w:r>
              <w:rPr>
                <w:rFonts w:hint="eastAsia" w:ascii="宋体" w:hAnsi="宋体" w:eastAsia="宋体"/>
                <w:color w:val="auto"/>
                <w:kern w:val="28"/>
                <w:sz w:val="28"/>
                <w:szCs w:val="28"/>
                <w:highlight w:val="none"/>
              </w:rPr>
              <w:t>要求</w:t>
            </w:r>
          </w:p>
        </w:tc>
        <w:tc>
          <w:tcPr>
            <w:tcW w:w="978" w:type="pct"/>
            <w:tcBorders>
              <w:top w:val="single" w:color="auto" w:sz="4" w:space="0"/>
              <w:left w:val="single" w:color="auto" w:sz="4" w:space="0"/>
              <w:bottom w:val="single" w:color="auto" w:sz="4" w:space="0"/>
              <w:right w:val="single" w:color="auto" w:sz="4" w:space="0"/>
            </w:tcBorders>
            <w:noWrap w:val="0"/>
            <w:vAlign w:val="center"/>
          </w:tcPr>
          <w:p w14:paraId="551BDC62">
            <w:pPr>
              <w:spacing w:line="400" w:lineRule="exact"/>
              <w:ind w:firstLine="0" w:firstLineChars="0"/>
              <w:jc w:val="center"/>
              <w:rPr>
                <w:rFonts w:ascii="宋体" w:hAnsi="宋体" w:eastAsia="宋体"/>
                <w:b/>
                <w:color w:val="auto"/>
                <w:sz w:val="28"/>
                <w:szCs w:val="28"/>
                <w:highlight w:val="none"/>
              </w:rPr>
            </w:pPr>
          </w:p>
        </w:tc>
      </w:tr>
      <w:tr w14:paraId="3ED250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3" w:hRule="atLeast"/>
          <w:jc w:val="center"/>
        </w:trPr>
        <w:tc>
          <w:tcPr>
            <w:tcW w:w="4021" w:type="pct"/>
            <w:gridSpan w:val="3"/>
            <w:tcBorders>
              <w:top w:val="single" w:color="auto" w:sz="4" w:space="0"/>
              <w:bottom w:val="single" w:color="auto" w:sz="4" w:space="0"/>
              <w:right w:val="single" w:color="auto" w:sz="4" w:space="0"/>
            </w:tcBorders>
            <w:noWrap w:val="0"/>
            <w:vAlign w:val="center"/>
          </w:tcPr>
          <w:p w14:paraId="745CE65A">
            <w:pPr>
              <w:spacing w:line="400" w:lineRule="exact"/>
              <w:ind w:firstLine="0" w:firstLineChars="0"/>
              <w:jc w:val="center"/>
              <w:rPr>
                <w:rFonts w:ascii="宋体" w:hAnsi="宋体" w:eastAsia="宋体"/>
                <w:color w:val="auto"/>
                <w:sz w:val="28"/>
                <w:szCs w:val="28"/>
                <w:highlight w:val="none"/>
              </w:rPr>
            </w:pPr>
            <w:r>
              <w:rPr>
                <w:rFonts w:hint="eastAsia" w:ascii="宋体" w:hAnsi="宋体" w:eastAsia="宋体"/>
                <w:b/>
                <w:color w:val="auto"/>
                <w:sz w:val="28"/>
                <w:szCs w:val="28"/>
                <w:highlight w:val="none"/>
              </w:rPr>
              <w:t>结论</w:t>
            </w:r>
          </w:p>
        </w:tc>
        <w:tc>
          <w:tcPr>
            <w:tcW w:w="978" w:type="pct"/>
            <w:tcBorders>
              <w:top w:val="single" w:color="auto" w:sz="4" w:space="0"/>
              <w:left w:val="single" w:color="auto" w:sz="4" w:space="0"/>
              <w:bottom w:val="single" w:color="auto" w:sz="4" w:space="0"/>
              <w:right w:val="single" w:color="auto" w:sz="4" w:space="0"/>
            </w:tcBorders>
            <w:noWrap w:val="0"/>
            <w:vAlign w:val="center"/>
          </w:tcPr>
          <w:p w14:paraId="5CDFC829">
            <w:pPr>
              <w:spacing w:line="400" w:lineRule="exact"/>
              <w:ind w:firstLine="0" w:firstLineChars="0"/>
              <w:jc w:val="center"/>
              <w:rPr>
                <w:rFonts w:ascii="宋体" w:hAnsi="宋体" w:eastAsia="宋体"/>
                <w:b/>
                <w:color w:val="auto"/>
                <w:sz w:val="28"/>
                <w:szCs w:val="28"/>
                <w:highlight w:val="none"/>
              </w:rPr>
            </w:pPr>
          </w:p>
        </w:tc>
      </w:tr>
    </w:tbl>
    <w:p w14:paraId="6335BA7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0"/>
        <w:rPr>
          <w:rFonts w:ascii="宋体" w:hAnsi="宋体" w:eastAsia="宋体"/>
          <w:sz w:val="28"/>
          <w:szCs w:val="28"/>
          <w:highlight w:val="none"/>
        </w:rPr>
      </w:pPr>
      <w:r>
        <w:rPr>
          <w:rFonts w:ascii="宋体" w:hAnsi="宋体" w:eastAsia="宋体"/>
          <w:sz w:val="28"/>
          <w:szCs w:val="28"/>
          <w:highlight w:val="none"/>
        </w:rPr>
        <w:t>1</w:t>
      </w:r>
      <w:r>
        <w:rPr>
          <w:rFonts w:hint="eastAsia" w:ascii="宋体" w:hAnsi="宋体" w:eastAsia="宋体"/>
          <w:sz w:val="28"/>
          <w:szCs w:val="28"/>
          <w:highlight w:val="none"/>
        </w:rPr>
        <w:t>、表中只需填写</w:t>
      </w:r>
      <w:r>
        <w:rPr>
          <w:rFonts w:ascii="宋体" w:hAnsi="宋体" w:eastAsia="宋体"/>
          <w:sz w:val="28"/>
          <w:szCs w:val="28"/>
          <w:highlight w:val="none"/>
        </w:rPr>
        <w:t>“√/</w:t>
      </w:r>
      <w:r>
        <w:rPr>
          <w:rFonts w:hint="eastAsia" w:ascii="宋体" w:hAnsi="宋体" w:eastAsia="宋体"/>
          <w:sz w:val="28"/>
          <w:szCs w:val="28"/>
          <w:highlight w:val="none"/>
        </w:rPr>
        <w:t>通过</w:t>
      </w:r>
      <w:r>
        <w:rPr>
          <w:rFonts w:ascii="宋体" w:hAnsi="宋体" w:eastAsia="宋体"/>
          <w:sz w:val="28"/>
          <w:szCs w:val="28"/>
          <w:highlight w:val="none"/>
        </w:rPr>
        <w:t>”</w:t>
      </w:r>
      <w:r>
        <w:rPr>
          <w:rFonts w:hint="eastAsia" w:ascii="宋体" w:hAnsi="宋体" w:eastAsia="宋体"/>
          <w:sz w:val="28"/>
          <w:szCs w:val="28"/>
          <w:highlight w:val="none"/>
        </w:rPr>
        <w:t>或</w:t>
      </w:r>
      <w:r>
        <w:rPr>
          <w:rFonts w:ascii="宋体" w:hAnsi="宋体" w:eastAsia="宋体"/>
          <w:sz w:val="28"/>
          <w:szCs w:val="28"/>
          <w:highlight w:val="none"/>
        </w:rPr>
        <w:t>“×/</w:t>
      </w:r>
      <w:r>
        <w:rPr>
          <w:rFonts w:hint="eastAsia" w:ascii="宋体" w:hAnsi="宋体" w:eastAsia="宋体"/>
          <w:sz w:val="28"/>
          <w:szCs w:val="28"/>
          <w:highlight w:val="none"/>
        </w:rPr>
        <w:t>不通过</w:t>
      </w:r>
      <w:r>
        <w:rPr>
          <w:rFonts w:ascii="宋体" w:hAnsi="宋体" w:eastAsia="宋体"/>
          <w:sz w:val="28"/>
          <w:szCs w:val="28"/>
          <w:highlight w:val="none"/>
        </w:rPr>
        <w:t>”</w:t>
      </w:r>
      <w:r>
        <w:rPr>
          <w:rFonts w:hint="eastAsia" w:ascii="宋体" w:hAnsi="宋体" w:eastAsia="宋体"/>
          <w:sz w:val="28"/>
          <w:szCs w:val="28"/>
          <w:highlight w:val="none"/>
        </w:rPr>
        <w:t>。</w:t>
      </w:r>
    </w:p>
    <w:p w14:paraId="2D227EC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0"/>
        <w:rPr>
          <w:rFonts w:ascii="宋体" w:hAnsi="宋体" w:eastAsia="宋体"/>
          <w:sz w:val="28"/>
          <w:szCs w:val="28"/>
          <w:highlight w:val="none"/>
        </w:rPr>
      </w:pPr>
      <w:r>
        <w:rPr>
          <w:rFonts w:ascii="宋体" w:hAnsi="宋体" w:eastAsia="宋体"/>
          <w:sz w:val="28"/>
          <w:szCs w:val="28"/>
          <w:highlight w:val="none"/>
        </w:rPr>
        <w:t>2</w:t>
      </w:r>
      <w:r>
        <w:rPr>
          <w:rFonts w:hint="eastAsia" w:ascii="宋体" w:hAnsi="宋体" w:eastAsia="宋体"/>
          <w:sz w:val="28"/>
          <w:szCs w:val="28"/>
          <w:highlight w:val="none"/>
        </w:rPr>
        <w:t>、在结论中按</w:t>
      </w:r>
      <w:r>
        <w:rPr>
          <w:rFonts w:ascii="宋体" w:hAnsi="宋体" w:eastAsia="宋体"/>
          <w:sz w:val="28"/>
          <w:szCs w:val="28"/>
          <w:highlight w:val="none"/>
        </w:rPr>
        <w:t>“</w:t>
      </w:r>
      <w:r>
        <w:rPr>
          <w:rFonts w:hint="eastAsia" w:ascii="宋体" w:hAnsi="宋体" w:eastAsia="宋体"/>
          <w:sz w:val="28"/>
          <w:szCs w:val="28"/>
          <w:highlight w:val="none"/>
        </w:rPr>
        <w:t>一项否决</w:t>
      </w:r>
      <w:r>
        <w:rPr>
          <w:rFonts w:ascii="宋体" w:hAnsi="宋体" w:eastAsia="宋体"/>
          <w:sz w:val="28"/>
          <w:szCs w:val="28"/>
          <w:highlight w:val="none"/>
        </w:rPr>
        <w:t>”</w:t>
      </w:r>
      <w:r>
        <w:rPr>
          <w:rFonts w:hint="eastAsia" w:ascii="宋体" w:hAnsi="宋体" w:eastAsia="宋体"/>
          <w:sz w:val="28"/>
          <w:szCs w:val="28"/>
          <w:highlight w:val="none"/>
        </w:rPr>
        <w:t>的原则，只有全部是</w:t>
      </w:r>
      <w:r>
        <w:rPr>
          <w:rFonts w:ascii="宋体" w:hAnsi="宋体" w:eastAsia="宋体"/>
          <w:sz w:val="28"/>
          <w:szCs w:val="28"/>
          <w:highlight w:val="none"/>
        </w:rPr>
        <w:t>√/</w:t>
      </w:r>
      <w:r>
        <w:rPr>
          <w:rFonts w:hint="eastAsia" w:ascii="宋体" w:hAnsi="宋体" w:eastAsia="宋体"/>
          <w:sz w:val="28"/>
          <w:szCs w:val="28"/>
          <w:highlight w:val="none"/>
        </w:rPr>
        <w:t>通过的，填写</w:t>
      </w:r>
      <w:r>
        <w:rPr>
          <w:rFonts w:ascii="宋体" w:hAnsi="宋体" w:eastAsia="宋体"/>
          <w:sz w:val="28"/>
          <w:szCs w:val="28"/>
          <w:highlight w:val="none"/>
        </w:rPr>
        <w:t>“</w:t>
      </w:r>
      <w:r>
        <w:rPr>
          <w:rFonts w:hint="eastAsia" w:ascii="宋体" w:hAnsi="宋体" w:eastAsia="宋体"/>
          <w:sz w:val="28"/>
          <w:szCs w:val="28"/>
          <w:highlight w:val="none"/>
        </w:rPr>
        <w:t>合格</w:t>
      </w:r>
      <w:r>
        <w:rPr>
          <w:rFonts w:ascii="宋体" w:hAnsi="宋体" w:eastAsia="宋体"/>
          <w:sz w:val="28"/>
          <w:szCs w:val="28"/>
          <w:highlight w:val="none"/>
        </w:rPr>
        <w:t>”</w:t>
      </w:r>
      <w:r>
        <w:rPr>
          <w:rFonts w:hint="eastAsia" w:ascii="宋体" w:hAnsi="宋体" w:eastAsia="宋体"/>
          <w:sz w:val="28"/>
          <w:szCs w:val="28"/>
          <w:highlight w:val="none"/>
        </w:rPr>
        <w:t>；只要其中有一项是</w:t>
      </w:r>
      <w:r>
        <w:rPr>
          <w:rFonts w:ascii="宋体" w:hAnsi="宋体" w:eastAsia="宋体"/>
          <w:sz w:val="28"/>
          <w:szCs w:val="28"/>
          <w:highlight w:val="none"/>
        </w:rPr>
        <w:t>×/</w:t>
      </w:r>
      <w:r>
        <w:rPr>
          <w:rFonts w:hint="eastAsia" w:ascii="宋体" w:hAnsi="宋体" w:eastAsia="宋体"/>
          <w:sz w:val="28"/>
          <w:szCs w:val="28"/>
          <w:highlight w:val="none"/>
        </w:rPr>
        <w:t>不通过的，填写</w:t>
      </w:r>
      <w:r>
        <w:rPr>
          <w:rFonts w:ascii="宋体" w:hAnsi="宋体" w:eastAsia="宋体"/>
          <w:sz w:val="28"/>
          <w:szCs w:val="28"/>
          <w:highlight w:val="none"/>
        </w:rPr>
        <w:t>“</w:t>
      </w:r>
      <w:r>
        <w:rPr>
          <w:rFonts w:hint="eastAsia" w:ascii="宋体" w:hAnsi="宋体" w:eastAsia="宋体"/>
          <w:sz w:val="28"/>
          <w:szCs w:val="28"/>
          <w:highlight w:val="none"/>
        </w:rPr>
        <w:t>不合格</w:t>
      </w:r>
      <w:r>
        <w:rPr>
          <w:rFonts w:ascii="宋体" w:hAnsi="宋体" w:eastAsia="宋体"/>
          <w:sz w:val="28"/>
          <w:szCs w:val="28"/>
          <w:highlight w:val="none"/>
        </w:rPr>
        <w:t>”</w:t>
      </w:r>
      <w:r>
        <w:rPr>
          <w:rFonts w:hint="eastAsia" w:ascii="宋体" w:hAnsi="宋体" w:eastAsia="宋体"/>
          <w:sz w:val="28"/>
          <w:szCs w:val="28"/>
          <w:highlight w:val="none"/>
        </w:rPr>
        <w:t>。</w:t>
      </w:r>
    </w:p>
    <w:p w14:paraId="61316CC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0"/>
        <w:rPr>
          <w:rFonts w:ascii="宋体" w:hAnsi="宋体" w:eastAsia="宋体"/>
          <w:sz w:val="28"/>
          <w:szCs w:val="28"/>
          <w:highlight w:val="none"/>
        </w:rPr>
      </w:pPr>
      <w:r>
        <w:rPr>
          <w:rFonts w:ascii="宋体" w:hAnsi="宋体" w:eastAsia="宋体"/>
          <w:sz w:val="28"/>
          <w:szCs w:val="28"/>
          <w:highlight w:val="none"/>
        </w:rPr>
        <w:t>3</w:t>
      </w:r>
      <w:r>
        <w:rPr>
          <w:rFonts w:hint="eastAsia" w:ascii="宋体" w:hAnsi="宋体" w:eastAsia="宋体"/>
          <w:sz w:val="28"/>
          <w:szCs w:val="28"/>
          <w:highlight w:val="none"/>
        </w:rPr>
        <w:t>、结论是合格的，才能进入</w:t>
      </w:r>
      <w:r>
        <w:rPr>
          <w:rFonts w:hint="eastAsia" w:ascii="宋体" w:hAnsi="宋体" w:eastAsia="宋体"/>
          <w:sz w:val="28"/>
          <w:szCs w:val="28"/>
          <w:highlight w:val="none"/>
          <w:lang w:val="en-US" w:eastAsia="zh-CN"/>
        </w:rPr>
        <w:t>详细</w:t>
      </w:r>
      <w:r>
        <w:rPr>
          <w:rFonts w:hint="eastAsia" w:ascii="宋体" w:hAnsi="宋体" w:eastAsia="宋体"/>
          <w:sz w:val="28"/>
          <w:szCs w:val="28"/>
          <w:highlight w:val="none"/>
        </w:rPr>
        <w:t>评审；不合格的被</w:t>
      </w:r>
      <w:r>
        <w:rPr>
          <w:rFonts w:hint="eastAsia" w:ascii="宋体" w:hAnsi="宋体" w:eastAsia="宋体"/>
          <w:sz w:val="28"/>
          <w:szCs w:val="28"/>
          <w:highlight w:val="none"/>
          <w:lang w:val="en-US" w:eastAsia="zh-CN"/>
        </w:rPr>
        <w:t>否决</w:t>
      </w:r>
      <w:r>
        <w:rPr>
          <w:rFonts w:hint="eastAsia" w:ascii="宋体" w:hAnsi="宋体" w:eastAsia="宋体"/>
          <w:sz w:val="28"/>
          <w:szCs w:val="28"/>
          <w:highlight w:val="none"/>
        </w:rPr>
        <w:t>。</w:t>
      </w:r>
    </w:p>
    <w:p w14:paraId="18410D1E">
      <w:pPr>
        <w:pStyle w:val="30"/>
        <w:ind w:firstLine="472"/>
        <w:rPr>
          <w:rFonts w:ascii="宋体" w:hAnsi="宋体" w:eastAsia="宋体"/>
          <w:spacing w:val="-2"/>
          <w:sz w:val="28"/>
          <w:szCs w:val="28"/>
          <w:highlight w:val="none"/>
        </w:rPr>
      </w:pPr>
    </w:p>
    <w:p w14:paraId="58067561">
      <w:pPr>
        <w:pStyle w:val="30"/>
        <w:keepNext w:val="0"/>
        <w:keepLines w:val="0"/>
        <w:pageBreakBefore w:val="0"/>
        <w:widowControl w:val="0"/>
        <w:kinsoku/>
        <w:wordWrap/>
        <w:overflowPunct/>
        <w:topLinePunct w:val="0"/>
        <w:autoSpaceDE/>
        <w:autoSpaceDN/>
        <w:bidi w:val="0"/>
        <w:adjustRightInd/>
        <w:snapToGrid/>
        <w:ind w:firstLine="0" w:firstLineChars="0"/>
        <w:jc w:val="center"/>
        <w:textAlignment w:val="auto"/>
        <w:rPr>
          <w:rStyle w:val="23"/>
          <w:rFonts w:ascii="黑体" w:hAnsi="黑体" w:eastAsia="黑体"/>
          <w:b w:val="0"/>
          <w:bCs w:val="0"/>
          <w:sz w:val="28"/>
          <w:szCs w:val="28"/>
          <w:highlight w:val="none"/>
        </w:rPr>
        <w:sectPr>
          <w:headerReference r:id="rId13" w:type="default"/>
          <w:pgSz w:w="11907" w:h="16840"/>
          <w:pgMar w:top="1701" w:right="1418" w:bottom="1418" w:left="1701" w:header="851" w:footer="680" w:gutter="0"/>
          <w:pgNumType w:fmt="decimal"/>
          <w:cols w:space="720" w:num="1"/>
          <w:docGrid w:linePitch="312" w:charSpace="-4108"/>
        </w:sectPr>
      </w:pPr>
    </w:p>
    <w:p w14:paraId="6ABACA63">
      <w:pPr>
        <w:keepNext w:val="0"/>
        <w:keepLines w:val="0"/>
        <w:pageBreakBefore w:val="0"/>
        <w:widowControl w:val="0"/>
        <w:kinsoku/>
        <w:wordWrap/>
        <w:overflowPunct/>
        <w:topLinePunct w:val="0"/>
        <w:autoSpaceDE/>
        <w:autoSpaceDN/>
        <w:bidi w:val="0"/>
        <w:adjustRightInd/>
        <w:snapToGrid/>
        <w:spacing w:before="19"/>
        <w:ind w:left="0" w:leftChars="0" w:firstLine="0" w:firstLineChars="0"/>
        <w:jc w:val="left"/>
        <w:textAlignment w:val="auto"/>
        <w:outlineLvl w:val="9"/>
        <w:rPr>
          <w:rFonts w:hint="eastAsia" w:ascii="宋体" w:hAnsi="宋体" w:eastAsia="宋体"/>
          <w:b/>
          <w:bCs/>
          <w:sz w:val="28"/>
          <w:szCs w:val="28"/>
          <w:highlight w:val="none"/>
        </w:rPr>
      </w:pPr>
      <w:bookmarkStart w:id="307" w:name="_Toc31028"/>
      <w:bookmarkStart w:id="308" w:name="_Toc16316"/>
      <w:bookmarkStart w:id="309" w:name="_Toc16192"/>
      <w:bookmarkStart w:id="310" w:name="_Toc30105"/>
      <w:r>
        <w:rPr>
          <w:rFonts w:hint="eastAsia" w:ascii="宋体" w:hAnsi="宋体" w:eastAsia="宋体"/>
          <w:b/>
          <w:bCs/>
          <w:sz w:val="28"/>
          <w:szCs w:val="28"/>
          <w:highlight w:val="none"/>
        </w:rPr>
        <w:t>附表2：</w:t>
      </w:r>
      <w:r>
        <w:rPr>
          <w:rFonts w:hint="eastAsia" w:ascii="宋体" w:hAnsi="宋体" w:eastAsia="宋体"/>
          <w:b/>
          <w:bCs/>
          <w:sz w:val="28"/>
          <w:szCs w:val="28"/>
          <w:highlight w:val="none"/>
          <w:lang w:val="en-US" w:eastAsia="zh-CN"/>
        </w:rPr>
        <w:t>详细评分</w:t>
      </w:r>
      <w:r>
        <w:rPr>
          <w:rFonts w:hint="eastAsia" w:ascii="宋体" w:hAnsi="宋体" w:eastAsia="宋体"/>
          <w:b/>
          <w:bCs/>
          <w:sz w:val="28"/>
          <w:szCs w:val="28"/>
          <w:highlight w:val="none"/>
        </w:rPr>
        <w:t>表</w:t>
      </w:r>
      <w:bookmarkEnd w:id="307"/>
      <w:bookmarkEnd w:id="308"/>
      <w:bookmarkEnd w:id="309"/>
      <w:bookmarkEnd w:id="310"/>
    </w:p>
    <w:tbl>
      <w:tblPr>
        <w:tblStyle w:val="18"/>
        <w:tblW w:w="87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98"/>
        <w:gridCol w:w="988"/>
        <w:gridCol w:w="834"/>
        <w:gridCol w:w="5277"/>
      </w:tblGrid>
      <w:tr w14:paraId="42D2E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trPr>
        <w:tc>
          <w:tcPr>
            <w:tcW w:w="1698" w:type="dxa"/>
            <w:noWrap w:val="0"/>
            <w:vAlign w:val="center"/>
          </w:tcPr>
          <w:p w14:paraId="2C941223">
            <w:pPr>
              <w:ind w:firstLine="0" w:firstLineChars="0"/>
              <w:jc w:val="center"/>
              <w:rPr>
                <w:rFonts w:hint="eastAsia" w:ascii="仿宋" w:hAnsi="仿宋" w:eastAsia="仿宋" w:cs="仿宋"/>
                <w:b/>
                <w:bCs/>
                <w:sz w:val="24"/>
                <w:szCs w:val="24"/>
              </w:rPr>
            </w:pPr>
            <w:r>
              <w:rPr>
                <w:rFonts w:hint="eastAsia" w:ascii="仿宋" w:hAnsi="仿宋" w:eastAsia="仿宋" w:cs="仿宋"/>
                <w:b/>
                <w:bCs/>
                <w:sz w:val="24"/>
                <w:szCs w:val="24"/>
              </w:rPr>
              <w:t>评分因素</w:t>
            </w:r>
          </w:p>
        </w:tc>
        <w:tc>
          <w:tcPr>
            <w:tcW w:w="7099" w:type="dxa"/>
            <w:gridSpan w:val="3"/>
            <w:noWrap w:val="0"/>
            <w:vAlign w:val="center"/>
          </w:tcPr>
          <w:p w14:paraId="5E6C5BFD">
            <w:pPr>
              <w:ind w:firstLine="0" w:firstLineChars="0"/>
              <w:jc w:val="center"/>
              <w:rPr>
                <w:rFonts w:hint="eastAsia" w:ascii="仿宋" w:hAnsi="仿宋" w:eastAsia="仿宋" w:cs="仿宋"/>
                <w:b/>
                <w:bCs/>
                <w:sz w:val="24"/>
                <w:szCs w:val="24"/>
              </w:rPr>
            </w:pPr>
            <w:r>
              <w:rPr>
                <w:rFonts w:hint="eastAsia" w:ascii="仿宋" w:hAnsi="仿宋" w:eastAsia="仿宋" w:cs="仿宋"/>
                <w:b/>
                <w:bCs/>
                <w:sz w:val="24"/>
                <w:szCs w:val="24"/>
              </w:rPr>
              <w:t>评分标准</w:t>
            </w:r>
          </w:p>
        </w:tc>
      </w:tr>
      <w:tr w14:paraId="6C3E6C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3" w:hRule="atLeast"/>
        </w:trPr>
        <w:tc>
          <w:tcPr>
            <w:tcW w:w="1698" w:type="dxa"/>
            <w:noWrap w:val="0"/>
            <w:vAlign w:val="center"/>
          </w:tcPr>
          <w:p w14:paraId="6DD0FAE8">
            <w:pPr>
              <w:ind w:firstLine="0" w:firstLineChars="0"/>
              <w:jc w:val="center"/>
              <w:rPr>
                <w:rFonts w:ascii="仿宋" w:hAnsi="仿宋" w:eastAsia="仿宋" w:cs="仿宋"/>
                <w:sz w:val="24"/>
                <w:szCs w:val="24"/>
              </w:rPr>
            </w:pPr>
            <w:r>
              <w:rPr>
                <w:rFonts w:hint="eastAsia" w:ascii="仿宋" w:hAnsi="仿宋" w:eastAsia="仿宋" w:cs="仿宋"/>
                <w:sz w:val="24"/>
                <w:szCs w:val="24"/>
              </w:rPr>
              <w:t>分值构成</w:t>
            </w:r>
          </w:p>
          <w:p w14:paraId="2EC81D8D">
            <w:pPr>
              <w:ind w:firstLine="0" w:firstLineChars="0"/>
              <w:jc w:val="center"/>
              <w:rPr>
                <w:rFonts w:ascii="仿宋" w:hAnsi="仿宋" w:eastAsia="仿宋" w:cs="仿宋"/>
                <w:sz w:val="24"/>
                <w:szCs w:val="24"/>
              </w:rPr>
            </w:pPr>
            <w:r>
              <w:rPr>
                <w:rFonts w:hint="eastAsia" w:ascii="仿宋" w:hAnsi="仿宋" w:eastAsia="仿宋" w:cs="仿宋"/>
                <w:sz w:val="24"/>
                <w:szCs w:val="24"/>
              </w:rPr>
              <w:t>（100分）</w:t>
            </w:r>
          </w:p>
        </w:tc>
        <w:tc>
          <w:tcPr>
            <w:tcW w:w="7099" w:type="dxa"/>
            <w:gridSpan w:val="3"/>
            <w:noWrap w:val="0"/>
            <w:vAlign w:val="center"/>
          </w:tcPr>
          <w:p w14:paraId="5AC3348E">
            <w:pPr>
              <w:ind w:firstLine="0" w:firstLineChars="0"/>
              <w:jc w:val="left"/>
              <w:rPr>
                <w:rFonts w:ascii="仿宋" w:hAnsi="仿宋" w:eastAsia="仿宋" w:cs="仿宋"/>
                <w:sz w:val="24"/>
                <w:szCs w:val="24"/>
              </w:rPr>
            </w:pPr>
            <w:r>
              <w:rPr>
                <w:rFonts w:hint="eastAsia" w:ascii="仿宋" w:hAnsi="仿宋" w:eastAsia="仿宋" w:cs="仿宋"/>
                <w:sz w:val="24"/>
                <w:szCs w:val="24"/>
                <w:lang w:val="en-US" w:eastAsia="zh-CN"/>
              </w:rPr>
              <w:t>响应报价</w:t>
            </w:r>
            <w:r>
              <w:rPr>
                <w:rFonts w:hint="eastAsia" w:ascii="仿宋" w:hAnsi="仿宋" w:eastAsia="仿宋" w:cs="仿宋"/>
                <w:sz w:val="24"/>
                <w:szCs w:val="24"/>
              </w:rPr>
              <w:t>：</w:t>
            </w:r>
            <w:r>
              <w:rPr>
                <w:rFonts w:hint="eastAsia" w:ascii="仿宋" w:hAnsi="仿宋" w:eastAsia="仿宋" w:cs="仿宋"/>
                <w:sz w:val="24"/>
                <w:szCs w:val="24"/>
                <w:u w:val="single"/>
                <w:lang w:val="en-US" w:eastAsia="zh-CN"/>
              </w:rPr>
              <w:t xml:space="preserve"> 90</w:t>
            </w:r>
            <w:r>
              <w:rPr>
                <w:rFonts w:hint="eastAsia" w:ascii="仿宋" w:hAnsi="仿宋" w:eastAsia="仿宋" w:cs="仿宋"/>
                <w:sz w:val="24"/>
                <w:szCs w:val="24"/>
              </w:rPr>
              <w:t>分</w:t>
            </w:r>
          </w:p>
          <w:p w14:paraId="11C808C6">
            <w:pPr>
              <w:ind w:firstLine="0" w:firstLineChars="0"/>
              <w:jc w:val="left"/>
              <w:rPr>
                <w:rFonts w:ascii="仿宋" w:hAnsi="仿宋" w:eastAsia="仿宋" w:cs="仿宋"/>
                <w:sz w:val="24"/>
                <w:szCs w:val="24"/>
              </w:rPr>
            </w:pPr>
            <w:r>
              <w:rPr>
                <w:rFonts w:hint="eastAsia" w:ascii="仿宋" w:hAnsi="仿宋" w:eastAsia="仿宋" w:cs="仿宋"/>
                <w:sz w:val="24"/>
                <w:szCs w:val="24"/>
                <w:lang w:val="en-US" w:eastAsia="zh-CN"/>
              </w:rPr>
              <w:t>商务部分</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10</w:t>
            </w:r>
            <w:r>
              <w:rPr>
                <w:rFonts w:hint="eastAsia" w:ascii="仿宋" w:hAnsi="仿宋" w:eastAsia="仿宋" w:cs="仿宋"/>
                <w:sz w:val="24"/>
                <w:szCs w:val="24"/>
              </w:rPr>
              <w:t>分</w:t>
            </w:r>
          </w:p>
        </w:tc>
      </w:tr>
      <w:tr w14:paraId="5FD49F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trPr>
        <w:tc>
          <w:tcPr>
            <w:tcW w:w="1698" w:type="dxa"/>
            <w:noWrap w:val="0"/>
            <w:vAlign w:val="center"/>
          </w:tcPr>
          <w:p w14:paraId="691019E0">
            <w:pPr>
              <w:ind w:firstLine="0" w:firstLineChars="0"/>
              <w:jc w:val="center"/>
              <w:rPr>
                <w:rFonts w:ascii="仿宋" w:hAnsi="仿宋" w:eastAsia="仿宋" w:cs="仿宋"/>
                <w:sz w:val="24"/>
                <w:szCs w:val="24"/>
              </w:rPr>
            </w:pPr>
            <w:r>
              <w:rPr>
                <w:rFonts w:hint="eastAsia" w:ascii="仿宋" w:hAnsi="仿宋" w:eastAsia="仿宋" w:cs="仿宋"/>
                <w:sz w:val="24"/>
                <w:szCs w:val="24"/>
              </w:rPr>
              <w:t>评分内容</w:t>
            </w:r>
          </w:p>
        </w:tc>
        <w:tc>
          <w:tcPr>
            <w:tcW w:w="988" w:type="dxa"/>
            <w:noWrap w:val="0"/>
            <w:vAlign w:val="center"/>
          </w:tcPr>
          <w:p w14:paraId="20DB76E7">
            <w:pPr>
              <w:ind w:firstLine="0" w:firstLineChars="0"/>
              <w:jc w:val="center"/>
              <w:rPr>
                <w:rFonts w:ascii="仿宋" w:hAnsi="仿宋" w:eastAsia="仿宋" w:cs="仿宋"/>
                <w:sz w:val="24"/>
                <w:szCs w:val="24"/>
              </w:rPr>
            </w:pPr>
            <w:r>
              <w:rPr>
                <w:rFonts w:hint="eastAsia" w:ascii="仿宋" w:hAnsi="仿宋" w:eastAsia="仿宋" w:cs="仿宋"/>
                <w:sz w:val="24"/>
                <w:szCs w:val="24"/>
              </w:rPr>
              <w:t>评分因素</w:t>
            </w:r>
          </w:p>
        </w:tc>
        <w:tc>
          <w:tcPr>
            <w:tcW w:w="834" w:type="dxa"/>
            <w:noWrap w:val="0"/>
            <w:vAlign w:val="center"/>
          </w:tcPr>
          <w:p w14:paraId="1AF1FA31">
            <w:pPr>
              <w:ind w:firstLine="0" w:firstLineChars="0"/>
              <w:jc w:val="center"/>
              <w:rPr>
                <w:rFonts w:ascii="仿宋" w:hAnsi="仿宋" w:eastAsia="仿宋" w:cs="仿宋"/>
                <w:sz w:val="24"/>
                <w:szCs w:val="24"/>
              </w:rPr>
            </w:pPr>
            <w:r>
              <w:rPr>
                <w:rFonts w:hint="eastAsia" w:ascii="仿宋" w:hAnsi="仿宋" w:eastAsia="仿宋" w:cs="仿宋"/>
                <w:sz w:val="24"/>
                <w:szCs w:val="24"/>
              </w:rPr>
              <w:t>分值</w:t>
            </w:r>
          </w:p>
        </w:tc>
        <w:tc>
          <w:tcPr>
            <w:tcW w:w="5277" w:type="dxa"/>
            <w:noWrap w:val="0"/>
            <w:vAlign w:val="center"/>
          </w:tcPr>
          <w:p w14:paraId="514CCFC6">
            <w:pPr>
              <w:ind w:firstLine="0" w:firstLineChars="0"/>
              <w:jc w:val="center"/>
              <w:rPr>
                <w:rFonts w:ascii="仿宋" w:hAnsi="仿宋" w:eastAsia="仿宋" w:cs="仿宋"/>
                <w:sz w:val="24"/>
                <w:szCs w:val="24"/>
              </w:rPr>
            </w:pPr>
            <w:r>
              <w:rPr>
                <w:rFonts w:hint="eastAsia" w:ascii="仿宋" w:hAnsi="仿宋" w:eastAsia="仿宋" w:cs="仿宋"/>
                <w:sz w:val="24"/>
                <w:szCs w:val="24"/>
              </w:rPr>
              <w:t>评分标准</w:t>
            </w:r>
          </w:p>
        </w:tc>
      </w:tr>
      <w:tr w14:paraId="3F615B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1" w:hRule="atLeast"/>
        </w:trPr>
        <w:tc>
          <w:tcPr>
            <w:tcW w:w="1698" w:type="dxa"/>
            <w:vMerge w:val="restart"/>
            <w:noWrap w:val="0"/>
            <w:vAlign w:val="center"/>
          </w:tcPr>
          <w:p w14:paraId="26271E3B">
            <w:pPr>
              <w:ind w:firstLine="0" w:firstLineChars="0"/>
              <w:jc w:val="center"/>
              <w:rPr>
                <w:rFonts w:ascii="仿宋" w:hAnsi="仿宋" w:eastAsia="仿宋" w:cs="仿宋"/>
                <w:sz w:val="24"/>
                <w:szCs w:val="24"/>
              </w:rPr>
            </w:pPr>
            <w:r>
              <w:rPr>
                <w:rFonts w:hint="eastAsia" w:ascii="仿宋" w:hAnsi="仿宋" w:eastAsia="仿宋" w:cs="仿宋"/>
                <w:sz w:val="24"/>
                <w:szCs w:val="24"/>
              </w:rPr>
              <w:t>响应报价</w:t>
            </w:r>
          </w:p>
        </w:tc>
        <w:tc>
          <w:tcPr>
            <w:tcW w:w="988" w:type="dxa"/>
            <w:noWrap w:val="0"/>
            <w:vAlign w:val="center"/>
          </w:tcPr>
          <w:p w14:paraId="20D46C15">
            <w:pPr>
              <w:ind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表1</w:t>
            </w:r>
          </w:p>
          <w:p w14:paraId="5A93D781">
            <w:pPr>
              <w:ind w:firstLine="0" w:firstLineChars="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重点采购项目（数码打</w:t>
            </w:r>
            <w:r>
              <w:rPr>
                <w:rFonts w:hint="eastAsia" w:ascii="仿宋" w:hAnsi="仿宋" w:eastAsia="仿宋" w:cs="仿宋"/>
                <w:color w:val="auto"/>
                <w:sz w:val="24"/>
                <w:szCs w:val="24"/>
                <w:lang w:val="en-US" w:eastAsia="zh-CN"/>
              </w:rPr>
              <w:t>印及常用类）</w:t>
            </w:r>
          </w:p>
        </w:tc>
        <w:tc>
          <w:tcPr>
            <w:tcW w:w="834" w:type="dxa"/>
            <w:noWrap w:val="0"/>
            <w:vAlign w:val="center"/>
          </w:tcPr>
          <w:p w14:paraId="48FA5893">
            <w:pPr>
              <w:ind w:firstLine="0" w:firstLineChars="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60分</w:t>
            </w:r>
          </w:p>
        </w:tc>
        <w:tc>
          <w:tcPr>
            <w:tcW w:w="5277" w:type="dxa"/>
            <w:noWrap w:val="0"/>
            <w:vAlign w:val="center"/>
          </w:tcPr>
          <w:p w14:paraId="1BA4EFCD">
            <w:pPr>
              <w:numPr>
                <w:ilvl w:val="0"/>
                <w:numId w:val="0"/>
              </w:numPr>
              <w:rPr>
                <w:rFonts w:hint="eastAsia" w:ascii="仿宋" w:hAnsi="仿宋" w:eastAsia="仿宋" w:cs="仿宋"/>
                <w:color w:val="auto"/>
                <w:sz w:val="24"/>
                <w:szCs w:val="24"/>
                <w:lang w:val="en-US" w:eastAsia="zh-CN" w:bidi="en-US"/>
              </w:rPr>
            </w:pPr>
            <w:r>
              <w:rPr>
                <w:rFonts w:hint="eastAsia" w:ascii="仿宋" w:hAnsi="仿宋" w:eastAsia="仿宋" w:cs="仿宋"/>
                <w:color w:val="auto"/>
                <w:sz w:val="24"/>
                <w:szCs w:val="24"/>
                <w:lang w:val="en-US" w:eastAsia="zh-CN" w:bidi="en-US"/>
              </w:rPr>
              <w:t>（1）表1价格满分=60分</w:t>
            </w:r>
          </w:p>
          <w:p w14:paraId="0BAED482">
            <w:pPr>
              <w:numPr>
                <w:ilvl w:val="0"/>
                <w:numId w:val="0"/>
              </w:numPr>
              <w:rPr>
                <w:rFonts w:hint="eastAsia" w:ascii="仿宋" w:hAnsi="仿宋" w:eastAsia="仿宋" w:cs="仿宋"/>
                <w:color w:val="auto"/>
                <w:sz w:val="24"/>
                <w:szCs w:val="24"/>
                <w:lang w:val="en-US" w:eastAsia="zh-CN" w:bidi="en-US"/>
              </w:rPr>
            </w:pPr>
            <w:r>
              <w:rPr>
                <w:rFonts w:hint="eastAsia" w:ascii="仿宋" w:hAnsi="仿宋" w:eastAsia="仿宋" w:cs="仿宋"/>
                <w:color w:val="auto"/>
                <w:sz w:val="24"/>
                <w:szCs w:val="24"/>
                <w:lang w:val="en-US" w:eastAsia="zh-CN" w:bidi="en-US"/>
              </w:rPr>
              <w:t>（2）按表格清单逐一比较各供应商单价，随后，记录各供应商最低单价的次数</w:t>
            </w:r>
          </w:p>
          <w:p w14:paraId="2E53AD1D">
            <w:pPr>
              <w:numPr>
                <w:ilvl w:val="0"/>
                <w:numId w:val="0"/>
              </w:numPr>
              <w:rPr>
                <w:rFonts w:hint="eastAsia" w:ascii="仿宋" w:hAnsi="仿宋" w:eastAsia="仿宋" w:cs="仿宋"/>
                <w:color w:val="auto"/>
                <w:sz w:val="24"/>
                <w:szCs w:val="24"/>
                <w:lang w:val="en-US" w:eastAsia="zh-CN" w:bidi="en-US"/>
              </w:rPr>
            </w:pPr>
            <w:r>
              <w:rPr>
                <w:rFonts w:hint="eastAsia" w:ascii="仿宋" w:hAnsi="仿宋" w:eastAsia="仿宋" w:cs="仿宋"/>
                <w:color w:val="auto"/>
                <w:sz w:val="24"/>
                <w:szCs w:val="24"/>
                <w:lang w:val="en-US" w:eastAsia="zh-CN" w:bidi="en-US"/>
              </w:rPr>
              <w:t>（3）序号1、2、3、4、5最低报价记数均为1次，最低单价次数记录最多者得。</w:t>
            </w:r>
          </w:p>
          <w:p w14:paraId="4F2DAEE4">
            <w:pPr>
              <w:numPr>
                <w:ilvl w:val="0"/>
                <w:numId w:val="0"/>
              </w:numPr>
              <w:rPr>
                <w:rFonts w:hint="eastAsia" w:ascii="仿宋" w:hAnsi="仿宋" w:eastAsia="仿宋" w:cs="仿宋"/>
                <w:color w:val="auto"/>
                <w:sz w:val="24"/>
                <w:szCs w:val="24"/>
                <w:lang w:val="en-US" w:eastAsia="zh-CN" w:bidi="en-US"/>
              </w:rPr>
            </w:pPr>
            <w:r>
              <w:rPr>
                <w:rFonts w:hint="eastAsia" w:ascii="仿宋" w:hAnsi="仿宋" w:eastAsia="仿宋" w:cs="仿宋"/>
                <w:color w:val="auto"/>
                <w:sz w:val="24"/>
                <w:szCs w:val="24"/>
                <w:lang w:val="en-US" w:eastAsia="zh-CN" w:bidi="en-US"/>
              </w:rPr>
              <w:t>（4）报价得分计算方法：</w:t>
            </w:r>
          </w:p>
          <w:p w14:paraId="1813AFF4">
            <w:pPr>
              <w:numPr>
                <w:ilvl w:val="0"/>
                <w:numId w:val="0"/>
              </w:numPr>
              <w:rPr>
                <w:rFonts w:hint="eastAsia" w:ascii="仿宋" w:hAnsi="仿宋" w:eastAsia="仿宋" w:cs="仿宋"/>
                <w:color w:val="auto"/>
                <w:sz w:val="24"/>
                <w:szCs w:val="24"/>
                <w:lang w:val="en-US" w:eastAsia="zh-CN" w:bidi="en-US"/>
              </w:rPr>
            </w:pPr>
            <w:r>
              <w:rPr>
                <w:rFonts w:hint="eastAsia" w:ascii="仿宋" w:hAnsi="仿宋" w:eastAsia="仿宋" w:cs="仿宋"/>
                <w:color w:val="auto"/>
                <w:sz w:val="24"/>
                <w:szCs w:val="24"/>
                <w:lang w:val="en-US" w:eastAsia="zh-CN" w:bidi="en-US"/>
              </w:rPr>
              <w:t>最低单价次数记录第一多者得60分</w:t>
            </w:r>
          </w:p>
          <w:p w14:paraId="6BFB6983">
            <w:pPr>
              <w:numPr>
                <w:ilvl w:val="0"/>
                <w:numId w:val="0"/>
              </w:numPr>
              <w:rPr>
                <w:rFonts w:hint="eastAsia" w:ascii="仿宋" w:hAnsi="仿宋" w:eastAsia="仿宋" w:cs="仿宋"/>
                <w:color w:val="auto"/>
                <w:sz w:val="24"/>
                <w:szCs w:val="24"/>
                <w:lang w:val="en-US" w:eastAsia="zh-CN" w:bidi="en-US"/>
              </w:rPr>
            </w:pPr>
            <w:r>
              <w:rPr>
                <w:rFonts w:hint="eastAsia" w:ascii="仿宋" w:hAnsi="仿宋" w:eastAsia="仿宋" w:cs="仿宋"/>
                <w:color w:val="auto"/>
                <w:sz w:val="24"/>
                <w:szCs w:val="24"/>
                <w:lang w:val="en-US" w:eastAsia="zh-CN" w:bidi="en-US"/>
              </w:rPr>
              <w:t>最低单价次数记录第二多者得54分</w:t>
            </w:r>
          </w:p>
          <w:p w14:paraId="5EAF2959">
            <w:pPr>
              <w:numPr>
                <w:ilvl w:val="0"/>
                <w:numId w:val="0"/>
              </w:numPr>
              <w:rPr>
                <w:rFonts w:hint="eastAsia" w:ascii="仿宋" w:hAnsi="仿宋" w:eastAsia="仿宋" w:cs="仿宋"/>
                <w:color w:val="auto"/>
                <w:sz w:val="24"/>
                <w:szCs w:val="24"/>
                <w:lang w:val="en-US" w:eastAsia="zh-CN" w:bidi="en-US"/>
              </w:rPr>
            </w:pPr>
            <w:r>
              <w:rPr>
                <w:rFonts w:hint="eastAsia" w:ascii="仿宋" w:hAnsi="仿宋" w:eastAsia="仿宋" w:cs="仿宋"/>
                <w:color w:val="auto"/>
                <w:sz w:val="24"/>
                <w:szCs w:val="24"/>
                <w:lang w:val="en-US" w:eastAsia="zh-CN" w:bidi="en-US"/>
              </w:rPr>
              <w:t xml:space="preserve">最低单价次数记录第三多者得48 分 </w:t>
            </w:r>
          </w:p>
          <w:p w14:paraId="49B64B29">
            <w:pPr>
              <w:numPr>
                <w:ilvl w:val="0"/>
                <w:numId w:val="0"/>
              </w:numPr>
              <w:rPr>
                <w:rFonts w:hint="eastAsia" w:ascii="仿宋" w:hAnsi="仿宋" w:eastAsia="仿宋" w:cs="仿宋"/>
                <w:color w:val="auto"/>
                <w:sz w:val="24"/>
                <w:szCs w:val="24"/>
                <w:lang w:val="en-US" w:eastAsia="zh-CN" w:bidi="en-US"/>
              </w:rPr>
            </w:pPr>
            <w:r>
              <w:rPr>
                <w:rFonts w:hint="eastAsia" w:ascii="仿宋" w:hAnsi="仿宋" w:eastAsia="仿宋" w:cs="仿宋"/>
                <w:color w:val="auto"/>
                <w:sz w:val="24"/>
                <w:szCs w:val="24"/>
                <w:lang w:val="en-US" w:eastAsia="zh-CN" w:bidi="en-US"/>
              </w:rPr>
              <w:t>最低单价次数记录第四多者得42分</w:t>
            </w:r>
          </w:p>
          <w:p w14:paraId="407528EB">
            <w:pPr>
              <w:numPr>
                <w:ilvl w:val="0"/>
                <w:numId w:val="0"/>
              </w:numPr>
              <w:rPr>
                <w:rFonts w:hint="eastAsia" w:ascii="仿宋" w:hAnsi="仿宋" w:eastAsia="仿宋" w:cs="仿宋"/>
                <w:color w:val="auto"/>
                <w:sz w:val="24"/>
                <w:szCs w:val="24"/>
                <w:lang w:val="en-US" w:eastAsia="zh-CN" w:bidi="en-US"/>
              </w:rPr>
            </w:pPr>
            <w:r>
              <w:rPr>
                <w:rFonts w:hint="eastAsia" w:ascii="仿宋" w:hAnsi="仿宋" w:eastAsia="仿宋" w:cs="仿宋"/>
                <w:color w:val="auto"/>
                <w:sz w:val="24"/>
                <w:szCs w:val="24"/>
                <w:lang w:val="en-US" w:eastAsia="zh-CN" w:bidi="en-US"/>
              </w:rPr>
              <w:t>以此类推……</w:t>
            </w:r>
          </w:p>
          <w:p w14:paraId="1387B2F3">
            <w:pPr>
              <w:numPr>
                <w:ilvl w:val="0"/>
                <w:numId w:val="0"/>
              </w:numPr>
              <w:rPr>
                <w:rFonts w:hint="default" w:ascii="仿宋" w:hAnsi="仿宋" w:eastAsia="仿宋" w:cs="仿宋"/>
                <w:sz w:val="24"/>
                <w:szCs w:val="24"/>
                <w:lang w:val="en-US" w:eastAsia="zh-CN" w:bidi="en-US"/>
              </w:rPr>
            </w:pPr>
            <w:r>
              <w:rPr>
                <w:rFonts w:hint="eastAsia" w:ascii="仿宋" w:hAnsi="仿宋" w:eastAsia="仿宋" w:cs="仿宋"/>
                <w:color w:val="auto"/>
                <w:sz w:val="24"/>
                <w:szCs w:val="24"/>
                <w:lang w:val="en-US" w:eastAsia="zh-CN" w:bidi="en-US"/>
              </w:rPr>
              <w:t>（5）得分出现同分者排名不分名次</w:t>
            </w:r>
          </w:p>
        </w:tc>
      </w:tr>
      <w:tr w14:paraId="12F29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1" w:hRule="atLeast"/>
        </w:trPr>
        <w:tc>
          <w:tcPr>
            <w:tcW w:w="1698" w:type="dxa"/>
            <w:vMerge w:val="continue"/>
            <w:noWrap w:val="0"/>
            <w:vAlign w:val="center"/>
          </w:tcPr>
          <w:p w14:paraId="026C404C">
            <w:pPr>
              <w:ind w:firstLine="0" w:firstLineChars="0"/>
              <w:jc w:val="center"/>
              <w:rPr>
                <w:rFonts w:hint="eastAsia" w:ascii="仿宋" w:hAnsi="仿宋" w:eastAsia="仿宋" w:cs="仿宋"/>
                <w:sz w:val="24"/>
                <w:szCs w:val="24"/>
              </w:rPr>
            </w:pPr>
          </w:p>
        </w:tc>
        <w:tc>
          <w:tcPr>
            <w:tcW w:w="988" w:type="dxa"/>
            <w:noWrap w:val="0"/>
            <w:vAlign w:val="center"/>
          </w:tcPr>
          <w:p w14:paraId="7BC43FCE">
            <w:pPr>
              <w:ind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表2</w:t>
            </w:r>
          </w:p>
          <w:p w14:paraId="6CC99EA4">
            <w:pPr>
              <w:ind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重点采购项目</w:t>
            </w:r>
          </w:p>
          <w:p w14:paraId="2AD06CBD">
            <w:pPr>
              <w:ind w:firstLine="0" w:firstLineChars="0"/>
              <w:jc w:val="center"/>
              <w:rPr>
                <w:rFonts w:hint="default" w:ascii="仿宋" w:hAnsi="仿宋" w:eastAsia="仿宋" w:cs="仿宋"/>
                <w:sz w:val="24"/>
                <w:szCs w:val="24"/>
                <w:lang w:val="en-US" w:eastAsia="zh-CN"/>
              </w:rPr>
            </w:pPr>
            <w:r>
              <w:rPr>
                <w:rFonts w:hint="eastAsia" w:ascii="仿宋" w:hAnsi="仿宋" w:eastAsia="仿宋" w:cs="仿宋"/>
                <w:color w:val="auto"/>
                <w:sz w:val="24"/>
                <w:szCs w:val="24"/>
                <w:lang w:val="en-US" w:eastAsia="zh-CN"/>
              </w:rPr>
              <w:t>（批量</w:t>
            </w:r>
            <w:r>
              <w:rPr>
                <w:rFonts w:hint="eastAsia" w:ascii="仿宋" w:hAnsi="仿宋" w:eastAsia="仿宋" w:cs="仿宋"/>
                <w:sz w:val="24"/>
                <w:szCs w:val="24"/>
                <w:lang w:val="en-US" w:eastAsia="zh-CN"/>
              </w:rPr>
              <w:t>印刷类）</w:t>
            </w:r>
          </w:p>
        </w:tc>
        <w:tc>
          <w:tcPr>
            <w:tcW w:w="834" w:type="dxa"/>
            <w:noWrap w:val="0"/>
            <w:vAlign w:val="center"/>
          </w:tcPr>
          <w:p w14:paraId="1BC37879">
            <w:pPr>
              <w:ind w:firstLine="0" w:firstLineChars="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20分</w:t>
            </w:r>
          </w:p>
        </w:tc>
        <w:tc>
          <w:tcPr>
            <w:tcW w:w="5277" w:type="dxa"/>
            <w:noWrap w:val="0"/>
            <w:vAlign w:val="center"/>
          </w:tcPr>
          <w:p w14:paraId="4EA6F1B6">
            <w:pPr>
              <w:numPr>
                <w:ilvl w:val="-1"/>
                <w:numId w:val="0"/>
              </w:numPr>
              <w:ind w:left="0" w:leftChars="0" w:firstLine="0" w:firstLineChars="0"/>
              <w:rPr>
                <w:rFonts w:hint="eastAsia" w:ascii="仿宋" w:hAnsi="仿宋" w:eastAsia="仿宋" w:cs="仿宋"/>
                <w:sz w:val="24"/>
                <w:szCs w:val="24"/>
                <w:lang w:val="en-US" w:eastAsia="zh-CN" w:bidi="en-US"/>
              </w:rPr>
            </w:pPr>
            <w:r>
              <w:rPr>
                <w:rFonts w:hint="eastAsia" w:ascii="仿宋" w:hAnsi="仿宋" w:eastAsia="仿宋" w:cs="仿宋"/>
                <w:sz w:val="24"/>
                <w:szCs w:val="24"/>
                <w:lang w:val="en-US" w:eastAsia="zh-CN" w:bidi="en-US"/>
              </w:rPr>
              <w:t>（1）表2价格满分=20分</w:t>
            </w:r>
          </w:p>
          <w:p w14:paraId="486E4A56">
            <w:pPr>
              <w:numPr>
                <w:ilvl w:val="-1"/>
                <w:numId w:val="0"/>
              </w:numPr>
              <w:ind w:left="0" w:leftChars="0" w:firstLine="0" w:firstLineChars="0"/>
              <w:rPr>
                <w:rFonts w:hint="eastAsia" w:ascii="仿宋" w:hAnsi="仿宋" w:eastAsia="仿宋" w:cs="仿宋"/>
                <w:sz w:val="24"/>
                <w:szCs w:val="24"/>
                <w:lang w:val="en-US" w:eastAsia="zh-CN" w:bidi="en-US"/>
              </w:rPr>
            </w:pPr>
            <w:r>
              <w:rPr>
                <w:rFonts w:hint="eastAsia" w:ascii="仿宋" w:hAnsi="仿宋" w:eastAsia="仿宋" w:cs="仿宋"/>
                <w:sz w:val="24"/>
                <w:szCs w:val="24"/>
                <w:lang w:val="en-US" w:eastAsia="zh-CN" w:bidi="en-US"/>
              </w:rPr>
              <w:t>（2）按表格清单逐一比较各供应商单价，随后，记录各供应商最低单价的次</w:t>
            </w:r>
            <w:bookmarkStart w:id="360" w:name="_GoBack"/>
            <w:bookmarkEnd w:id="360"/>
            <w:r>
              <w:rPr>
                <w:rFonts w:hint="eastAsia" w:ascii="仿宋" w:hAnsi="仿宋" w:eastAsia="仿宋" w:cs="仿宋"/>
                <w:sz w:val="24"/>
                <w:szCs w:val="24"/>
                <w:lang w:val="en-US" w:eastAsia="zh-CN" w:bidi="en-US"/>
              </w:rPr>
              <w:t>数</w:t>
            </w:r>
          </w:p>
          <w:p w14:paraId="20EE6C1C">
            <w:pPr>
              <w:numPr>
                <w:ilvl w:val="-1"/>
                <w:numId w:val="0"/>
              </w:numPr>
              <w:ind w:left="0" w:leftChars="0" w:firstLine="0" w:firstLineChars="0"/>
              <w:rPr>
                <w:rFonts w:hint="eastAsia" w:ascii="仿宋" w:hAnsi="仿宋" w:eastAsia="仿宋" w:cs="仿宋"/>
                <w:sz w:val="24"/>
                <w:szCs w:val="24"/>
                <w:lang w:val="en-US" w:eastAsia="zh-CN" w:bidi="en-US"/>
              </w:rPr>
            </w:pPr>
            <w:r>
              <w:rPr>
                <w:rFonts w:hint="eastAsia" w:ascii="仿宋" w:hAnsi="仿宋" w:eastAsia="仿宋" w:cs="仿宋"/>
                <w:sz w:val="24"/>
                <w:szCs w:val="24"/>
                <w:lang w:val="en-US" w:eastAsia="zh-CN" w:bidi="en-US"/>
              </w:rPr>
              <w:t>（3）每一类目最低起订量单价最低者记录最低单价的次数额外加1次</w:t>
            </w:r>
          </w:p>
          <w:p w14:paraId="10C3465B">
            <w:pPr>
              <w:numPr>
                <w:ilvl w:val="-1"/>
                <w:numId w:val="0"/>
              </w:numPr>
              <w:ind w:left="0" w:leftChars="0" w:firstLine="0" w:firstLineChars="0"/>
              <w:rPr>
                <w:rFonts w:hint="eastAsia" w:ascii="仿宋" w:hAnsi="仿宋" w:eastAsia="仿宋" w:cs="仿宋"/>
                <w:sz w:val="24"/>
                <w:szCs w:val="24"/>
                <w:lang w:val="en-US" w:eastAsia="zh-CN" w:bidi="en-US"/>
              </w:rPr>
            </w:pPr>
            <w:r>
              <w:rPr>
                <w:rFonts w:hint="eastAsia" w:ascii="仿宋" w:hAnsi="仿宋" w:eastAsia="仿宋" w:cs="仿宋"/>
                <w:sz w:val="24"/>
                <w:szCs w:val="24"/>
                <w:lang w:val="en-US" w:eastAsia="zh-CN" w:bidi="en-US"/>
              </w:rPr>
              <w:t>（4）报价得分计算方法：</w:t>
            </w:r>
          </w:p>
          <w:p w14:paraId="61B747E8">
            <w:pPr>
              <w:numPr>
                <w:ilvl w:val="-1"/>
                <w:numId w:val="0"/>
              </w:numPr>
              <w:ind w:left="0" w:leftChars="0" w:firstLine="0" w:firstLineChars="0"/>
              <w:rPr>
                <w:rFonts w:hint="eastAsia" w:ascii="仿宋" w:hAnsi="仿宋" w:eastAsia="仿宋" w:cs="仿宋"/>
                <w:sz w:val="24"/>
                <w:szCs w:val="24"/>
                <w:lang w:val="en-US" w:eastAsia="zh-CN" w:bidi="en-US"/>
              </w:rPr>
            </w:pPr>
            <w:r>
              <w:rPr>
                <w:rFonts w:hint="eastAsia" w:ascii="仿宋" w:hAnsi="仿宋" w:eastAsia="仿宋" w:cs="仿宋"/>
                <w:sz w:val="24"/>
                <w:szCs w:val="24"/>
                <w:lang w:val="en-US" w:eastAsia="zh-CN" w:bidi="en-US"/>
              </w:rPr>
              <w:t>最低单价次数记录第一多者得20分</w:t>
            </w:r>
          </w:p>
          <w:p w14:paraId="08A9370F">
            <w:pPr>
              <w:numPr>
                <w:ilvl w:val="-1"/>
                <w:numId w:val="0"/>
              </w:numPr>
              <w:ind w:left="0" w:leftChars="0" w:firstLine="0" w:firstLineChars="0"/>
              <w:rPr>
                <w:rFonts w:hint="eastAsia" w:ascii="仿宋" w:hAnsi="仿宋" w:eastAsia="仿宋" w:cs="仿宋"/>
                <w:sz w:val="24"/>
                <w:szCs w:val="24"/>
                <w:lang w:val="en-US" w:eastAsia="zh-CN" w:bidi="en-US"/>
              </w:rPr>
            </w:pPr>
            <w:r>
              <w:rPr>
                <w:rFonts w:hint="eastAsia" w:ascii="仿宋" w:hAnsi="仿宋" w:eastAsia="仿宋" w:cs="仿宋"/>
                <w:sz w:val="24"/>
                <w:szCs w:val="24"/>
                <w:lang w:val="en-US" w:eastAsia="zh-CN" w:bidi="en-US"/>
              </w:rPr>
              <w:t>最低单价次数记录第二多者得18分</w:t>
            </w:r>
          </w:p>
          <w:p w14:paraId="73B40D5B">
            <w:pPr>
              <w:numPr>
                <w:ilvl w:val="-1"/>
                <w:numId w:val="0"/>
              </w:numPr>
              <w:ind w:left="0" w:leftChars="0" w:firstLine="0" w:firstLineChars="0"/>
              <w:rPr>
                <w:rFonts w:hint="eastAsia" w:ascii="仿宋" w:hAnsi="仿宋" w:eastAsia="仿宋" w:cs="仿宋"/>
                <w:sz w:val="24"/>
                <w:szCs w:val="24"/>
                <w:lang w:val="en-US" w:eastAsia="zh-CN" w:bidi="en-US"/>
              </w:rPr>
            </w:pPr>
            <w:r>
              <w:rPr>
                <w:rFonts w:hint="eastAsia" w:ascii="仿宋" w:hAnsi="仿宋" w:eastAsia="仿宋" w:cs="仿宋"/>
                <w:sz w:val="24"/>
                <w:szCs w:val="24"/>
                <w:lang w:val="en-US" w:eastAsia="zh-CN" w:bidi="en-US"/>
              </w:rPr>
              <w:t xml:space="preserve">最低单价次数记录第三多者得16分 </w:t>
            </w:r>
          </w:p>
          <w:p w14:paraId="569DBA43">
            <w:pPr>
              <w:numPr>
                <w:ilvl w:val="-1"/>
                <w:numId w:val="0"/>
              </w:numPr>
              <w:ind w:left="0" w:leftChars="0" w:firstLine="0" w:firstLineChars="0"/>
              <w:rPr>
                <w:rFonts w:hint="eastAsia" w:ascii="仿宋" w:hAnsi="仿宋" w:eastAsia="仿宋" w:cs="仿宋"/>
                <w:sz w:val="24"/>
                <w:szCs w:val="24"/>
                <w:lang w:val="en-US" w:eastAsia="zh-CN" w:bidi="en-US"/>
              </w:rPr>
            </w:pPr>
            <w:r>
              <w:rPr>
                <w:rFonts w:hint="eastAsia" w:ascii="仿宋" w:hAnsi="仿宋" w:eastAsia="仿宋" w:cs="仿宋"/>
                <w:sz w:val="24"/>
                <w:szCs w:val="24"/>
                <w:lang w:val="en-US" w:eastAsia="zh-CN" w:bidi="en-US"/>
              </w:rPr>
              <w:t>最低单价次数记录第四多者得14分</w:t>
            </w:r>
          </w:p>
          <w:p w14:paraId="0095FD24">
            <w:pPr>
              <w:numPr>
                <w:ilvl w:val="-1"/>
                <w:numId w:val="0"/>
              </w:numPr>
              <w:ind w:left="0" w:leftChars="0" w:firstLine="0" w:firstLineChars="0"/>
              <w:rPr>
                <w:rFonts w:hint="eastAsia" w:ascii="仿宋" w:hAnsi="仿宋" w:eastAsia="仿宋" w:cs="仿宋"/>
                <w:sz w:val="24"/>
                <w:szCs w:val="24"/>
                <w:lang w:val="en-US" w:eastAsia="zh-CN" w:bidi="en-US"/>
              </w:rPr>
            </w:pPr>
            <w:r>
              <w:rPr>
                <w:rFonts w:hint="eastAsia" w:ascii="仿宋" w:hAnsi="仿宋" w:eastAsia="仿宋" w:cs="仿宋"/>
                <w:sz w:val="24"/>
                <w:szCs w:val="24"/>
                <w:lang w:val="en-US" w:eastAsia="zh-CN" w:bidi="en-US"/>
              </w:rPr>
              <w:t>以此类推……</w:t>
            </w:r>
          </w:p>
          <w:p w14:paraId="30967DFE">
            <w:pPr>
              <w:numPr>
                <w:ilvl w:val="0"/>
                <w:numId w:val="0"/>
              </w:numPr>
              <w:rPr>
                <w:rFonts w:hint="eastAsia" w:ascii="仿宋" w:hAnsi="仿宋" w:eastAsia="仿宋" w:cs="仿宋"/>
                <w:sz w:val="24"/>
                <w:szCs w:val="24"/>
                <w:lang w:val="en-US" w:eastAsia="zh-CN" w:bidi="en-US"/>
              </w:rPr>
            </w:pPr>
            <w:r>
              <w:rPr>
                <w:rFonts w:hint="eastAsia" w:ascii="仿宋" w:hAnsi="仿宋" w:eastAsia="仿宋" w:cs="仿宋"/>
                <w:sz w:val="24"/>
                <w:szCs w:val="24"/>
                <w:lang w:val="en-US" w:eastAsia="zh-CN" w:bidi="en-US"/>
              </w:rPr>
              <w:t>（5）得分出现同分者排名不分名次</w:t>
            </w:r>
          </w:p>
        </w:tc>
      </w:tr>
      <w:tr w14:paraId="277D9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1" w:hRule="atLeast"/>
        </w:trPr>
        <w:tc>
          <w:tcPr>
            <w:tcW w:w="1698" w:type="dxa"/>
            <w:vMerge w:val="continue"/>
            <w:noWrap w:val="0"/>
            <w:vAlign w:val="center"/>
          </w:tcPr>
          <w:p w14:paraId="17D3C5C6">
            <w:pPr>
              <w:ind w:firstLine="0" w:firstLineChars="0"/>
              <w:jc w:val="center"/>
              <w:rPr>
                <w:rFonts w:hint="eastAsia" w:ascii="仿宋" w:hAnsi="仿宋" w:eastAsia="仿宋" w:cs="仿宋"/>
                <w:sz w:val="24"/>
                <w:szCs w:val="24"/>
              </w:rPr>
            </w:pPr>
          </w:p>
        </w:tc>
        <w:tc>
          <w:tcPr>
            <w:tcW w:w="988" w:type="dxa"/>
            <w:noWrap w:val="0"/>
            <w:vAlign w:val="center"/>
          </w:tcPr>
          <w:p w14:paraId="36EB248F">
            <w:pPr>
              <w:ind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表3</w:t>
            </w:r>
          </w:p>
          <w:p w14:paraId="0EF495A0">
            <w:pPr>
              <w:ind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一般采购项目</w:t>
            </w:r>
          </w:p>
        </w:tc>
        <w:tc>
          <w:tcPr>
            <w:tcW w:w="834" w:type="dxa"/>
            <w:noWrap w:val="0"/>
            <w:vAlign w:val="center"/>
          </w:tcPr>
          <w:p w14:paraId="53EE9F15">
            <w:pPr>
              <w:ind w:firstLine="0" w:firstLineChars="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10分</w:t>
            </w:r>
          </w:p>
        </w:tc>
        <w:tc>
          <w:tcPr>
            <w:tcW w:w="5277" w:type="dxa"/>
            <w:noWrap w:val="0"/>
            <w:vAlign w:val="center"/>
          </w:tcPr>
          <w:p w14:paraId="34A0975B">
            <w:pPr>
              <w:numPr>
                <w:ilvl w:val="-1"/>
                <w:numId w:val="0"/>
              </w:numPr>
              <w:ind w:left="0" w:leftChars="0" w:firstLine="0" w:firstLineChars="0"/>
              <w:rPr>
                <w:rFonts w:hint="eastAsia" w:ascii="仿宋" w:hAnsi="仿宋" w:eastAsia="仿宋" w:cs="仿宋"/>
                <w:sz w:val="24"/>
                <w:szCs w:val="24"/>
                <w:lang w:val="en-US" w:eastAsia="zh-CN" w:bidi="en-US"/>
              </w:rPr>
            </w:pPr>
            <w:r>
              <w:rPr>
                <w:rFonts w:hint="eastAsia" w:ascii="仿宋" w:hAnsi="仿宋" w:eastAsia="仿宋" w:cs="仿宋"/>
                <w:sz w:val="24"/>
                <w:szCs w:val="24"/>
                <w:lang w:val="en-US" w:eastAsia="zh-CN" w:bidi="en-US"/>
              </w:rPr>
              <w:t>（1）表3价格满分=10分</w:t>
            </w:r>
          </w:p>
          <w:p w14:paraId="22255686">
            <w:pPr>
              <w:numPr>
                <w:ilvl w:val="-1"/>
                <w:numId w:val="0"/>
              </w:numPr>
              <w:ind w:left="0" w:leftChars="0" w:firstLine="0" w:firstLineChars="0"/>
              <w:rPr>
                <w:rFonts w:hint="eastAsia" w:ascii="仿宋" w:hAnsi="仿宋" w:eastAsia="仿宋" w:cs="仿宋"/>
                <w:sz w:val="24"/>
                <w:szCs w:val="24"/>
                <w:lang w:val="en-US" w:eastAsia="zh-CN" w:bidi="en-US"/>
              </w:rPr>
            </w:pPr>
            <w:r>
              <w:rPr>
                <w:rFonts w:hint="eastAsia" w:ascii="仿宋" w:hAnsi="仿宋" w:eastAsia="仿宋" w:cs="仿宋"/>
                <w:sz w:val="24"/>
                <w:szCs w:val="24"/>
                <w:lang w:val="en-US" w:eastAsia="zh-CN" w:bidi="en-US"/>
              </w:rPr>
              <w:t>（2）按表格清单逐一比较各供应商单价，随后，记录各供应商最低单价的次数</w:t>
            </w:r>
          </w:p>
          <w:p w14:paraId="61119621">
            <w:pPr>
              <w:numPr>
                <w:ilvl w:val="-1"/>
                <w:numId w:val="0"/>
              </w:numPr>
              <w:ind w:left="0" w:leftChars="0" w:firstLine="0" w:firstLineChars="0"/>
              <w:rPr>
                <w:rFonts w:hint="eastAsia" w:ascii="仿宋" w:hAnsi="仿宋" w:eastAsia="仿宋" w:cs="仿宋"/>
                <w:sz w:val="24"/>
                <w:szCs w:val="24"/>
                <w:lang w:val="en-US" w:eastAsia="zh-CN" w:bidi="en-US"/>
              </w:rPr>
            </w:pPr>
            <w:r>
              <w:rPr>
                <w:rFonts w:hint="eastAsia" w:ascii="仿宋" w:hAnsi="仿宋" w:eastAsia="仿宋" w:cs="仿宋"/>
                <w:sz w:val="24"/>
                <w:szCs w:val="24"/>
                <w:lang w:val="en-US" w:eastAsia="zh-CN" w:bidi="en-US"/>
              </w:rPr>
              <w:t>（3）报价得分计算方法：</w:t>
            </w:r>
          </w:p>
          <w:p w14:paraId="7F046938">
            <w:pPr>
              <w:numPr>
                <w:ilvl w:val="-1"/>
                <w:numId w:val="0"/>
              </w:numPr>
              <w:ind w:left="0" w:leftChars="0" w:firstLine="0" w:firstLineChars="0"/>
              <w:rPr>
                <w:rFonts w:hint="eastAsia" w:ascii="仿宋" w:hAnsi="仿宋" w:eastAsia="仿宋" w:cs="仿宋"/>
                <w:sz w:val="24"/>
                <w:szCs w:val="24"/>
                <w:lang w:val="en-US" w:eastAsia="zh-CN" w:bidi="en-US"/>
              </w:rPr>
            </w:pPr>
            <w:r>
              <w:rPr>
                <w:rFonts w:hint="eastAsia" w:ascii="仿宋" w:hAnsi="仿宋" w:eastAsia="仿宋" w:cs="仿宋"/>
                <w:sz w:val="24"/>
                <w:szCs w:val="24"/>
                <w:lang w:val="en-US" w:eastAsia="zh-CN" w:bidi="en-US"/>
              </w:rPr>
              <w:t>最低单价次数记录第一多者得10分</w:t>
            </w:r>
          </w:p>
          <w:p w14:paraId="01FA3F9C">
            <w:pPr>
              <w:numPr>
                <w:ilvl w:val="-1"/>
                <w:numId w:val="0"/>
              </w:numPr>
              <w:ind w:left="0" w:leftChars="0" w:firstLine="0" w:firstLineChars="0"/>
              <w:rPr>
                <w:rFonts w:hint="eastAsia" w:ascii="仿宋" w:hAnsi="仿宋" w:eastAsia="仿宋" w:cs="仿宋"/>
                <w:sz w:val="24"/>
                <w:szCs w:val="24"/>
                <w:lang w:val="en-US" w:eastAsia="zh-CN" w:bidi="en-US"/>
              </w:rPr>
            </w:pPr>
            <w:r>
              <w:rPr>
                <w:rFonts w:hint="eastAsia" w:ascii="仿宋" w:hAnsi="仿宋" w:eastAsia="仿宋" w:cs="仿宋"/>
                <w:sz w:val="24"/>
                <w:szCs w:val="24"/>
                <w:lang w:val="en-US" w:eastAsia="zh-CN" w:bidi="en-US"/>
              </w:rPr>
              <w:t>最低单价次数记录第二多者得8分</w:t>
            </w:r>
          </w:p>
          <w:p w14:paraId="26AB088A">
            <w:pPr>
              <w:numPr>
                <w:ilvl w:val="-1"/>
                <w:numId w:val="0"/>
              </w:numPr>
              <w:ind w:left="0" w:leftChars="0" w:firstLine="0" w:firstLineChars="0"/>
              <w:rPr>
                <w:rFonts w:hint="eastAsia" w:ascii="仿宋" w:hAnsi="仿宋" w:eastAsia="仿宋" w:cs="仿宋"/>
                <w:sz w:val="24"/>
                <w:szCs w:val="24"/>
                <w:lang w:val="en-US" w:eastAsia="zh-CN" w:bidi="en-US"/>
              </w:rPr>
            </w:pPr>
            <w:r>
              <w:rPr>
                <w:rFonts w:hint="eastAsia" w:ascii="仿宋" w:hAnsi="仿宋" w:eastAsia="仿宋" w:cs="仿宋"/>
                <w:sz w:val="24"/>
                <w:szCs w:val="24"/>
                <w:lang w:val="en-US" w:eastAsia="zh-CN" w:bidi="en-US"/>
              </w:rPr>
              <w:t xml:space="preserve">最低单价次数记录第三多者得6分 </w:t>
            </w:r>
          </w:p>
          <w:p w14:paraId="26F0EC5E">
            <w:pPr>
              <w:numPr>
                <w:ilvl w:val="-1"/>
                <w:numId w:val="0"/>
              </w:numPr>
              <w:ind w:left="0" w:leftChars="0" w:firstLine="0" w:firstLineChars="0"/>
              <w:rPr>
                <w:rFonts w:hint="eastAsia" w:ascii="仿宋" w:hAnsi="仿宋" w:eastAsia="仿宋" w:cs="仿宋"/>
                <w:sz w:val="24"/>
                <w:szCs w:val="24"/>
                <w:lang w:val="en-US" w:eastAsia="zh-CN" w:bidi="en-US"/>
              </w:rPr>
            </w:pPr>
            <w:r>
              <w:rPr>
                <w:rFonts w:hint="eastAsia" w:ascii="仿宋" w:hAnsi="仿宋" w:eastAsia="仿宋" w:cs="仿宋"/>
                <w:sz w:val="24"/>
                <w:szCs w:val="24"/>
                <w:lang w:val="en-US" w:eastAsia="zh-CN" w:bidi="en-US"/>
              </w:rPr>
              <w:t>最低单价次数记录第四多者得4分</w:t>
            </w:r>
          </w:p>
          <w:p w14:paraId="24661366">
            <w:pPr>
              <w:numPr>
                <w:ilvl w:val="-1"/>
                <w:numId w:val="0"/>
              </w:numPr>
              <w:ind w:left="0" w:leftChars="0" w:firstLine="0" w:firstLineChars="0"/>
              <w:rPr>
                <w:rFonts w:hint="eastAsia" w:ascii="仿宋" w:hAnsi="仿宋" w:eastAsia="仿宋" w:cs="仿宋"/>
                <w:sz w:val="24"/>
                <w:szCs w:val="24"/>
                <w:lang w:val="en-US" w:eastAsia="zh-CN" w:bidi="en-US"/>
              </w:rPr>
            </w:pPr>
            <w:r>
              <w:rPr>
                <w:rFonts w:hint="eastAsia" w:ascii="仿宋" w:hAnsi="仿宋" w:eastAsia="仿宋" w:cs="仿宋"/>
                <w:sz w:val="24"/>
                <w:szCs w:val="24"/>
                <w:lang w:val="en-US" w:eastAsia="zh-CN" w:bidi="en-US"/>
              </w:rPr>
              <w:t>以此类推……</w:t>
            </w:r>
          </w:p>
          <w:p w14:paraId="20741A65">
            <w:pPr>
              <w:ind w:left="0" w:leftChars="0" w:firstLine="0" w:firstLineChars="0"/>
              <w:rPr>
                <w:rFonts w:hint="eastAsia" w:ascii="仿宋" w:hAnsi="仿宋" w:eastAsia="仿宋" w:cs="仿宋"/>
                <w:sz w:val="24"/>
                <w:szCs w:val="24"/>
                <w:lang w:val="en-US" w:eastAsia="zh-CN" w:bidi="en-US"/>
              </w:rPr>
            </w:pPr>
            <w:r>
              <w:rPr>
                <w:rFonts w:hint="eastAsia" w:ascii="仿宋" w:hAnsi="仿宋" w:eastAsia="仿宋" w:cs="仿宋"/>
                <w:sz w:val="24"/>
                <w:szCs w:val="24"/>
                <w:lang w:val="en-US" w:eastAsia="zh-CN" w:bidi="en-US"/>
              </w:rPr>
              <w:t>（4）得分出现同分者排名不分名次</w:t>
            </w:r>
          </w:p>
        </w:tc>
      </w:tr>
      <w:tr w14:paraId="7447E1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0" w:hRule="atLeast"/>
        </w:trPr>
        <w:tc>
          <w:tcPr>
            <w:tcW w:w="2686" w:type="dxa"/>
            <w:gridSpan w:val="2"/>
            <w:noWrap w:val="0"/>
            <w:vAlign w:val="center"/>
          </w:tcPr>
          <w:p w14:paraId="6DFD148F">
            <w:pPr>
              <w:ind w:firstLine="0" w:firstLineChars="0"/>
              <w:jc w:val="center"/>
              <w:rPr>
                <w:rFonts w:ascii="仿宋" w:hAnsi="仿宋" w:eastAsia="仿宋" w:cs="仿宋"/>
                <w:sz w:val="24"/>
                <w:szCs w:val="24"/>
              </w:rPr>
            </w:pPr>
            <w:r>
              <w:rPr>
                <w:rFonts w:hint="eastAsia" w:ascii="仿宋" w:hAnsi="仿宋" w:eastAsia="仿宋" w:cs="仿宋"/>
                <w:sz w:val="24"/>
                <w:szCs w:val="24"/>
                <w:lang w:val="en-US" w:eastAsia="zh-CN"/>
              </w:rPr>
              <w:t>商务部分</w:t>
            </w:r>
          </w:p>
        </w:tc>
        <w:tc>
          <w:tcPr>
            <w:tcW w:w="834" w:type="dxa"/>
            <w:noWrap w:val="0"/>
            <w:vAlign w:val="center"/>
          </w:tcPr>
          <w:p w14:paraId="1F68414A">
            <w:pPr>
              <w:ind w:firstLine="0" w:firstLineChars="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10分</w:t>
            </w:r>
          </w:p>
          <w:p w14:paraId="23FDC302">
            <w:pPr>
              <w:ind w:firstLine="0" w:firstLineChars="0"/>
              <w:jc w:val="center"/>
              <w:rPr>
                <w:rFonts w:ascii="仿宋" w:hAnsi="仿宋" w:eastAsia="仿宋" w:cs="仿宋"/>
                <w:sz w:val="24"/>
                <w:szCs w:val="24"/>
              </w:rPr>
            </w:pPr>
          </w:p>
        </w:tc>
        <w:tc>
          <w:tcPr>
            <w:tcW w:w="5277" w:type="dxa"/>
            <w:noWrap w:val="0"/>
            <w:vAlign w:val="center"/>
          </w:tcPr>
          <w:p w14:paraId="0020CC96">
            <w:pPr>
              <w:pStyle w:val="7"/>
              <w:numPr>
                <w:ilvl w:val="0"/>
                <w:numId w:val="0"/>
              </w:numPr>
              <w:ind w:leftChars="0"/>
              <w:rPr>
                <w:rFonts w:hint="default" w:ascii="仿宋" w:hAnsi="仿宋" w:cs="仿宋"/>
                <w:kern w:val="0"/>
                <w:sz w:val="24"/>
                <w:szCs w:val="24"/>
                <w:lang w:val="en-US" w:eastAsia="zh-CN" w:bidi="ar-SA"/>
              </w:rPr>
            </w:pPr>
            <w:r>
              <w:rPr>
                <w:rFonts w:hint="eastAsia" w:ascii="仿宋" w:hAnsi="仿宋" w:cs="仿宋"/>
                <w:sz w:val="24"/>
                <w:szCs w:val="24"/>
                <w:lang w:val="en-US" w:eastAsia="zh-CN"/>
              </w:rPr>
              <w:t>证明材料：提供公司广告制作物料合同复印件等证明材料，至少提供4份证明材料，每少提供1份扣2.5分，10分封顶。（案例要求时间2022年1月以后）</w:t>
            </w:r>
          </w:p>
        </w:tc>
      </w:tr>
    </w:tbl>
    <w:p w14:paraId="30080886">
      <w:pPr>
        <w:pStyle w:val="31"/>
        <w:tabs>
          <w:tab w:val="left" w:pos="220"/>
        </w:tabs>
        <w:adjustRightInd/>
        <w:spacing w:before="9" w:line="247" w:lineRule="auto"/>
        <w:ind w:right="28" w:rightChars="0"/>
        <w:rPr>
          <w:rFonts w:ascii="宋体" w:hAnsi="宋体"/>
          <w:color w:val="333333"/>
          <w:sz w:val="28"/>
          <w:szCs w:val="28"/>
          <w:highlight w:val="none"/>
        </w:rPr>
      </w:pPr>
    </w:p>
    <w:p w14:paraId="55B5B944">
      <w:pPr>
        <w:pStyle w:val="31"/>
        <w:tabs>
          <w:tab w:val="left" w:pos="220"/>
        </w:tabs>
        <w:adjustRightInd/>
        <w:spacing w:before="9" w:line="247" w:lineRule="auto"/>
        <w:ind w:right="28" w:rightChars="0"/>
        <w:rPr>
          <w:rFonts w:ascii="宋体" w:hAnsi="宋体"/>
          <w:color w:val="333333"/>
          <w:sz w:val="28"/>
          <w:szCs w:val="28"/>
          <w:highlight w:val="none"/>
        </w:rPr>
      </w:pPr>
    </w:p>
    <w:p w14:paraId="24444045">
      <w:pPr>
        <w:pStyle w:val="31"/>
        <w:tabs>
          <w:tab w:val="left" w:pos="220"/>
        </w:tabs>
        <w:adjustRightInd/>
        <w:spacing w:before="9" w:line="247" w:lineRule="auto"/>
        <w:ind w:right="28" w:rightChars="0"/>
        <w:rPr>
          <w:rFonts w:ascii="宋体" w:hAnsi="宋体"/>
          <w:color w:val="333333"/>
          <w:sz w:val="28"/>
          <w:szCs w:val="28"/>
          <w:highlight w:val="none"/>
        </w:rPr>
      </w:pPr>
    </w:p>
    <w:p w14:paraId="3E7ED697">
      <w:pPr>
        <w:pStyle w:val="31"/>
        <w:tabs>
          <w:tab w:val="left" w:pos="220"/>
        </w:tabs>
        <w:adjustRightInd/>
        <w:spacing w:before="9" w:line="247" w:lineRule="auto"/>
        <w:ind w:right="28" w:rightChars="0"/>
        <w:rPr>
          <w:rFonts w:ascii="宋体" w:hAnsi="宋体"/>
          <w:color w:val="333333"/>
          <w:sz w:val="28"/>
          <w:szCs w:val="28"/>
          <w:highlight w:val="none"/>
        </w:rPr>
      </w:pPr>
    </w:p>
    <w:p w14:paraId="23852DED">
      <w:pPr>
        <w:pStyle w:val="31"/>
        <w:tabs>
          <w:tab w:val="left" w:pos="220"/>
        </w:tabs>
        <w:adjustRightInd/>
        <w:spacing w:before="9" w:line="247" w:lineRule="auto"/>
        <w:ind w:right="28" w:rightChars="0"/>
        <w:rPr>
          <w:rFonts w:ascii="宋体" w:hAnsi="宋体"/>
          <w:color w:val="333333"/>
          <w:sz w:val="28"/>
          <w:szCs w:val="28"/>
          <w:highlight w:val="none"/>
        </w:rPr>
      </w:pPr>
    </w:p>
    <w:p w14:paraId="4B409F98">
      <w:pPr>
        <w:pStyle w:val="31"/>
        <w:tabs>
          <w:tab w:val="left" w:pos="220"/>
        </w:tabs>
        <w:adjustRightInd/>
        <w:spacing w:before="9" w:line="247" w:lineRule="auto"/>
        <w:ind w:right="28" w:rightChars="0"/>
        <w:rPr>
          <w:rFonts w:ascii="宋体" w:hAnsi="宋体"/>
          <w:color w:val="333333"/>
          <w:sz w:val="28"/>
          <w:szCs w:val="28"/>
          <w:highlight w:val="none"/>
        </w:rPr>
      </w:pPr>
    </w:p>
    <w:p w14:paraId="3A6E7E7C">
      <w:pPr>
        <w:pStyle w:val="31"/>
        <w:tabs>
          <w:tab w:val="left" w:pos="220"/>
        </w:tabs>
        <w:adjustRightInd/>
        <w:spacing w:before="9" w:line="247" w:lineRule="auto"/>
        <w:ind w:right="28" w:rightChars="0"/>
        <w:rPr>
          <w:rFonts w:ascii="宋体" w:hAnsi="宋体"/>
          <w:color w:val="333333"/>
          <w:sz w:val="28"/>
          <w:szCs w:val="28"/>
          <w:highlight w:val="none"/>
        </w:rPr>
      </w:pPr>
    </w:p>
    <w:p w14:paraId="084DCEF4">
      <w:pPr>
        <w:pStyle w:val="31"/>
        <w:tabs>
          <w:tab w:val="left" w:pos="220"/>
        </w:tabs>
        <w:adjustRightInd/>
        <w:spacing w:before="9" w:line="247" w:lineRule="auto"/>
        <w:ind w:right="28" w:rightChars="0"/>
        <w:rPr>
          <w:rFonts w:ascii="宋体" w:hAnsi="宋体"/>
          <w:color w:val="333333"/>
          <w:sz w:val="28"/>
          <w:szCs w:val="28"/>
          <w:highlight w:val="none"/>
        </w:rPr>
      </w:pPr>
    </w:p>
    <w:p w14:paraId="7A60A633">
      <w:pPr>
        <w:pStyle w:val="31"/>
        <w:tabs>
          <w:tab w:val="left" w:pos="220"/>
        </w:tabs>
        <w:adjustRightInd/>
        <w:spacing w:before="9" w:line="247" w:lineRule="auto"/>
        <w:ind w:right="28" w:rightChars="0"/>
        <w:rPr>
          <w:rFonts w:ascii="宋体" w:hAnsi="宋体"/>
          <w:color w:val="333333"/>
          <w:sz w:val="28"/>
          <w:szCs w:val="28"/>
          <w:highlight w:val="none"/>
        </w:rPr>
      </w:pPr>
    </w:p>
    <w:p w14:paraId="12E87DDA">
      <w:pPr>
        <w:pStyle w:val="31"/>
        <w:tabs>
          <w:tab w:val="left" w:pos="220"/>
        </w:tabs>
        <w:adjustRightInd/>
        <w:spacing w:before="9" w:line="247" w:lineRule="auto"/>
        <w:ind w:right="28" w:rightChars="0"/>
        <w:rPr>
          <w:rFonts w:ascii="宋体" w:hAnsi="宋体"/>
          <w:color w:val="333333"/>
          <w:sz w:val="28"/>
          <w:szCs w:val="28"/>
          <w:highlight w:val="none"/>
        </w:rPr>
      </w:pPr>
    </w:p>
    <w:p w14:paraId="37B6BFE4">
      <w:pPr>
        <w:pStyle w:val="31"/>
        <w:tabs>
          <w:tab w:val="left" w:pos="220"/>
        </w:tabs>
        <w:adjustRightInd/>
        <w:spacing w:before="9" w:line="247" w:lineRule="auto"/>
        <w:ind w:right="28" w:rightChars="0"/>
        <w:rPr>
          <w:rFonts w:ascii="宋体" w:hAnsi="宋体"/>
          <w:color w:val="333333"/>
          <w:sz w:val="28"/>
          <w:szCs w:val="28"/>
          <w:highlight w:val="none"/>
        </w:rPr>
      </w:pPr>
    </w:p>
    <w:p w14:paraId="3D1FAA63">
      <w:pPr>
        <w:pStyle w:val="31"/>
        <w:tabs>
          <w:tab w:val="left" w:pos="220"/>
        </w:tabs>
        <w:adjustRightInd/>
        <w:spacing w:before="9" w:line="247" w:lineRule="auto"/>
        <w:ind w:right="28" w:rightChars="0"/>
        <w:rPr>
          <w:rFonts w:ascii="宋体" w:hAnsi="宋体"/>
          <w:color w:val="333333"/>
          <w:sz w:val="28"/>
          <w:szCs w:val="28"/>
          <w:highlight w:val="none"/>
        </w:rPr>
      </w:pPr>
    </w:p>
    <w:p w14:paraId="50CC5F8E">
      <w:pPr>
        <w:pStyle w:val="31"/>
        <w:tabs>
          <w:tab w:val="left" w:pos="220"/>
        </w:tabs>
        <w:adjustRightInd/>
        <w:spacing w:before="9" w:line="247" w:lineRule="auto"/>
        <w:ind w:right="28" w:rightChars="0"/>
        <w:rPr>
          <w:rFonts w:ascii="宋体" w:hAnsi="宋体"/>
          <w:color w:val="333333"/>
          <w:sz w:val="28"/>
          <w:szCs w:val="28"/>
          <w:highlight w:val="none"/>
        </w:rPr>
      </w:pPr>
    </w:p>
    <w:p w14:paraId="513B39B7">
      <w:pPr>
        <w:pStyle w:val="31"/>
        <w:tabs>
          <w:tab w:val="left" w:pos="220"/>
        </w:tabs>
        <w:adjustRightInd/>
        <w:spacing w:before="9" w:line="247" w:lineRule="auto"/>
        <w:ind w:right="28" w:rightChars="0"/>
        <w:rPr>
          <w:rFonts w:ascii="宋体" w:hAnsi="宋体"/>
          <w:color w:val="333333"/>
          <w:sz w:val="28"/>
          <w:szCs w:val="28"/>
          <w:highlight w:val="none"/>
        </w:rPr>
      </w:pPr>
    </w:p>
    <w:bookmarkEnd w:id="293"/>
    <w:bookmarkEnd w:id="294"/>
    <w:bookmarkEnd w:id="295"/>
    <w:bookmarkEnd w:id="296"/>
    <w:bookmarkEnd w:id="297"/>
    <w:p w14:paraId="7B9D2A5F">
      <w:pPr>
        <w:ind w:left="0" w:leftChars="0" w:firstLine="0" w:firstLineChars="0"/>
        <w:rPr>
          <w:rFonts w:hint="default"/>
          <w:lang w:val="en-US" w:eastAsia="zh-CN"/>
        </w:rPr>
      </w:pPr>
      <w:bookmarkStart w:id="311" w:name="_Toc343"/>
      <w:bookmarkStart w:id="312" w:name="_Toc22763"/>
      <w:bookmarkStart w:id="313" w:name="_Toc30696"/>
      <w:bookmarkStart w:id="314" w:name="_Toc483841855"/>
      <w:bookmarkStart w:id="315" w:name="_Toc483842059"/>
      <w:bookmarkStart w:id="316" w:name="_Toc37778966"/>
      <w:bookmarkStart w:id="317" w:name="_Toc444445911"/>
      <w:bookmarkStart w:id="318" w:name="_Toc10003"/>
    </w:p>
    <w:p w14:paraId="65B00D45">
      <w:pPr>
        <w:ind w:firstLine="0" w:firstLineChars="0"/>
        <w:jc w:val="center"/>
        <w:outlineLvl w:val="0"/>
        <w:rPr>
          <w:rStyle w:val="23"/>
          <w:rFonts w:hint="eastAsia" w:ascii="黑体" w:hAnsi="黑体" w:eastAsia="黑体" w:cs="Times New Roman"/>
          <w:b/>
          <w:bCs/>
          <w:sz w:val="28"/>
          <w:szCs w:val="28"/>
          <w:highlight w:val="none"/>
          <w:lang w:val="en-US" w:eastAsia="zh-CN"/>
        </w:rPr>
      </w:pPr>
      <w:r>
        <w:rPr>
          <w:rStyle w:val="23"/>
          <w:rFonts w:hint="eastAsia" w:ascii="黑体" w:hAnsi="黑体" w:eastAsia="黑体" w:cs="Times New Roman"/>
          <w:b/>
          <w:bCs/>
          <w:sz w:val="28"/>
          <w:szCs w:val="28"/>
          <w:highlight w:val="none"/>
          <w:lang w:val="en-US" w:eastAsia="zh-CN"/>
        </w:rPr>
        <w:t>第三章 合同条款及格式</w:t>
      </w:r>
      <w:bookmarkEnd w:id="311"/>
      <w:bookmarkEnd w:id="312"/>
      <w:bookmarkEnd w:id="313"/>
    </w:p>
    <w:p w14:paraId="71CB38FA">
      <w:pPr>
        <w:pStyle w:val="2"/>
        <w:jc w:val="center"/>
        <w:rPr>
          <w:rFonts w:hint="default"/>
          <w:b/>
          <w:bCs/>
          <w:lang w:val="en-US"/>
        </w:rPr>
      </w:pPr>
      <w:r>
        <w:rPr>
          <w:rFonts w:hint="default"/>
          <w:b/>
          <w:bCs/>
          <w:lang w:val="en-US"/>
        </w:rPr>
        <w:t>（★签订合同时采购方可视项目需求添加或修改部分合同条款，合同最终条款以采购人审核条款为准。）</w:t>
      </w:r>
    </w:p>
    <w:p w14:paraId="09719994">
      <w:pPr>
        <w:pStyle w:val="2"/>
        <w:rPr>
          <w:rFonts w:hint="default"/>
          <w:lang w:val="en-US"/>
        </w:rPr>
      </w:pPr>
    </w:p>
    <w:bookmarkEnd w:id="314"/>
    <w:bookmarkEnd w:id="315"/>
    <w:bookmarkEnd w:id="316"/>
    <w:bookmarkEnd w:id="317"/>
    <w:bookmarkEnd w:id="318"/>
    <w:p w14:paraId="00AC213D">
      <w:pPr>
        <w:pStyle w:val="4"/>
        <w:keepNext/>
        <w:keepLines/>
        <w:pageBreakBefore w:val="0"/>
        <w:widowControl w:val="0"/>
        <w:numPr>
          <w:ilvl w:val="0"/>
          <w:numId w:val="3"/>
        </w:numPr>
        <w:kinsoku/>
        <w:wordWrap/>
        <w:overflowPunct/>
        <w:topLinePunct w:val="0"/>
        <w:bidi w:val="0"/>
        <w:snapToGrid w:val="0"/>
        <w:spacing w:before="0" w:beforeLines="0" w:beforeAutospacing="0" w:after="0" w:afterLines="0" w:afterAutospacing="0" w:line="576" w:lineRule="exact"/>
        <w:ind w:firstLine="0" w:firstLineChars="0"/>
        <w:jc w:val="both"/>
        <w:rPr>
          <w:rFonts w:hint="eastAsia" w:ascii="仿宋_GB2312" w:hAnsi="仿宋_GB2312" w:eastAsia="仿宋_GB2312" w:cs="仿宋_GB2312"/>
          <w:b w:val="0"/>
          <w:bCs w:val="0"/>
          <w:sz w:val="32"/>
          <w:szCs w:val="32"/>
          <w:highlight w:val="none"/>
          <w:lang w:val="en-US" w:eastAsia="zh-CN"/>
        </w:rPr>
      </w:pPr>
      <w:bookmarkStart w:id="319" w:name="sn_WT20200110002950"/>
      <w:bookmarkEnd w:id="319"/>
      <w:bookmarkStart w:id="320" w:name="_Toc13365"/>
      <w:bookmarkStart w:id="321" w:name="_Toc54196954"/>
      <w:bookmarkStart w:id="322" w:name="_Toc152045790"/>
      <w:bookmarkStart w:id="323" w:name="_Toc247527830"/>
      <w:bookmarkStart w:id="324" w:name="_Toc23894"/>
      <w:bookmarkStart w:id="325" w:name="_Toc152042579"/>
      <w:bookmarkStart w:id="326" w:name="_Toc37778970"/>
      <w:bookmarkStart w:id="327" w:name="_Toc1426"/>
      <w:bookmarkStart w:id="328" w:name="_Toc247514249"/>
      <w:bookmarkStart w:id="329" w:name="_Toc6856"/>
      <w:bookmarkStart w:id="330" w:name="_Toc144974859"/>
      <w:bookmarkStart w:id="331" w:name="_Toc4785"/>
      <w:bookmarkStart w:id="332" w:name="_Toc485981787"/>
      <w:bookmarkStart w:id="333" w:name="_Toc27804"/>
      <w:bookmarkStart w:id="334" w:name="_Toc15346"/>
      <w:r>
        <w:rPr>
          <w:rFonts w:hint="eastAsia" w:ascii="仿宋_GB2312" w:hAnsi="仿宋_GB2312" w:eastAsia="仿宋_GB2312" w:cs="仿宋_GB2312"/>
          <w:b/>
          <w:bCs/>
          <w:sz w:val="32"/>
          <w:szCs w:val="32"/>
          <w:highlight w:val="none"/>
        </w:rPr>
        <w:t>合同货物</w:t>
      </w:r>
      <w:bookmarkEnd w:id="320"/>
      <w:bookmarkEnd w:id="321"/>
    </w:p>
    <w:p w14:paraId="4BEAEBD6">
      <w:pPr>
        <w:pageBreakBefore w:val="0"/>
        <w:numPr>
          <w:ilvl w:val="1"/>
          <w:numId w:val="4"/>
        </w:numPr>
        <w:kinsoku/>
        <w:wordWrap/>
        <w:overflowPunct/>
        <w:topLinePunct w:val="0"/>
        <w:bidi w:val="0"/>
        <w:snapToGrid w:val="0"/>
        <w:spacing w:line="576" w:lineRule="exact"/>
        <w:ind w:left="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w:t>
      </w:r>
      <w:r>
        <w:rPr>
          <w:rFonts w:hint="eastAsia" w:ascii="仿宋_GB2312" w:hAnsi="仿宋_GB2312" w:eastAsia="仿宋_GB2312" w:cs="仿宋_GB2312"/>
          <w:sz w:val="32"/>
          <w:szCs w:val="32"/>
          <w:highlight w:val="none"/>
          <w:lang w:val="en-US" w:eastAsia="zh-CN"/>
        </w:rPr>
        <w:t>合同</w:t>
      </w:r>
      <w:r>
        <w:rPr>
          <w:rFonts w:hint="eastAsia" w:ascii="仿宋_GB2312" w:hAnsi="仿宋_GB2312" w:eastAsia="仿宋_GB2312" w:cs="仿宋_GB2312"/>
          <w:sz w:val="32"/>
          <w:szCs w:val="32"/>
          <w:highlight w:val="none"/>
        </w:rPr>
        <w:t>作为年度合作框架协议，乙方的产品清单及租赁(或制作)单价以协议约定单价为准。合作期内，</w:t>
      </w:r>
      <w:r>
        <w:rPr>
          <w:rFonts w:hint="eastAsia" w:hAnsi="仿宋_GB2312" w:cs="仿宋_GB2312"/>
          <w:sz w:val="32"/>
          <w:szCs w:val="32"/>
          <w:highlight w:val="none"/>
          <w:lang w:val="en-US" w:eastAsia="zh-CN"/>
        </w:rPr>
        <w:t>实际制作数量或与附件有所差异，</w:t>
      </w:r>
      <w:r>
        <w:rPr>
          <w:rFonts w:hint="eastAsia" w:ascii="仿宋_GB2312" w:hAnsi="仿宋_GB2312" w:eastAsia="仿宋_GB2312" w:cs="仿宋_GB2312"/>
          <w:sz w:val="32"/>
          <w:szCs w:val="32"/>
          <w:highlight w:val="none"/>
        </w:rPr>
        <w:t>乙方</w:t>
      </w:r>
      <w:r>
        <w:rPr>
          <w:rFonts w:hint="eastAsia" w:hAnsi="仿宋_GB2312" w:cs="仿宋_GB2312"/>
          <w:sz w:val="32"/>
          <w:szCs w:val="32"/>
          <w:highlight w:val="none"/>
          <w:lang w:val="en-US" w:eastAsia="zh-CN"/>
        </w:rPr>
        <w:t>也需</w:t>
      </w:r>
      <w:r>
        <w:rPr>
          <w:rFonts w:hint="eastAsia" w:ascii="仿宋_GB2312" w:hAnsi="仿宋_GB2312" w:eastAsia="仿宋_GB2312" w:cs="仿宋_GB2312"/>
          <w:sz w:val="32"/>
          <w:szCs w:val="32"/>
          <w:highlight w:val="none"/>
        </w:rPr>
        <w:t>按附件报价结算。每一采购订单均应视为本</w:t>
      </w:r>
      <w:r>
        <w:rPr>
          <w:rFonts w:hint="eastAsia" w:ascii="仿宋_GB2312" w:hAnsi="仿宋_GB2312" w:eastAsia="仿宋_GB2312" w:cs="仿宋_GB2312"/>
          <w:sz w:val="32"/>
          <w:szCs w:val="32"/>
          <w:highlight w:val="none"/>
          <w:lang w:val="en-US" w:eastAsia="zh-CN"/>
        </w:rPr>
        <w:t>合同</w:t>
      </w:r>
      <w:r>
        <w:rPr>
          <w:rFonts w:hint="eastAsia" w:ascii="仿宋_GB2312" w:hAnsi="仿宋_GB2312" w:eastAsia="仿宋_GB2312" w:cs="仿宋_GB2312"/>
          <w:sz w:val="32"/>
          <w:szCs w:val="32"/>
          <w:highlight w:val="none"/>
        </w:rPr>
        <w:t>不可分割的一部分，受本</w:t>
      </w:r>
      <w:r>
        <w:rPr>
          <w:rFonts w:hint="eastAsia" w:ascii="仿宋_GB2312" w:hAnsi="仿宋_GB2312" w:eastAsia="仿宋_GB2312" w:cs="仿宋_GB2312"/>
          <w:sz w:val="32"/>
          <w:szCs w:val="32"/>
          <w:highlight w:val="none"/>
          <w:lang w:val="en-US" w:eastAsia="zh-CN"/>
        </w:rPr>
        <w:t>合同</w:t>
      </w:r>
      <w:r>
        <w:rPr>
          <w:rFonts w:hint="eastAsia" w:ascii="仿宋_GB2312" w:hAnsi="仿宋_GB2312" w:eastAsia="仿宋_GB2312" w:cs="仿宋_GB2312"/>
          <w:sz w:val="32"/>
          <w:szCs w:val="32"/>
          <w:highlight w:val="none"/>
        </w:rPr>
        <w:t>约束并适用本</w:t>
      </w:r>
      <w:r>
        <w:rPr>
          <w:rFonts w:hint="eastAsia" w:ascii="仿宋_GB2312" w:hAnsi="仿宋_GB2312" w:eastAsia="仿宋_GB2312" w:cs="仿宋_GB2312"/>
          <w:sz w:val="32"/>
          <w:szCs w:val="32"/>
          <w:highlight w:val="none"/>
          <w:lang w:val="en-US" w:eastAsia="zh-CN"/>
        </w:rPr>
        <w:t>合同</w:t>
      </w:r>
      <w:r>
        <w:rPr>
          <w:rFonts w:hint="eastAsia" w:ascii="仿宋_GB2312" w:hAnsi="仿宋_GB2312" w:eastAsia="仿宋_GB2312" w:cs="仿宋_GB2312"/>
          <w:sz w:val="32"/>
          <w:szCs w:val="32"/>
          <w:highlight w:val="none"/>
        </w:rPr>
        <w:t>。</w:t>
      </w:r>
    </w:p>
    <w:p w14:paraId="37874EC4">
      <w:pPr>
        <w:pageBreakBefore w:val="0"/>
        <w:numPr>
          <w:ilvl w:val="1"/>
          <w:numId w:val="4"/>
        </w:numPr>
        <w:kinsoku/>
        <w:wordWrap/>
        <w:overflowPunct/>
        <w:topLinePunct w:val="0"/>
        <w:bidi w:val="0"/>
        <w:snapToGrid w:val="0"/>
        <w:spacing w:line="576" w:lineRule="exact"/>
        <w:ind w:left="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 合作期间，乙方需为甲方提供简单排版设计。</w:t>
      </w:r>
    </w:p>
    <w:p w14:paraId="6C7FF1EF">
      <w:pPr>
        <w:pStyle w:val="4"/>
        <w:keepNext/>
        <w:keepLines/>
        <w:pageBreakBefore w:val="0"/>
        <w:widowControl w:val="0"/>
        <w:numPr>
          <w:ilvl w:val="0"/>
          <w:numId w:val="0"/>
        </w:numPr>
        <w:kinsoku/>
        <w:wordWrap/>
        <w:overflowPunct/>
        <w:topLinePunct w:val="0"/>
        <w:bidi w:val="0"/>
        <w:snapToGrid w:val="0"/>
        <w:spacing w:before="0" w:beforeAutospacing="0" w:after="0" w:afterAutospacing="0" w:line="576" w:lineRule="exact"/>
        <w:ind w:left="420" w:leftChars="0"/>
        <w:jc w:val="both"/>
        <w:rPr>
          <w:rFonts w:hint="eastAsia" w:ascii="仿宋_GB2312" w:hAnsi="仿宋_GB2312" w:eastAsia="仿宋_GB2312" w:cs="仿宋_GB2312"/>
          <w:b/>
          <w:bCs/>
          <w:kern w:val="44"/>
          <w:sz w:val="32"/>
          <w:szCs w:val="32"/>
          <w:highlight w:val="none"/>
        </w:rPr>
      </w:pPr>
      <w:bookmarkStart w:id="335" w:name="_Toc2206"/>
      <w:bookmarkStart w:id="336" w:name="_Toc54196955"/>
      <w:r>
        <w:rPr>
          <w:rFonts w:hint="eastAsia" w:ascii="仿宋_GB2312" w:hAnsi="仿宋_GB2312" w:eastAsia="仿宋_GB2312" w:cs="仿宋_GB2312"/>
          <w:b/>
          <w:bCs/>
          <w:kern w:val="44"/>
          <w:sz w:val="32"/>
          <w:szCs w:val="32"/>
          <w:highlight w:val="none"/>
          <w:lang w:val="en-US" w:eastAsia="zh-CN"/>
        </w:rPr>
        <w:t>二、</w:t>
      </w:r>
      <w:r>
        <w:rPr>
          <w:rFonts w:hint="eastAsia" w:ascii="仿宋_GB2312" w:hAnsi="仿宋_GB2312" w:eastAsia="仿宋_GB2312" w:cs="仿宋_GB2312"/>
          <w:b/>
          <w:bCs/>
          <w:kern w:val="44"/>
          <w:sz w:val="32"/>
          <w:szCs w:val="32"/>
          <w:highlight w:val="none"/>
        </w:rPr>
        <w:t>交货和验收</w:t>
      </w:r>
      <w:bookmarkEnd w:id="335"/>
      <w:bookmarkEnd w:id="336"/>
    </w:p>
    <w:p w14:paraId="149D3227">
      <w:pPr>
        <w:pageBreakBefore w:val="0"/>
        <w:kinsoku/>
        <w:wordWrap/>
        <w:overflowPunct/>
        <w:topLinePunct w:val="0"/>
        <w:bidi w:val="0"/>
        <w:snapToGrid w:val="0"/>
        <w:spacing w:line="576" w:lineRule="exact"/>
        <w:ind w:firstLine="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2.1 乙方负责合同货物运输，并承担运输过程所产生的所有费用。乙方应按照以下时间、地点和方式向甲方交付本合同项下的合同货物：</w:t>
      </w:r>
    </w:p>
    <w:p w14:paraId="7AE5F3FD">
      <w:pPr>
        <w:pageBreakBefore w:val="0"/>
        <w:kinsoku/>
        <w:wordWrap/>
        <w:overflowPunct/>
        <w:topLinePunct w:val="0"/>
        <w:bidi w:val="0"/>
        <w:snapToGrid w:val="0"/>
        <w:spacing w:line="576" w:lineRule="exact"/>
        <w:ind w:firstLine="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2.1.1 交货时间：</w:t>
      </w:r>
      <w:r>
        <w:rPr>
          <w:rFonts w:hint="eastAsia" w:ascii="仿宋_GB2312" w:hAnsi="仿宋_GB2312" w:eastAsia="仿宋_GB2312" w:cs="仿宋_GB2312"/>
          <w:sz w:val="32"/>
          <w:szCs w:val="32"/>
          <w:highlight w:val="none"/>
          <w:u w:val="single"/>
        </w:rPr>
        <w:t xml:space="preserve"> 以甲方书面形式(包括电报、电传、传真、电子数据交换、电子邮件和手机短信、微信等)发送具体的采购</w:t>
      </w:r>
      <w:r>
        <w:rPr>
          <w:rFonts w:hint="eastAsia" w:ascii="仿宋_GB2312" w:hAnsi="仿宋_GB2312" w:eastAsia="仿宋_GB2312" w:cs="仿宋_GB2312"/>
          <w:sz w:val="32"/>
          <w:szCs w:val="32"/>
          <w:highlight w:val="none"/>
          <w:u w:val="single"/>
          <w:lang w:val="en-US" w:eastAsia="zh-CN"/>
        </w:rPr>
        <w:t>需求</w:t>
      </w:r>
      <w:r>
        <w:rPr>
          <w:rFonts w:hint="eastAsia" w:ascii="仿宋_GB2312" w:hAnsi="仿宋_GB2312" w:eastAsia="仿宋_GB2312" w:cs="仿宋_GB2312"/>
          <w:sz w:val="32"/>
          <w:szCs w:val="32"/>
          <w:highlight w:val="none"/>
          <w:u w:val="single"/>
        </w:rPr>
        <w:t>通知为准</w:t>
      </w:r>
      <w:r>
        <w:rPr>
          <w:rFonts w:hint="eastAsia" w:ascii="仿宋_GB2312" w:hAnsi="仿宋_GB2312" w:eastAsia="仿宋_GB2312" w:cs="仿宋_GB2312"/>
          <w:sz w:val="32"/>
          <w:szCs w:val="32"/>
          <w:highlight w:val="none"/>
        </w:rPr>
        <w:t>。</w:t>
      </w:r>
    </w:p>
    <w:p w14:paraId="5A39075A">
      <w:pPr>
        <w:pageBreakBefore w:val="0"/>
        <w:kinsoku/>
        <w:wordWrap/>
        <w:overflowPunct/>
        <w:topLinePunct w:val="0"/>
        <w:bidi w:val="0"/>
        <w:snapToGrid w:val="0"/>
        <w:spacing w:line="576" w:lineRule="exact"/>
        <w:ind w:firstLine="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2.1.2 交货地点：</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海旅免税城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w:t>
      </w:r>
    </w:p>
    <w:p w14:paraId="53463FE2">
      <w:pPr>
        <w:pageBreakBefore w:val="0"/>
        <w:kinsoku/>
        <w:wordWrap/>
        <w:overflowPunct/>
        <w:topLinePunct w:val="0"/>
        <w:bidi w:val="0"/>
        <w:snapToGrid w:val="0"/>
        <w:spacing w:line="576" w:lineRule="exact"/>
        <w:ind w:firstLine="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2.1.3 交货方式：</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送货上门</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w:t>
      </w:r>
    </w:p>
    <w:p w14:paraId="441A17EE">
      <w:pPr>
        <w:pageBreakBefore w:val="0"/>
        <w:kinsoku/>
        <w:wordWrap/>
        <w:overflowPunct/>
        <w:topLinePunct w:val="0"/>
        <w:bidi w:val="0"/>
        <w:snapToGrid w:val="0"/>
        <w:spacing w:line="576" w:lineRule="exact"/>
        <w:ind w:firstLine="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2.2 乙方交付的合同货物应当符合本合同约定的数量、质量和规格型号等要求。</w:t>
      </w:r>
    </w:p>
    <w:p w14:paraId="794694FC">
      <w:pPr>
        <w:pageBreakBefore w:val="0"/>
        <w:kinsoku/>
        <w:wordWrap/>
        <w:overflowPunct/>
        <w:topLinePunct w:val="0"/>
        <w:bidi w:val="0"/>
        <w:snapToGrid w:val="0"/>
        <w:spacing w:line="576" w:lineRule="exact"/>
        <w:ind w:firstLine="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2.3 甲方将对乙方交付的合同货物进行验收，验收内容包括但不限于型号、规格、数量、质量及货物包装是否完好等。对合同货物进行验收时，如发现有任何损坏、缺陷、短少或不符合合同约定的质量标准的情况，甲方有权拒收</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乙方应负责及时退换或补齐，由此产生的所有损失和费用由乙方自行承担</w:t>
      </w:r>
      <w:r>
        <w:rPr>
          <w:rFonts w:hint="eastAsia" w:ascii="仿宋_GB2312" w:hAnsi="仿宋_GB2312" w:eastAsia="仿宋_GB2312" w:cs="仿宋_GB2312"/>
          <w:sz w:val="32"/>
          <w:szCs w:val="32"/>
          <w:highlight w:val="none"/>
        </w:rPr>
        <w:t>。</w:t>
      </w:r>
    </w:p>
    <w:p w14:paraId="375E0141">
      <w:pPr>
        <w:pageBreakBefore w:val="0"/>
        <w:kinsoku/>
        <w:wordWrap/>
        <w:overflowPunct/>
        <w:topLinePunct w:val="0"/>
        <w:bidi w:val="0"/>
        <w:snapToGrid w:val="0"/>
        <w:spacing w:line="576"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2.4 如果甲方在合同货物使用过程中，发现合同货物存在质量问题或不符合合同要求的其他情况，有权随时要求退货和更换，乙方应即时满足甲方要求，并承担由此引起的所有损失和费用。</w:t>
      </w:r>
    </w:p>
    <w:p w14:paraId="5D724B6E">
      <w:pPr>
        <w:wordWrap/>
        <w:snapToGrid w:val="0"/>
        <w:spacing w:line="576" w:lineRule="exact"/>
        <w:ind w:firstLine="640" w:firstLineChars="200"/>
        <w:jc w:val="left"/>
        <w:rPr>
          <w:rFonts w:hint="eastAsia" w:ascii="方正仿宋_GBK" w:hAnsi="华文仿宋" w:eastAsia="方正仿宋_GBK" w:cs="Times New Roman"/>
          <w:b/>
          <w:kern w:val="0"/>
          <w:sz w:val="28"/>
          <w:szCs w:val="28"/>
          <w:u w:val="single"/>
        </w:rPr>
      </w:pPr>
      <w:r>
        <w:rPr>
          <w:rFonts w:hint="eastAsia" w:ascii="仿宋_GB2312" w:hAnsi="仿宋_GB2312" w:eastAsia="仿宋_GB2312" w:cs="仿宋_GB2312"/>
          <w:sz w:val="32"/>
          <w:szCs w:val="32"/>
          <w:highlight w:val="none"/>
        </w:rPr>
        <w:t>2.5 乙方承担合同货物交付给甲方之前的损毁、灭失等一切风险。</w:t>
      </w:r>
    </w:p>
    <w:p w14:paraId="424DC873">
      <w:pPr>
        <w:pStyle w:val="4"/>
        <w:keepNext/>
        <w:keepLines/>
        <w:pageBreakBefore w:val="0"/>
        <w:widowControl w:val="0"/>
        <w:numPr>
          <w:ilvl w:val="0"/>
          <w:numId w:val="0"/>
        </w:numPr>
        <w:kinsoku/>
        <w:wordWrap/>
        <w:overflowPunct/>
        <w:topLinePunct w:val="0"/>
        <w:bidi w:val="0"/>
        <w:snapToGrid w:val="0"/>
        <w:spacing w:before="0" w:beforeAutospacing="0" w:after="0" w:afterAutospacing="0" w:line="576" w:lineRule="exact"/>
        <w:ind w:left="420" w:firstLine="0" w:firstLineChars="0"/>
        <w:jc w:val="both"/>
        <w:rPr>
          <w:rFonts w:hint="eastAsia" w:ascii="仿宋_GB2312" w:hAnsi="仿宋_GB2312" w:eastAsia="仿宋_GB2312" w:cs="仿宋_GB2312"/>
          <w:b/>
          <w:bCs/>
          <w:kern w:val="44"/>
          <w:sz w:val="32"/>
          <w:szCs w:val="32"/>
          <w:highlight w:val="none"/>
        </w:rPr>
      </w:pPr>
      <w:bookmarkStart w:id="337" w:name="_Toc54196956"/>
      <w:bookmarkStart w:id="338" w:name="_Toc1992"/>
      <w:r>
        <w:rPr>
          <w:rFonts w:hint="eastAsia" w:ascii="仿宋_GB2312" w:hAnsi="仿宋_GB2312" w:eastAsia="仿宋_GB2312" w:cs="仿宋_GB2312"/>
          <w:b/>
          <w:bCs/>
          <w:kern w:val="44"/>
          <w:sz w:val="32"/>
          <w:szCs w:val="32"/>
          <w:highlight w:val="none"/>
          <w:lang w:val="en-US" w:eastAsia="zh-CN"/>
        </w:rPr>
        <w:t>三、</w:t>
      </w:r>
      <w:r>
        <w:rPr>
          <w:rFonts w:hint="eastAsia" w:ascii="仿宋_GB2312" w:hAnsi="仿宋_GB2312" w:eastAsia="仿宋_GB2312" w:cs="仿宋_GB2312"/>
          <w:b/>
          <w:bCs/>
          <w:kern w:val="44"/>
          <w:sz w:val="32"/>
          <w:szCs w:val="32"/>
          <w:highlight w:val="none"/>
        </w:rPr>
        <w:t>合同价格</w:t>
      </w:r>
      <w:bookmarkEnd w:id="337"/>
      <w:bookmarkEnd w:id="338"/>
    </w:p>
    <w:p w14:paraId="2B8DB3BA">
      <w:pPr>
        <w:pageBreakBefore w:val="0"/>
        <w:kinsoku/>
        <w:wordWrap/>
        <w:overflowPunct/>
        <w:topLinePunct w:val="0"/>
        <w:bidi w:val="0"/>
        <w:snapToGrid w:val="0"/>
        <w:spacing w:line="576" w:lineRule="exact"/>
        <w:ind w:left="0"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3.1</w:t>
      </w:r>
      <w:r>
        <w:rPr>
          <w:rFonts w:hint="eastAsia" w:ascii="仿宋_GB2312" w:hAnsi="仿宋_GB2312" w:eastAsia="仿宋_GB2312" w:cs="仿宋_GB2312"/>
          <w:sz w:val="32"/>
          <w:szCs w:val="32"/>
          <w:highlight w:val="none"/>
          <w:lang w:val="en-US" w:eastAsia="zh-CN"/>
        </w:rPr>
        <w:t>本合同服务期限内</w:t>
      </w:r>
      <w:r>
        <w:rPr>
          <w:rFonts w:hint="eastAsia" w:hAnsi="仿宋_GB2312" w:cs="仿宋_GB2312"/>
          <w:sz w:val="32"/>
          <w:szCs w:val="32"/>
          <w:highlight w:val="none"/>
          <w:lang w:val="en-US" w:eastAsia="zh-CN"/>
        </w:rPr>
        <w:t>以实际发生额为结算</w:t>
      </w:r>
      <w:r>
        <w:rPr>
          <w:rFonts w:hint="eastAsia" w:ascii="仿宋_GB2312" w:hAnsi="仿宋_GB2312" w:eastAsia="仿宋_GB2312" w:cs="仿宋_GB2312"/>
          <w:sz w:val="32"/>
          <w:szCs w:val="32"/>
          <w:highlight w:val="none"/>
          <w:lang w:eastAsia="zh-CN"/>
        </w:rPr>
        <w:t>。</w:t>
      </w:r>
    </w:p>
    <w:p w14:paraId="140CCD08">
      <w:pPr>
        <w:keepNext w:val="0"/>
        <w:keepLines w:val="0"/>
        <w:pageBreakBefore w:val="0"/>
        <w:widowControl/>
        <w:suppressLineNumbers w:val="0"/>
        <w:kinsoku/>
        <w:wordWrap/>
        <w:overflowPunct/>
        <w:topLinePunct w:val="0"/>
        <w:bidi w:val="0"/>
        <w:adjustRightInd/>
        <w:snapToGrid w:val="0"/>
        <w:spacing w:before="0" w:beforeAutospacing="0" w:after="0" w:afterAutospacing="0" w:line="576" w:lineRule="exact"/>
        <w:ind w:left="0" w:right="0" w:firstLine="640" w:firstLineChars="200"/>
        <w:jc w:val="left"/>
        <w:rPr>
          <w:rFonts w:hint="eastAsia" w:ascii="仿宋_GB2312" w:hAnsi="仿宋_GB2312" w:eastAsia="仿宋_GB2312" w:cs="仿宋_GB2312"/>
          <w:strike/>
          <w:sz w:val="32"/>
          <w:szCs w:val="32"/>
          <w:highlight w:val="none"/>
        </w:rPr>
      </w:pPr>
      <w:r>
        <w:rPr>
          <w:rFonts w:hint="eastAsia" w:ascii="仿宋_GB2312" w:hAnsi="仿宋_GB2312" w:eastAsia="仿宋_GB2312" w:cs="仿宋_GB2312"/>
          <w:sz w:val="32"/>
          <w:szCs w:val="32"/>
          <w:highlight w:val="none"/>
          <w:lang w:val="en-US" w:eastAsia="zh-CN"/>
        </w:rPr>
        <w:t>3.2 采购价格/单价以乙方报价附件约定的价格为准。</w:t>
      </w:r>
    </w:p>
    <w:p w14:paraId="5E571E82">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highlight w:val="none"/>
          <w:lang w:val="en-US" w:eastAsia="zh-CN" w:bidi="ar-SA"/>
        </w:rPr>
        <w:t>3.3 本合同生效后，按照月付的支付方式支付费用，</w:t>
      </w:r>
      <w:r>
        <w:rPr>
          <w:rFonts w:hint="eastAsia" w:ascii="仿宋_GB2312" w:hAnsi="仿宋_GB2312" w:eastAsia="仿宋_GB2312" w:cs="仿宋_GB2312"/>
          <w:sz w:val="32"/>
          <w:szCs w:val="32"/>
        </w:rPr>
        <w:t>每月初5日内乙方向甲方提供上月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产品交付确认单</w:t>
      </w:r>
      <w:r>
        <w:rPr>
          <w:rFonts w:hint="eastAsia" w:ascii="仿宋_GB2312" w:hAnsi="仿宋_GB2312" w:eastAsia="仿宋_GB2312" w:cs="仿宋_GB2312"/>
          <w:sz w:val="32"/>
          <w:szCs w:val="32"/>
          <w:lang w:eastAsia="zh-CN"/>
        </w:rPr>
        <w:t>》</w:t>
      </w:r>
      <w:r>
        <w:rPr>
          <w:rFonts w:hint="eastAsia" w:hAnsi="仿宋_GB2312" w:cs="仿宋_GB2312"/>
          <w:sz w:val="32"/>
          <w:szCs w:val="32"/>
          <w:lang w:eastAsia="zh-CN"/>
        </w:rPr>
        <w:t>，</w:t>
      </w:r>
      <w:r>
        <w:rPr>
          <w:rFonts w:hint="eastAsia" w:ascii="仿宋_GB2312" w:hAnsi="仿宋_GB2312" w:eastAsia="仿宋_GB2312" w:cs="仿宋_GB2312"/>
          <w:sz w:val="32"/>
          <w:szCs w:val="32"/>
          <w:lang w:val="en-US" w:eastAsia="zh-CN"/>
        </w:rPr>
        <w:t>须有乙方盖章确认，甲方验收人签字确认为有效，</w:t>
      </w:r>
      <w:r>
        <w:rPr>
          <w:rFonts w:hint="eastAsia" w:ascii="仿宋_GB2312" w:hAnsi="仿宋_GB2312" w:eastAsia="仿宋_GB2312" w:cs="仿宋_GB2312"/>
          <w:sz w:val="32"/>
          <w:szCs w:val="32"/>
        </w:rPr>
        <w:t>经甲乙双方核对无误后乙方开具等额增值税</w:t>
      </w:r>
      <w:r>
        <w:rPr>
          <w:rFonts w:hint="eastAsia" w:ascii="仿宋_GB2312" w:hAnsi="仿宋_GB2312" w:eastAsia="仿宋_GB2312" w:cs="仿宋_GB2312"/>
          <w:sz w:val="32"/>
          <w:szCs w:val="32"/>
          <w:lang w:val="en-US" w:eastAsia="zh-CN"/>
        </w:rPr>
        <w:t>专用</w:t>
      </w:r>
      <w:r>
        <w:rPr>
          <w:rFonts w:hint="eastAsia" w:ascii="仿宋_GB2312" w:hAnsi="仿宋_GB2312" w:eastAsia="仿宋_GB2312" w:cs="仿宋_GB2312"/>
          <w:sz w:val="32"/>
          <w:szCs w:val="32"/>
        </w:rPr>
        <w:t>发票交由甲方，甲方在收到发票后</w:t>
      </w:r>
      <w:r>
        <w:rPr>
          <w:rFonts w:hint="eastAsia" w:hAnsi="仿宋_GB2312" w:cs="仿宋_GB2312"/>
          <w:sz w:val="32"/>
          <w:szCs w:val="32"/>
          <w:lang w:val="en-US" w:eastAsia="zh-CN"/>
        </w:rPr>
        <w:t>15</w:t>
      </w:r>
      <w:r>
        <w:rPr>
          <w:rFonts w:hint="eastAsia" w:ascii="仿宋_GB2312" w:hAnsi="仿宋_GB2312" w:eastAsia="仿宋_GB2312" w:cs="仿宋_GB2312"/>
          <w:sz w:val="32"/>
          <w:szCs w:val="32"/>
          <w:lang w:val="en-US" w:eastAsia="zh-CN"/>
        </w:rPr>
        <w:t>个工作日</w:t>
      </w:r>
      <w:r>
        <w:rPr>
          <w:rFonts w:hint="eastAsia" w:ascii="仿宋_GB2312" w:hAnsi="仿宋_GB2312" w:eastAsia="仿宋_GB2312" w:cs="仿宋_GB2312"/>
          <w:sz w:val="32"/>
          <w:szCs w:val="32"/>
        </w:rPr>
        <w:t>内将上月款项支付给乙方。乙方逾期提供</w:t>
      </w:r>
      <w:r>
        <w:rPr>
          <w:rFonts w:hint="eastAsia" w:ascii="仿宋_GB2312" w:hAnsi="仿宋_GB2312" w:eastAsia="仿宋_GB2312" w:cs="仿宋_GB2312"/>
          <w:sz w:val="32"/>
          <w:szCs w:val="32"/>
          <w:lang w:val="en-US" w:eastAsia="zh-CN"/>
        </w:rPr>
        <w:t>上述相关付款材料</w:t>
      </w:r>
      <w:r>
        <w:rPr>
          <w:rFonts w:hint="eastAsia" w:ascii="仿宋_GB2312" w:hAnsi="仿宋_GB2312" w:eastAsia="仿宋_GB2312" w:cs="仿宋_GB2312"/>
          <w:sz w:val="32"/>
          <w:szCs w:val="32"/>
        </w:rPr>
        <w:t>，甲方有权据实顺延支付合同费用，但乙方仍应按照本合同约定履行义务。</w:t>
      </w:r>
    </w:p>
    <w:p w14:paraId="00A12A49">
      <w:pPr>
        <w:widowControl/>
        <w:wordWrap w:val="0"/>
        <w:adjustRightInd w:val="0"/>
        <w:snapToGrid w:val="0"/>
        <w:spacing w:line="720" w:lineRule="exact"/>
        <w:ind w:firstLine="0" w:firstLineChars="0"/>
        <w:jc w:val="center"/>
        <w:rPr>
          <w:rFonts w:hint="eastAsia" w:ascii="华文中宋" w:hAnsi="华文中宋" w:eastAsia="华文中宋" w:cs="Times New Roman"/>
          <w:b/>
          <w:w w:val="90"/>
          <w:kern w:val="0"/>
          <w:sz w:val="28"/>
          <w:szCs w:val="28"/>
        </w:rPr>
      </w:pPr>
    </w:p>
    <w:p w14:paraId="7BEED3E7">
      <w:pPr>
        <w:ind w:firstLine="0" w:firstLineChars="0"/>
        <w:jc w:val="both"/>
        <w:rPr>
          <w:rStyle w:val="23"/>
          <w:rFonts w:hint="eastAsia" w:ascii="黑体" w:hAnsi="黑体" w:eastAsia="黑体" w:cs="Times New Roman"/>
          <w:sz w:val="28"/>
          <w:szCs w:val="28"/>
          <w:highlight w:val="none"/>
        </w:rPr>
      </w:pPr>
      <w:bookmarkStart w:id="339" w:name="_Toc7155"/>
      <w:bookmarkStart w:id="340" w:name="_Toc22361"/>
      <w:bookmarkStart w:id="341" w:name="_Toc29769"/>
      <w:bookmarkStart w:id="342" w:name="_Toc7755"/>
      <w:bookmarkStart w:id="343" w:name="_Toc24954"/>
      <w:bookmarkStart w:id="344" w:name="_Toc27404"/>
      <w:bookmarkStart w:id="345" w:name="_Toc20611"/>
      <w:bookmarkStart w:id="346" w:name="_Toc30191"/>
      <w:bookmarkStart w:id="347" w:name="_Toc6722"/>
      <w:bookmarkStart w:id="348" w:name="_Toc27305"/>
      <w:bookmarkStart w:id="349" w:name="_Toc16964"/>
      <w:r>
        <w:rPr>
          <w:rStyle w:val="23"/>
          <w:rFonts w:hint="eastAsia" w:ascii="黑体" w:hAnsi="黑体" w:eastAsia="黑体" w:cs="Times New Roman"/>
          <w:b/>
          <w:bCs/>
          <w:sz w:val="28"/>
          <w:szCs w:val="28"/>
          <w:highlight w:val="none"/>
        </w:rPr>
        <w:br w:type="page"/>
      </w:r>
      <w:r>
        <w:rPr>
          <w:rStyle w:val="23"/>
          <w:rFonts w:hint="eastAsia" w:ascii="黑体" w:hAnsi="黑体" w:eastAsia="黑体" w:cs="Times New Roman"/>
          <w:b/>
          <w:bCs/>
          <w:sz w:val="28"/>
          <w:szCs w:val="28"/>
          <w:highlight w:val="none"/>
        </w:rPr>
        <w:t>第</w:t>
      </w:r>
      <w:r>
        <w:rPr>
          <w:rStyle w:val="23"/>
          <w:rFonts w:hint="eastAsia" w:ascii="黑体" w:hAnsi="黑体" w:eastAsia="黑体" w:cs="Times New Roman"/>
          <w:b/>
          <w:bCs/>
          <w:sz w:val="28"/>
          <w:szCs w:val="28"/>
          <w:highlight w:val="none"/>
          <w:lang w:val="en-US" w:eastAsia="zh-CN"/>
        </w:rPr>
        <w:t>四</w:t>
      </w:r>
      <w:r>
        <w:rPr>
          <w:rStyle w:val="23"/>
          <w:rFonts w:hint="eastAsia" w:ascii="黑体" w:hAnsi="黑体" w:eastAsia="黑体" w:cs="Times New Roman"/>
          <w:b/>
          <w:bCs/>
          <w:sz w:val="28"/>
          <w:szCs w:val="28"/>
          <w:highlight w:val="none"/>
        </w:rPr>
        <w:t>章 响应文件格式</w:t>
      </w:r>
      <w:bookmarkEnd w:id="339"/>
      <w:bookmarkEnd w:id="340"/>
      <w:bookmarkEnd w:id="341"/>
      <w:bookmarkEnd w:id="342"/>
      <w:bookmarkEnd w:id="343"/>
      <w:bookmarkEnd w:id="344"/>
      <w:bookmarkEnd w:id="345"/>
    </w:p>
    <w:bookmarkEnd w:id="346"/>
    <w:bookmarkEnd w:id="347"/>
    <w:bookmarkEnd w:id="348"/>
    <w:bookmarkEnd w:id="349"/>
    <w:p w14:paraId="319F5739">
      <w:pPr>
        <w:pStyle w:val="30"/>
        <w:ind w:firstLine="560"/>
        <w:rPr>
          <w:szCs w:val="28"/>
          <w:highlight w:val="none"/>
        </w:rPr>
      </w:pPr>
    </w:p>
    <w:p w14:paraId="1AC510F2">
      <w:pPr>
        <w:pStyle w:val="30"/>
        <w:ind w:firstLine="880"/>
        <w:jc w:val="right"/>
        <w:rPr>
          <w:rFonts w:hint="eastAsia"/>
          <w:sz w:val="28"/>
          <w:szCs w:val="28"/>
          <w:highlight w:val="none"/>
          <w:lang w:eastAsia="zh-CN"/>
        </w:rPr>
      </w:pPr>
      <w:r>
        <w:rPr>
          <w:rFonts w:hint="eastAsia"/>
          <w:sz w:val="28"/>
          <w:szCs w:val="28"/>
          <w:highlight w:val="none"/>
          <w:lang w:eastAsia="zh-CN"/>
        </w:rPr>
        <w:t>（</w:t>
      </w:r>
      <w:r>
        <w:rPr>
          <w:rFonts w:hint="eastAsia"/>
          <w:sz w:val="28"/>
          <w:szCs w:val="28"/>
          <w:highlight w:val="none"/>
          <w:lang w:val="en-US" w:eastAsia="zh-CN"/>
        </w:rPr>
        <w:t>正/副本</w:t>
      </w:r>
      <w:r>
        <w:rPr>
          <w:rFonts w:hint="eastAsia"/>
          <w:sz w:val="28"/>
          <w:szCs w:val="28"/>
          <w:highlight w:val="none"/>
          <w:lang w:eastAsia="zh-CN"/>
        </w:rPr>
        <w:t>）</w:t>
      </w:r>
    </w:p>
    <w:p w14:paraId="5DED67B6">
      <w:pPr>
        <w:pStyle w:val="30"/>
        <w:ind w:firstLine="880"/>
        <w:jc w:val="right"/>
        <w:rPr>
          <w:rFonts w:hint="eastAsia"/>
          <w:sz w:val="28"/>
          <w:szCs w:val="28"/>
          <w:highlight w:val="none"/>
          <w:lang w:eastAsia="zh-CN"/>
        </w:rPr>
      </w:pPr>
    </w:p>
    <w:p w14:paraId="01D6DFFD">
      <w:pPr>
        <w:pStyle w:val="30"/>
        <w:ind w:firstLine="880"/>
        <w:jc w:val="right"/>
        <w:rPr>
          <w:rFonts w:hint="eastAsia"/>
          <w:sz w:val="28"/>
          <w:szCs w:val="28"/>
          <w:highlight w:val="none"/>
          <w:lang w:eastAsia="zh-CN"/>
        </w:rPr>
      </w:pPr>
    </w:p>
    <w:p w14:paraId="2EEF2E4A">
      <w:pPr>
        <w:adjustRightInd w:val="0"/>
        <w:snapToGrid w:val="0"/>
        <w:spacing w:line="600" w:lineRule="auto"/>
        <w:ind w:firstLine="0" w:firstLineChars="0"/>
        <w:jc w:val="center"/>
        <w:outlineLvl w:val="0"/>
        <w:rPr>
          <w:rFonts w:hint="eastAsia" w:ascii="黑体" w:hAnsi="黑体" w:eastAsia="黑体" w:cs="宋体"/>
          <w:b/>
          <w:kern w:val="0"/>
          <w:sz w:val="44"/>
          <w:szCs w:val="44"/>
          <w:highlight w:val="none"/>
          <w:lang w:eastAsia="zh-CN"/>
        </w:rPr>
      </w:pPr>
      <w:bookmarkStart w:id="350" w:name="_Toc19087"/>
      <w:bookmarkStart w:id="351" w:name="_Toc26948"/>
      <w:bookmarkStart w:id="352" w:name="_Toc37778967"/>
      <w:r>
        <w:rPr>
          <w:rFonts w:hint="eastAsia" w:ascii="黑体" w:hAnsi="黑体" w:eastAsia="黑体" w:cs="宋体"/>
          <w:b/>
          <w:kern w:val="0"/>
          <w:sz w:val="44"/>
          <w:szCs w:val="44"/>
          <w:highlight w:val="none"/>
          <w:lang w:val="en-US" w:eastAsia="zh-CN"/>
        </w:rPr>
        <w:t>2026年度物料供应商服务采购</w:t>
      </w:r>
      <w:r>
        <w:rPr>
          <w:rFonts w:hint="eastAsia" w:ascii="黑体" w:hAnsi="黑体" w:eastAsia="黑体" w:cs="宋体"/>
          <w:b/>
          <w:kern w:val="0"/>
          <w:sz w:val="44"/>
          <w:szCs w:val="44"/>
          <w:highlight w:val="none"/>
          <w:lang w:eastAsia="zh-CN"/>
        </w:rPr>
        <w:t>服务</w:t>
      </w:r>
      <w:bookmarkEnd w:id="350"/>
      <w:bookmarkEnd w:id="351"/>
    </w:p>
    <w:p w14:paraId="1C762FD6">
      <w:pPr>
        <w:pStyle w:val="30"/>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eastAsia" w:ascii="宋体" w:hAnsi="宋体" w:eastAsia="宋体" w:cs="宋体"/>
          <w:b/>
          <w:bCs/>
          <w:sz w:val="44"/>
          <w:szCs w:val="44"/>
          <w:highlight w:val="none"/>
        </w:rPr>
      </w:pPr>
    </w:p>
    <w:p w14:paraId="01950D3B">
      <w:pPr>
        <w:pStyle w:val="30"/>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eastAsia" w:ascii="宋体" w:hAnsi="宋体" w:eastAsia="宋体" w:cs="宋体"/>
          <w:b/>
          <w:bCs/>
          <w:sz w:val="44"/>
          <w:szCs w:val="44"/>
          <w:highlight w:val="none"/>
        </w:rPr>
      </w:pPr>
    </w:p>
    <w:p w14:paraId="1D99EADB">
      <w:pPr>
        <w:pStyle w:val="30"/>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eastAsia" w:ascii="宋体" w:hAnsi="宋体" w:eastAsia="宋体" w:cs="宋体"/>
          <w:b/>
          <w:bCs/>
          <w:sz w:val="44"/>
          <w:szCs w:val="44"/>
          <w:highlight w:val="none"/>
        </w:rPr>
      </w:pPr>
    </w:p>
    <w:p w14:paraId="40A30942">
      <w:pPr>
        <w:pStyle w:val="30"/>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default" w:ascii="宋体" w:hAnsi="宋体" w:eastAsia="宋体" w:cs="宋体"/>
          <w:b/>
          <w:bCs/>
          <w:sz w:val="44"/>
          <w:szCs w:val="44"/>
          <w:highlight w:val="none"/>
          <w:lang w:val="en-US" w:eastAsia="zh-CN"/>
        </w:rPr>
      </w:pPr>
      <w:bookmarkStart w:id="353" w:name="_Toc8306"/>
      <w:r>
        <w:rPr>
          <w:rFonts w:hint="eastAsia" w:ascii="宋体" w:hAnsi="宋体" w:eastAsia="宋体" w:cs="宋体"/>
          <w:b/>
          <w:bCs/>
          <w:sz w:val="44"/>
          <w:szCs w:val="44"/>
          <w:highlight w:val="none"/>
        </w:rPr>
        <w:t>响应文件</w:t>
      </w:r>
      <w:bookmarkEnd w:id="352"/>
      <w:bookmarkEnd w:id="353"/>
    </w:p>
    <w:p w14:paraId="091B76F4">
      <w:pPr>
        <w:pStyle w:val="30"/>
        <w:ind w:firstLine="480"/>
        <w:rPr>
          <w:rFonts w:ascii="宋体" w:hAnsi="宋体" w:eastAsia="宋体" w:cs="黑体"/>
          <w:sz w:val="28"/>
          <w:szCs w:val="28"/>
          <w:highlight w:val="none"/>
        </w:rPr>
      </w:pPr>
    </w:p>
    <w:p w14:paraId="527719A4">
      <w:pPr>
        <w:pStyle w:val="30"/>
        <w:ind w:firstLine="480"/>
        <w:rPr>
          <w:rFonts w:ascii="宋体" w:hAnsi="宋体" w:eastAsia="宋体" w:cs="黑体"/>
          <w:sz w:val="28"/>
          <w:szCs w:val="28"/>
          <w:highlight w:val="none"/>
        </w:rPr>
      </w:pPr>
    </w:p>
    <w:p w14:paraId="7BCFE234">
      <w:pPr>
        <w:pStyle w:val="30"/>
        <w:ind w:firstLine="480"/>
        <w:rPr>
          <w:rFonts w:ascii="宋体" w:hAnsi="宋体" w:eastAsia="宋体" w:cs="黑体"/>
          <w:sz w:val="28"/>
          <w:szCs w:val="28"/>
          <w:highlight w:val="none"/>
        </w:rPr>
      </w:pPr>
    </w:p>
    <w:p w14:paraId="2F26B5CE">
      <w:pPr>
        <w:pStyle w:val="30"/>
        <w:ind w:firstLine="480"/>
        <w:rPr>
          <w:rFonts w:ascii="宋体" w:hAnsi="宋体" w:eastAsia="宋体" w:cs="黑体"/>
          <w:sz w:val="28"/>
          <w:szCs w:val="28"/>
          <w:highlight w:val="none"/>
        </w:rPr>
      </w:pPr>
    </w:p>
    <w:p w14:paraId="2498930F">
      <w:pPr>
        <w:pStyle w:val="30"/>
        <w:ind w:firstLine="480"/>
        <w:rPr>
          <w:rFonts w:ascii="宋体" w:hAnsi="宋体" w:eastAsia="宋体" w:cs="黑体"/>
          <w:sz w:val="28"/>
          <w:szCs w:val="28"/>
          <w:highlight w:val="none"/>
        </w:rPr>
      </w:pPr>
    </w:p>
    <w:p w14:paraId="72A2CB16">
      <w:pPr>
        <w:pStyle w:val="30"/>
        <w:ind w:firstLine="480"/>
        <w:rPr>
          <w:rFonts w:ascii="宋体" w:hAnsi="宋体" w:eastAsia="宋体" w:cs="黑体"/>
          <w:sz w:val="28"/>
          <w:szCs w:val="28"/>
          <w:highlight w:val="none"/>
        </w:rPr>
      </w:pPr>
    </w:p>
    <w:p w14:paraId="141242CA">
      <w:pPr>
        <w:pStyle w:val="30"/>
        <w:ind w:firstLine="480"/>
        <w:rPr>
          <w:rFonts w:ascii="宋体" w:hAnsi="宋体" w:eastAsia="宋体" w:cs="黑体"/>
          <w:sz w:val="28"/>
          <w:szCs w:val="28"/>
          <w:highlight w:val="none"/>
        </w:rPr>
      </w:pPr>
    </w:p>
    <w:p w14:paraId="757E024A">
      <w:pPr>
        <w:pStyle w:val="30"/>
        <w:ind w:firstLine="1400" w:firstLineChars="500"/>
        <w:rPr>
          <w:rFonts w:hint="eastAsia"/>
          <w:b/>
          <w:bCs/>
          <w:szCs w:val="28"/>
          <w:highlight w:val="none"/>
        </w:rPr>
      </w:pPr>
      <w:r>
        <w:rPr>
          <w:rFonts w:hint="eastAsia" w:ascii="宋体" w:hAnsi="宋体" w:eastAsia="宋体" w:cs="宋体"/>
          <w:sz w:val="28"/>
          <w:szCs w:val="28"/>
          <w:highlight w:val="none"/>
        </w:rPr>
        <w:t>供应商：</w:t>
      </w:r>
      <w:r>
        <w:rPr>
          <w:rFonts w:hint="eastAsia" w:ascii="宋体" w:hAnsi="宋体" w:eastAsia="宋体" w:cs="宋体"/>
          <w:b/>
          <w:bCs/>
          <w:sz w:val="28"/>
          <w:szCs w:val="28"/>
          <w:highlight w:val="none"/>
          <w:lang w:val="zh-CN"/>
        </w:rPr>
        <w:t xml:space="preserve"> </w:t>
      </w:r>
      <w:r>
        <w:rPr>
          <w:rFonts w:ascii="宋体" w:hAnsi="宋体" w:eastAsia="宋体" w:cs="宋体"/>
          <w:b/>
          <w:bCs/>
          <w:kern w:val="0"/>
          <w:sz w:val="28"/>
          <w:szCs w:val="28"/>
          <w:highlight w:val="none"/>
          <w:u w:val="single"/>
        </w:rPr>
        <w:t xml:space="preserve">                         </w:t>
      </w:r>
      <w:r>
        <w:rPr>
          <w:rFonts w:hint="eastAsia" w:ascii="宋体" w:hAnsi="宋体" w:eastAsia="宋体" w:cs="宋体"/>
          <w:sz w:val="28"/>
          <w:szCs w:val="28"/>
          <w:highlight w:val="none"/>
        </w:rPr>
        <w:t>（盖单位章）</w:t>
      </w:r>
    </w:p>
    <w:p w14:paraId="039B6CBC">
      <w:pPr>
        <w:pStyle w:val="30"/>
        <w:ind w:firstLine="1390" w:firstLineChars="500"/>
        <w:rPr>
          <w:rFonts w:hint="eastAsia"/>
          <w:b/>
          <w:bCs/>
          <w:szCs w:val="28"/>
          <w:highlight w:val="none"/>
        </w:rPr>
      </w:pPr>
      <w:r>
        <w:rPr>
          <w:rFonts w:hint="eastAsia" w:ascii="宋体" w:hAnsi="宋体" w:eastAsia="宋体" w:cs="宋体"/>
          <w:spacing w:val="-1"/>
          <w:sz w:val="28"/>
          <w:szCs w:val="28"/>
          <w:highlight w:val="none"/>
        </w:rPr>
        <w:t>法定代表人或其委托代理人：</w:t>
      </w:r>
      <w:r>
        <w:rPr>
          <w:rFonts w:hint="eastAsia" w:ascii="宋体" w:hAnsi="宋体" w:eastAsia="宋体" w:cs="宋体"/>
          <w:b/>
          <w:bCs/>
          <w:sz w:val="28"/>
          <w:szCs w:val="28"/>
          <w:highlight w:val="none"/>
        </w:rPr>
        <w:t xml:space="preserve"> </w:t>
      </w:r>
      <w:r>
        <w:rPr>
          <w:rFonts w:ascii="宋体" w:hAnsi="宋体" w:eastAsia="宋体" w:cs="宋体"/>
          <w:b/>
          <w:bCs/>
          <w:kern w:val="0"/>
          <w:sz w:val="28"/>
          <w:szCs w:val="28"/>
          <w:highlight w:val="none"/>
          <w:u w:val="single"/>
        </w:rPr>
        <w:t xml:space="preserve">          </w:t>
      </w:r>
      <w:r>
        <w:rPr>
          <w:rFonts w:hint="eastAsia" w:ascii="宋体" w:hAnsi="宋体" w:eastAsia="宋体" w:cs="宋体"/>
          <w:sz w:val="28"/>
          <w:szCs w:val="28"/>
          <w:highlight w:val="none"/>
        </w:rPr>
        <w:t>（签字）</w:t>
      </w:r>
    </w:p>
    <w:p w14:paraId="3722109A">
      <w:pPr>
        <w:pStyle w:val="30"/>
        <w:ind w:firstLine="1405" w:firstLineChars="500"/>
        <w:rPr>
          <w:rFonts w:hint="eastAsia" w:ascii="宋体" w:hAnsi="宋体" w:eastAsia="宋体" w:cs="宋体"/>
          <w:sz w:val="28"/>
          <w:szCs w:val="28"/>
          <w:highlight w:val="none"/>
        </w:rPr>
      </w:pPr>
      <w:r>
        <w:rPr>
          <w:rFonts w:hint="eastAsia" w:ascii="宋体" w:hAnsi="宋体" w:eastAsia="宋体" w:cs="宋体"/>
          <w:b/>
          <w:bCs/>
          <w:sz w:val="28"/>
          <w:szCs w:val="28"/>
          <w:highlight w:val="none"/>
        </w:rPr>
        <w:t xml:space="preserve"> </w:t>
      </w:r>
      <w:r>
        <w:rPr>
          <w:rFonts w:ascii="宋体" w:hAnsi="宋体" w:eastAsia="宋体" w:cs="宋体"/>
          <w:b/>
          <w:bCs/>
          <w:kern w:val="0"/>
          <w:sz w:val="28"/>
          <w:szCs w:val="28"/>
          <w:highlight w:val="none"/>
          <w:u w:val="single"/>
        </w:rPr>
        <w:t xml:space="preserve">     </w:t>
      </w:r>
      <w:r>
        <w:rPr>
          <w:rFonts w:hint="eastAsia" w:ascii="宋体" w:hAnsi="宋体" w:eastAsia="宋体" w:cs="宋体"/>
          <w:sz w:val="28"/>
          <w:szCs w:val="28"/>
          <w:highlight w:val="none"/>
        </w:rPr>
        <w:t>年</w:t>
      </w:r>
      <w:r>
        <w:rPr>
          <w:rFonts w:hint="eastAsia" w:ascii="宋体" w:hAnsi="宋体" w:eastAsia="宋体" w:cs="宋体"/>
          <w:b/>
          <w:bCs/>
          <w:sz w:val="28"/>
          <w:szCs w:val="28"/>
          <w:highlight w:val="none"/>
        </w:rPr>
        <w:t xml:space="preserve"> </w:t>
      </w:r>
      <w:r>
        <w:rPr>
          <w:rFonts w:ascii="宋体" w:hAnsi="宋体" w:eastAsia="宋体" w:cs="宋体"/>
          <w:b/>
          <w:bCs/>
          <w:kern w:val="0"/>
          <w:sz w:val="28"/>
          <w:szCs w:val="28"/>
          <w:highlight w:val="none"/>
          <w:u w:val="single"/>
        </w:rPr>
        <w:t xml:space="preserve">   </w:t>
      </w:r>
      <w:r>
        <w:rPr>
          <w:rFonts w:hint="eastAsia" w:ascii="宋体" w:hAnsi="宋体" w:eastAsia="宋体" w:cs="宋体"/>
          <w:sz w:val="28"/>
          <w:szCs w:val="28"/>
          <w:highlight w:val="none"/>
        </w:rPr>
        <w:t>月</w:t>
      </w:r>
      <w:r>
        <w:rPr>
          <w:rFonts w:ascii="宋体" w:hAnsi="宋体" w:eastAsia="宋体" w:cs="宋体"/>
          <w:b/>
          <w:bCs/>
          <w:kern w:val="0"/>
          <w:sz w:val="28"/>
          <w:szCs w:val="28"/>
          <w:highlight w:val="none"/>
          <w:u w:val="single"/>
        </w:rPr>
        <w:t xml:space="preserve">   </w:t>
      </w:r>
      <w:r>
        <w:rPr>
          <w:rFonts w:hint="eastAsia" w:ascii="宋体" w:hAnsi="宋体" w:eastAsia="宋体" w:cs="宋体"/>
          <w:sz w:val="28"/>
          <w:szCs w:val="28"/>
          <w:highlight w:val="none"/>
        </w:rPr>
        <w:t>日</w:t>
      </w:r>
    </w:p>
    <w:p w14:paraId="6E769189">
      <w:pPr>
        <w:pStyle w:val="30"/>
        <w:ind w:firstLine="560"/>
        <w:rPr>
          <w:rFonts w:ascii="黑体" w:hAnsi="黑体" w:eastAsia="黑体" w:cs="黑体"/>
          <w:szCs w:val="28"/>
          <w:highlight w:val="none"/>
        </w:rPr>
        <w:sectPr>
          <w:headerReference r:id="rId14" w:type="default"/>
          <w:footerReference r:id="rId15" w:type="default"/>
          <w:pgSz w:w="11910" w:h="16840"/>
          <w:pgMar w:top="1440" w:right="1800" w:bottom="1440" w:left="1800" w:header="0" w:footer="957" w:gutter="0"/>
          <w:pgNumType w:fmt="decimal"/>
          <w:cols w:space="720" w:num="1"/>
        </w:sectPr>
      </w:pPr>
    </w:p>
    <w:p w14:paraId="66202BF8">
      <w:pPr>
        <w:pStyle w:val="30"/>
        <w:ind w:firstLine="560"/>
        <w:jc w:val="center"/>
        <w:rPr>
          <w:rFonts w:hint="eastAsia" w:ascii="黑体" w:hAnsi="黑体" w:eastAsia="黑体" w:cs="黑体"/>
          <w:sz w:val="28"/>
          <w:szCs w:val="28"/>
          <w:highlight w:val="none"/>
          <w:lang w:val="en-US" w:eastAsia="zh-CN"/>
        </w:rPr>
      </w:pPr>
      <w:bookmarkStart w:id="354" w:name="_bookmark88"/>
      <w:bookmarkEnd w:id="354"/>
      <w:bookmarkStart w:id="355" w:name="_Toc8565"/>
      <w:r>
        <w:rPr>
          <w:rFonts w:hint="eastAsia" w:ascii="黑体" w:hAnsi="黑体" w:eastAsia="黑体" w:cs="黑体"/>
          <w:sz w:val="28"/>
          <w:szCs w:val="28"/>
          <w:highlight w:val="none"/>
          <w:lang w:val="en-US" w:eastAsia="zh-CN"/>
        </w:rPr>
        <w:t>目录</w:t>
      </w:r>
    </w:p>
    <w:p w14:paraId="1B1A7A36">
      <w:pPr>
        <w:pStyle w:val="30"/>
        <w:ind w:firstLine="560"/>
        <w:jc w:val="center"/>
        <w:rPr>
          <w:rFonts w:hint="eastAsia" w:ascii="仿宋" w:hAnsi="仿宋" w:eastAsia="仿宋" w:cs="仿宋"/>
          <w:i/>
          <w:iCs/>
          <w:sz w:val="28"/>
          <w:szCs w:val="28"/>
          <w:highlight w:val="none"/>
          <w:lang w:val="en-US" w:eastAsia="zh-CN"/>
        </w:rPr>
      </w:pPr>
      <w:r>
        <w:rPr>
          <w:rFonts w:hint="eastAsia" w:ascii="仿宋" w:hAnsi="仿宋" w:eastAsia="仿宋" w:cs="仿宋"/>
          <w:i/>
          <w:iCs/>
          <w:sz w:val="28"/>
          <w:szCs w:val="28"/>
          <w:highlight w:val="none"/>
          <w:lang w:val="en-US" w:eastAsia="zh-CN"/>
        </w:rPr>
        <w:t>（格式自拟，目录须与页码对应）</w:t>
      </w:r>
    </w:p>
    <w:p w14:paraId="0C97D2BE">
      <w:pPr>
        <w:pStyle w:val="29"/>
        <w:keepNext w:val="0"/>
        <w:keepLines w:val="0"/>
        <w:pageBreakBefore w:val="0"/>
        <w:widowControl w:val="0"/>
        <w:kinsoku/>
        <w:wordWrap/>
        <w:overflowPunct/>
        <w:topLinePunct w:val="0"/>
        <w:autoSpaceDE/>
        <w:autoSpaceDN/>
        <w:bidi w:val="0"/>
        <w:adjustRightInd/>
        <w:snapToGrid/>
        <w:ind w:left="0" w:leftChars="0" w:right="280" w:firstLine="0" w:firstLineChars="0"/>
        <w:jc w:val="center"/>
        <w:textAlignment w:val="auto"/>
        <w:outlineLvl w:val="9"/>
        <w:rPr>
          <w:rFonts w:hint="eastAsia"/>
          <w:sz w:val="28"/>
          <w:szCs w:val="28"/>
          <w:highlight w:val="none"/>
        </w:rPr>
      </w:pPr>
    </w:p>
    <w:p w14:paraId="6ECA6A71">
      <w:pPr>
        <w:pStyle w:val="29"/>
        <w:keepNext w:val="0"/>
        <w:keepLines w:val="0"/>
        <w:pageBreakBefore w:val="0"/>
        <w:widowControl w:val="0"/>
        <w:kinsoku/>
        <w:wordWrap/>
        <w:overflowPunct/>
        <w:topLinePunct w:val="0"/>
        <w:autoSpaceDE/>
        <w:autoSpaceDN/>
        <w:bidi w:val="0"/>
        <w:adjustRightInd/>
        <w:snapToGrid/>
        <w:ind w:left="0" w:leftChars="0" w:right="280" w:firstLine="0" w:firstLineChars="0"/>
        <w:jc w:val="center"/>
        <w:textAlignment w:val="auto"/>
        <w:outlineLvl w:val="9"/>
        <w:rPr>
          <w:rFonts w:hint="eastAsia"/>
          <w:sz w:val="28"/>
          <w:szCs w:val="28"/>
          <w:highlight w:val="none"/>
        </w:rPr>
      </w:pPr>
    </w:p>
    <w:p w14:paraId="71D9A5A3">
      <w:pPr>
        <w:pStyle w:val="29"/>
        <w:keepNext w:val="0"/>
        <w:keepLines w:val="0"/>
        <w:pageBreakBefore w:val="0"/>
        <w:widowControl w:val="0"/>
        <w:kinsoku/>
        <w:wordWrap/>
        <w:overflowPunct/>
        <w:topLinePunct w:val="0"/>
        <w:autoSpaceDE/>
        <w:autoSpaceDN/>
        <w:bidi w:val="0"/>
        <w:adjustRightInd/>
        <w:snapToGrid/>
        <w:ind w:left="0" w:leftChars="0" w:right="280" w:firstLine="0" w:firstLineChars="0"/>
        <w:jc w:val="center"/>
        <w:textAlignment w:val="auto"/>
        <w:outlineLvl w:val="9"/>
        <w:rPr>
          <w:rFonts w:hint="eastAsia"/>
          <w:sz w:val="28"/>
          <w:szCs w:val="28"/>
          <w:highlight w:val="none"/>
        </w:rPr>
      </w:pPr>
    </w:p>
    <w:p w14:paraId="2B80E142">
      <w:pPr>
        <w:pStyle w:val="29"/>
        <w:keepNext w:val="0"/>
        <w:keepLines w:val="0"/>
        <w:pageBreakBefore w:val="0"/>
        <w:widowControl w:val="0"/>
        <w:kinsoku/>
        <w:wordWrap/>
        <w:overflowPunct/>
        <w:topLinePunct w:val="0"/>
        <w:autoSpaceDE/>
        <w:autoSpaceDN/>
        <w:bidi w:val="0"/>
        <w:adjustRightInd/>
        <w:snapToGrid/>
        <w:ind w:left="0" w:leftChars="0" w:right="280" w:firstLine="0" w:firstLineChars="0"/>
        <w:jc w:val="center"/>
        <w:textAlignment w:val="auto"/>
        <w:outlineLvl w:val="9"/>
        <w:rPr>
          <w:rFonts w:hint="eastAsia"/>
          <w:sz w:val="28"/>
          <w:szCs w:val="28"/>
          <w:highlight w:val="none"/>
        </w:rPr>
      </w:pPr>
    </w:p>
    <w:p w14:paraId="662C7334">
      <w:pPr>
        <w:pStyle w:val="29"/>
        <w:keepNext w:val="0"/>
        <w:keepLines w:val="0"/>
        <w:pageBreakBefore w:val="0"/>
        <w:widowControl w:val="0"/>
        <w:kinsoku/>
        <w:wordWrap/>
        <w:overflowPunct/>
        <w:topLinePunct w:val="0"/>
        <w:autoSpaceDE/>
        <w:autoSpaceDN/>
        <w:bidi w:val="0"/>
        <w:adjustRightInd/>
        <w:snapToGrid/>
        <w:ind w:left="0" w:leftChars="0" w:right="280" w:firstLine="0" w:firstLineChars="0"/>
        <w:jc w:val="center"/>
        <w:textAlignment w:val="auto"/>
        <w:outlineLvl w:val="9"/>
        <w:rPr>
          <w:rFonts w:hint="eastAsia"/>
          <w:sz w:val="28"/>
          <w:szCs w:val="28"/>
          <w:highlight w:val="none"/>
        </w:rPr>
      </w:pPr>
    </w:p>
    <w:p w14:paraId="1C9A5174">
      <w:pPr>
        <w:pStyle w:val="29"/>
        <w:keepNext w:val="0"/>
        <w:keepLines w:val="0"/>
        <w:pageBreakBefore w:val="0"/>
        <w:widowControl w:val="0"/>
        <w:kinsoku/>
        <w:wordWrap/>
        <w:overflowPunct/>
        <w:topLinePunct w:val="0"/>
        <w:autoSpaceDE/>
        <w:autoSpaceDN/>
        <w:bidi w:val="0"/>
        <w:adjustRightInd/>
        <w:snapToGrid/>
        <w:ind w:left="0" w:leftChars="0" w:right="280" w:firstLine="0" w:firstLineChars="0"/>
        <w:jc w:val="center"/>
        <w:textAlignment w:val="auto"/>
        <w:outlineLvl w:val="9"/>
        <w:rPr>
          <w:rFonts w:hint="eastAsia"/>
          <w:sz w:val="28"/>
          <w:szCs w:val="28"/>
          <w:highlight w:val="none"/>
        </w:rPr>
      </w:pPr>
    </w:p>
    <w:p w14:paraId="46DD4225">
      <w:pPr>
        <w:pStyle w:val="29"/>
        <w:keepNext w:val="0"/>
        <w:keepLines w:val="0"/>
        <w:pageBreakBefore w:val="0"/>
        <w:widowControl w:val="0"/>
        <w:kinsoku/>
        <w:wordWrap/>
        <w:overflowPunct/>
        <w:topLinePunct w:val="0"/>
        <w:autoSpaceDE/>
        <w:autoSpaceDN/>
        <w:bidi w:val="0"/>
        <w:adjustRightInd/>
        <w:snapToGrid/>
        <w:ind w:left="0" w:leftChars="0" w:right="280" w:firstLine="0" w:firstLineChars="0"/>
        <w:jc w:val="center"/>
        <w:textAlignment w:val="auto"/>
        <w:outlineLvl w:val="9"/>
        <w:rPr>
          <w:rFonts w:hint="eastAsia"/>
          <w:sz w:val="28"/>
          <w:szCs w:val="28"/>
          <w:highlight w:val="none"/>
        </w:rPr>
      </w:pPr>
    </w:p>
    <w:p w14:paraId="0A810776">
      <w:pPr>
        <w:pStyle w:val="29"/>
        <w:keepNext w:val="0"/>
        <w:keepLines w:val="0"/>
        <w:pageBreakBefore w:val="0"/>
        <w:widowControl w:val="0"/>
        <w:kinsoku/>
        <w:wordWrap/>
        <w:overflowPunct/>
        <w:topLinePunct w:val="0"/>
        <w:autoSpaceDE/>
        <w:autoSpaceDN/>
        <w:bidi w:val="0"/>
        <w:adjustRightInd/>
        <w:snapToGrid/>
        <w:ind w:left="0" w:leftChars="0" w:right="280" w:firstLine="0" w:firstLineChars="0"/>
        <w:jc w:val="center"/>
        <w:textAlignment w:val="auto"/>
        <w:outlineLvl w:val="9"/>
        <w:rPr>
          <w:rFonts w:hint="eastAsia"/>
          <w:sz w:val="28"/>
          <w:szCs w:val="28"/>
          <w:highlight w:val="none"/>
        </w:rPr>
      </w:pPr>
    </w:p>
    <w:p w14:paraId="1D9926FB">
      <w:pPr>
        <w:pStyle w:val="29"/>
        <w:keepNext w:val="0"/>
        <w:keepLines w:val="0"/>
        <w:pageBreakBefore w:val="0"/>
        <w:widowControl w:val="0"/>
        <w:kinsoku/>
        <w:wordWrap/>
        <w:overflowPunct/>
        <w:topLinePunct w:val="0"/>
        <w:autoSpaceDE/>
        <w:autoSpaceDN/>
        <w:bidi w:val="0"/>
        <w:adjustRightInd/>
        <w:snapToGrid/>
        <w:ind w:left="0" w:leftChars="0" w:right="280" w:firstLine="0" w:firstLineChars="0"/>
        <w:jc w:val="center"/>
        <w:textAlignment w:val="auto"/>
        <w:outlineLvl w:val="9"/>
        <w:rPr>
          <w:rFonts w:hint="eastAsia"/>
          <w:sz w:val="28"/>
          <w:szCs w:val="28"/>
          <w:highlight w:val="none"/>
        </w:rPr>
      </w:pPr>
    </w:p>
    <w:p w14:paraId="11F9ED50">
      <w:pPr>
        <w:pStyle w:val="29"/>
        <w:keepNext w:val="0"/>
        <w:keepLines w:val="0"/>
        <w:pageBreakBefore w:val="0"/>
        <w:widowControl w:val="0"/>
        <w:kinsoku/>
        <w:wordWrap/>
        <w:overflowPunct/>
        <w:topLinePunct w:val="0"/>
        <w:autoSpaceDE/>
        <w:autoSpaceDN/>
        <w:bidi w:val="0"/>
        <w:adjustRightInd/>
        <w:snapToGrid/>
        <w:ind w:left="0" w:leftChars="0" w:right="280" w:firstLine="0" w:firstLineChars="0"/>
        <w:jc w:val="center"/>
        <w:textAlignment w:val="auto"/>
        <w:outlineLvl w:val="9"/>
        <w:rPr>
          <w:rFonts w:hint="eastAsia"/>
          <w:sz w:val="28"/>
          <w:szCs w:val="28"/>
          <w:highlight w:val="none"/>
        </w:rPr>
      </w:pPr>
    </w:p>
    <w:p w14:paraId="506A64AE">
      <w:pPr>
        <w:pStyle w:val="29"/>
        <w:keepNext w:val="0"/>
        <w:keepLines w:val="0"/>
        <w:pageBreakBefore w:val="0"/>
        <w:widowControl w:val="0"/>
        <w:kinsoku/>
        <w:wordWrap/>
        <w:overflowPunct/>
        <w:topLinePunct w:val="0"/>
        <w:autoSpaceDE/>
        <w:autoSpaceDN/>
        <w:bidi w:val="0"/>
        <w:adjustRightInd/>
        <w:snapToGrid/>
        <w:ind w:left="0" w:leftChars="0" w:right="280" w:firstLine="0" w:firstLineChars="0"/>
        <w:jc w:val="center"/>
        <w:textAlignment w:val="auto"/>
        <w:outlineLvl w:val="9"/>
        <w:rPr>
          <w:rFonts w:hint="eastAsia"/>
          <w:sz w:val="28"/>
          <w:szCs w:val="28"/>
          <w:highlight w:val="none"/>
        </w:rPr>
      </w:pPr>
    </w:p>
    <w:p w14:paraId="05C64D90">
      <w:pPr>
        <w:pStyle w:val="29"/>
        <w:keepNext w:val="0"/>
        <w:keepLines w:val="0"/>
        <w:pageBreakBefore w:val="0"/>
        <w:widowControl w:val="0"/>
        <w:kinsoku/>
        <w:wordWrap/>
        <w:overflowPunct/>
        <w:topLinePunct w:val="0"/>
        <w:autoSpaceDE/>
        <w:autoSpaceDN/>
        <w:bidi w:val="0"/>
        <w:adjustRightInd/>
        <w:snapToGrid/>
        <w:ind w:left="0" w:leftChars="0" w:right="280" w:firstLine="0" w:firstLineChars="0"/>
        <w:jc w:val="center"/>
        <w:textAlignment w:val="auto"/>
        <w:outlineLvl w:val="9"/>
        <w:rPr>
          <w:rFonts w:hint="eastAsia"/>
          <w:sz w:val="28"/>
          <w:szCs w:val="28"/>
          <w:highlight w:val="none"/>
        </w:rPr>
      </w:pPr>
    </w:p>
    <w:p w14:paraId="7EFA856E">
      <w:pPr>
        <w:pStyle w:val="29"/>
        <w:keepNext w:val="0"/>
        <w:keepLines w:val="0"/>
        <w:pageBreakBefore w:val="0"/>
        <w:widowControl w:val="0"/>
        <w:kinsoku/>
        <w:wordWrap/>
        <w:overflowPunct/>
        <w:topLinePunct w:val="0"/>
        <w:autoSpaceDE/>
        <w:autoSpaceDN/>
        <w:bidi w:val="0"/>
        <w:adjustRightInd/>
        <w:snapToGrid/>
        <w:ind w:left="0" w:leftChars="0" w:right="280" w:firstLine="0" w:firstLineChars="0"/>
        <w:jc w:val="center"/>
        <w:textAlignment w:val="auto"/>
        <w:outlineLvl w:val="9"/>
        <w:rPr>
          <w:rFonts w:hint="eastAsia"/>
          <w:sz w:val="28"/>
          <w:szCs w:val="28"/>
          <w:highlight w:val="none"/>
        </w:rPr>
      </w:pPr>
    </w:p>
    <w:p w14:paraId="75FBDAB7">
      <w:pPr>
        <w:pStyle w:val="29"/>
        <w:keepNext w:val="0"/>
        <w:keepLines w:val="0"/>
        <w:pageBreakBefore w:val="0"/>
        <w:widowControl w:val="0"/>
        <w:kinsoku/>
        <w:wordWrap/>
        <w:overflowPunct/>
        <w:topLinePunct w:val="0"/>
        <w:autoSpaceDE/>
        <w:autoSpaceDN/>
        <w:bidi w:val="0"/>
        <w:adjustRightInd/>
        <w:snapToGrid/>
        <w:ind w:left="0" w:leftChars="0" w:right="280" w:firstLine="0" w:firstLineChars="0"/>
        <w:jc w:val="center"/>
        <w:textAlignment w:val="auto"/>
        <w:outlineLvl w:val="9"/>
        <w:rPr>
          <w:rFonts w:hint="eastAsia"/>
          <w:sz w:val="28"/>
          <w:szCs w:val="28"/>
          <w:highlight w:val="none"/>
        </w:rPr>
      </w:pPr>
    </w:p>
    <w:p w14:paraId="19083714">
      <w:pPr>
        <w:pStyle w:val="29"/>
        <w:keepNext w:val="0"/>
        <w:keepLines w:val="0"/>
        <w:pageBreakBefore w:val="0"/>
        <w:widowControl w:val="0"/>
        <w:kinsoku/>
        <w:wordWrap/>
        <w:overflowPunct/>
        <w:topLinePunct w:val="0"/>
        <w:autoSpaceDE/>
        <w:autoSpaceDN/>
        <w:bidi w:val="0"/>
        <w:adjustRightInd/>
        <w:snapToGrid/>
        <w:ind w:left="0" w:leftChars="0" w:right="280" w:firstLine="0" w:firstLineChars="0"/>
        <w:jc w:val="center"/>
        <w:textAlignment w:val="auto"/>
        <w:outlineLvl w:val="9"/>
        <w:rPr>
          <w:rFonts w:hint="eastAsia"/>
          <w:sz w:val="28"/>
          <w:szCs w:val="28"/>
          <w:highlight w:val="none"/>
        </w:rPr>
      </w:pPr>
    </w:p>
    <w:p w14:paraId="50DA3164">
      <w:pPr>
        <w:pStyle w:val="29"/>
        <w:keepNext w:val="0"/>
        <w:keepLines w:val="0"/>
        <w:pageBreakBefore w:val="0"/>
        <w:widowControl w:val="0"/>
        <w:kinsoku/>
        <w:wordWrap/>
        <w:overflowPunct/>
        <w:topLinePunct w:val="0"/>
        <w:autoSpaceDE/>
        <w:autoSpaceDN/>
        <w:bidi w:val="0"/>
        <w:adjustRightInd/>
        <w:snapToGrid/>
        <w:ind w:left="0" w:leftChars="0" w:right="280" w:firstLine="0" w:firstLineChars="0"/>
        <w:jc w:val="center"/>
        <w:textAlignment w:val="auto"/>
        <w:outlineLvl w:val="9"/>
        <w:rPr>
          <w:rFonts w:hint="eastAsia"/>
          <w:sz w:val="28"/>
          <w:szCs w:val="28"/>
          <w:highlight w:val="none"/>
        </w:rPr>
      </w:pPr>
    </w:p>
    <w:p w14:paraId="4C1F58CB">
      <w:pPr>
        <w:pStyle w:val="29"/>
        <w:keepNext w:val="0"/>
        <w:keepLines w:val="0"/>
        <w:pageBreakBefore w:val="0"/>
        <w:widowControl w:val="0"/>
        <w:kinsoku/>
        <w:wordWrap/>
        <w:overflowPunct/>
        <w:topLinePunct w:val="0"/>
        <w:autoSpaceDE/>
        <w:autoSpaceDN/>
        <w:bidi w:val="0"/>
        <w:adjustRightInd/>
        <w:snapToGrid/>
        <w:ind w:left="0" w:leftChars="0" w:right="280" w:firstLine="0" w:firstLineChars="0"/>
        <w:jc w:val="center"/>
        <w:textAlignment w:val="auto"/>
        <w:outlineLvl w:val="9"/>
        <w:rPr>
          <w:rFonts w:hint="eastAsia"/>
          <w:sz w:val="28"/>
          <w:szCs w:val="28"/>
          <w:highlight w:val="none"/>
        </w:rPr>
      </w:pPr>
    </w:p>
    <w:p w14:paraId="3D98F5E9">
      <w:pPr>
        <w:pStyle w:val="29"/>
        <w:keepNext w:val="0"/>
        <w:keepLines w:val="0"/>
        <w:pageBreakBefore w:val="0"/>
        <w:widowControl w:val="0"/>
        <w:kinsoku/>
        <w:wordWrap/>
        <w:overflowPunct/>
        <w:topLinePunct w:val="0"/>
        <w:autoSpaceDE/>
        <w:autoSpaceDN/>
        <w:bidi w:val="0"/>
        <w:adjustRightInd/>
        <w:snapToGrid/>
        <w:ind w:left="0" w:leftChars="0" w:right="280" w:firstLine="0" w:firstLineChars="0"/>
        <w:jc w:val="center"/>
        <w:textAlignment w:val="auto"/>
        <w:outlineLvl w:val="9"/>
        <w:rPr>
          <w:rFonts w:hint="eastAsia"/>
          <w:sz w:val="28"/>
          <w:szCs w:val="28"/>
          <w:highlight w:val="none"/>
        </w:rPr>
      </w:pPr>
    </w:p>
    <w:p w14:paraId="2FC3BAE4">
      <w:pPr>
        <w:pStyle w:val="29"/>
        <w:keepNext w:val="0"/>
        <w:keepLines w:val="0"/>
        <w:pageBreakBefore w:val="0"/>
        <w:widowControl w:val="0"/>
        <w:kinsoku/>
        <w:wordWrap/>
        <w:overflowPunct/>
        <w:topLinePunct w:val="0"/>
        <w:autoSpaceDE/>
        <w:autoSpaceDN/>
        <w:bidi w:val="0"/>
        <w:adjustRightInd/>
        <w:snapToGrid/>
        <w:ind w:left="0" w:leftChars="0" w:right="280" w:firstLine="0" w:firstLineChars="0"/>
        <w:jc w:val="center"/>
        <w:textAlignment w:val="auto"/>
        <w:outlineLvl w:val="9"/>
        <w:rPr>
          <w:rFonts w:hint="eastAsia"/>
          <w:sz w:val="28"/>
          <w:szCs w:val="28"/>
          <w:highlight w:val="none"/>
        </w:rPr>
      </w:pPr>
    </w:p>
    <w:p w14:paraId="1C572F44">
      <w:pPr>
        <w:pStyle w:val="29"/>
        <w:keepNext w:val="0"/>
        <w:keepLines w:val="0"/>
        <w:pageBreakBefore w:val="0"/>
        <w:widowControl w:val="0"/>
        <w:kinsoku/>
        <w:wordWrap/>
        <w:overflowPunct/>
        <w:topLinePunct w:val="0"/>
        <w:autoSpaceDE/>
        <w:autoSpaceDN/>
        <w:bidi w:val="0"/>
        <w:adjustRightInd/>
        <w:snapToGrid/>
        <w:ind w:left="0" w:leftChars="0" w:right="280" w:firstLine="0" w:firstLineChars="0"/>
        <w:jc w:val="center"/>
        <w:textAlignment w:val="auto"/>
        <w:outlineLvl w:val="9"/>
        <w:rPr>
          <w:rFonts w:hint="eastAsia"/>
          <w:sz w:val="28"/>
          <w:szCs w:val="28"/>
          <w:highlight w:val="none"/>
        </w:rPr>
      </w:pPr>
    </w:p>
    <w:p w14:paraId="14C2E0D6">
      <w:pPr>
        <w:pStyle w:val="29"/>
        <w:keepNext w:val="0"/>
        <w:keepLines w:val="0"/>
        <w:pageBreakBefore w:val="0"/>
        <w:widowControl w:val="0"/>
        <w:kinsoku/>
        <w:wordWrap/>
        <w:overflowPunct/>
        <w:topLinePunct w:val="0"/>
        <w:autoSpaceDE/>
        <w:autoSpaceDN/>
        <w:bidi w:val="0"/>
        <w:adjustRightInd/>
        <w:snapToGrid/>
        <w:ind w:left="0" w:leftChars="0" w:right="280" w:firstLine="0" w:firstLineChars="0"/>
        <w:jc w:val="center"/>
        <w:textAlignment w:val="auto"/>
        <w:outlineLvl w:val="9"/>
        <w:rPr>
          <w:rFonts w:hint="eastAsia"/>
          <w:sz w:val="28"/>
          <w:szCs w:val="28"/>
          <w:highlight w:val="none"/>
        </w:rPr>
      </w:pPr>
    </w:p>
    <w:p w14:paraId="4D51A85E">
      <w:pPr>
        <w:pStyle w:val="29"/>
        <w:keepNext w:val="0"/>
        <w:keepLines w:val="0"/>
        <w:pageBreakBefore w:val="0"/>
        <w:widowControl w:val="0"/>
        <w:kinsoku/>
        <w:wordWrap/>
        <w:overflowPunct/>
        <w:topLinePunct w:val="0"/>
        <w:autoSpaceDE/>
        <w:autoSpaceDN/>
        <w:bidi w:val="0"/>
        <w:adjustRightInd/>
        <w:snapToGrid/>
        <w:ind w:left="0" w:leftChars="0" w:right="280" w:firstLine="0" w:firstLineChars="0"/>
        <w:jc w:val="center"/>
        <w:textAlignment w:val="auto"/>
        <w:outlineLvl w:val="9"/>
        <w:rPr>
          <w:rFonts w:hint="eastAsia"/>
          <w:sz w:val="28"/>
          <w:szCs w:val="28"/>
          <w:highlight w:val="none"/>
        </w:rPr>
      </w:pPr>
    </w:p>
    <w:p w14:paraId="08539EA1">
      <w:pPr>
        <w:pStyle w:val="29"/>
        <w:keepNext w:val="0"/>
        <w:keepLines w:val="0"/>
        <w:pageBreakBefore w:val="0"/>
        <w:widowControl w:val="0"/>
        <w:kinsoku/>
        <w:wordWrap/>
        <w:overflowPunct/>
        <w:topLinePunct w:val="0"/>
        <w:autoSpaceDE/>
        <w:autoSpaceDN/>
        <w:bidi w:val="0"/>
        <w:adjustRightInd/>
        <w:snapToGrid/>
        <w:ind w:left="0" w:leftChars="0" w:right="280" w:firstLine="0" w:firstLineChars="0"/>
        <w:jc w:val="center"/>
        <w:textAlignment w:val="auto"/>
        <w:outlineLvl w:val="9"/>
        <w:rPr>
          <w:rFonts w:hint="eastAsia"/>
          <w:sz w:val="28"/>
          <w:szCs w:val="28"/>
          <w:highlight w:val="none"/>
        </w:rPr>
      </w:pPr>
    </w:p>
    <w:p w14:paraId="6171A79B">
      <w:pPr>
        <w:pStyle w:val="29"/>
        <w:keepNext w:val="0"/>
        <w:keepLines w:val="0"/>
        <w:pageBreakBefore w:val="0"/>
        <w:widowControl w:val="0"/>
        <w:kinsoku/>
        <w:wordWrap/>
        <w:overflowPunct/>
        <w:topLinePunct w:val="0"/>
        <w:autoSpaceDE/>
        <w:autoSpaceDN/>
        <w:bidi w:val="0"/>
        <w:adjustRightInd/>
        <w:snapToGrid/>
        <w:ind w:left="0" w:leftChars="0" w:right="280" w:firstLine="0" w:firstLineChars="0"/>
        <w:jc w:val="both"/>
        <w:textAlignment w:val="auto"/>
        <w:outlineLvl w:val="9"/>
        <w:rPr>
          <w:rFonts w:hint="eastAsia"/>
          <w:sz w:val="28"/>
          <w:szCs w:val="28"/>
          <w:highlight w:val="none"/>
        </w:rPr>
      </w:pPr>
    </w:p>
    <w:p w14:paraId="5D633E5B">
      <w:pPr>
        <w:pStyle w:val="29"/>
        <w:keepNext w:val="0"/>
        <w:keepLines w:val="0"/>
        <w:pageBreakBefore w:val="0"/>
        <w:widowControl w:val="0"/>
        <w:kinsoku/>
        <w:wordWrap/>
        <w:overflowPunct/>
        <w:topLinePunct w:val="0"/>
        <w:autoSpaceDE/>
        <w:autoSpaceDN/>
        <w:bidi w:val="0"/>
        <w:adjustRightInd/>
        <w:snapToGrid/>
        <w:ind w:left="0" w:leftChars="0" w:right="280" w:firstLine="0" w:firstLineChars="0"/>
        <w:jc w:val="both"/>
        <w:textAlignment w:val="auto"/>
        <w:outlineLvl w:val="9"/>
        <w:rPr>
          <w:rFonts w:hint="eastAsia"/>
          <w:sz w:val="28"/>
          <w:szCs w:val="28"/>
          <w:highlight w:val="none"/>
        </w:rPr>
      </w:pPr>
    </w:p>
    <w:p w14:paraId="44D6DF8A">
      <w:pPr>
        <w:pStyle w:val="29"/>
        <w:keepNext w:val="0"/>
        <w:keepLines w:val="0"/>
        <w:pageBreakBefore w:val="0"/>
        <w:widowControl w:val="0"/>
        <w:kinsoku/>
        <w:wordWrap/>
        <w:overflowPunct/>
        <w:topLinePunct w:val="0"/>
        <w:autoSpaceDE/>
        <w:autoSpaceDN/>
        <w:bidi w:val="0"/>
        <w:adjustRightInd/>
        <w:snapToGrid/>
        <w:ind w:left="0" w:leftChars="0" w:right="280" w:firstLine="0" w:firstLineChars="0"/>
        <w:jc w:val="both"/>
        <w:textAlignment w:val="auto"/>
        <w:outlineLvl w:val="9"/>
        <w:rPr>
          <w:rFonts w:hint="eastAsia"/>
          <w:sz w:val="28"/>
          <w:szCs w:val="28"/>
          <w:highlight w:val="none"/>
        </w:rPr>
      </w:pPr>
    </w:p>
    <w:p w14:paraId="18189A46">
      <w:pPr>
        <w:pStyle w:val="29"/>
        <w:keepNext w:val="0"/>
        <w:keepLines w:val="0"/>
        <w:pageBreakBefore w:val="0"/>
        <w:widowControl w:val="0"/>
        <w:numPr>
          <w:ilvl w:val="0"/>
          <w:numId w:val="5"/>
        </w:numPr>
        <w:kinsoku/>
        <w:wordWrap/>
        <w:overflowPunct/>
        <w:topLinePunct w:val="0"/>
        <w:autoSpaceDE/>
        <w:autoSpaceDN/>
        <w:bidi w:val="0"/>
        <w:adjustRightInd/>
        <w:snapToGrid/>
        <w:ind w:left="0" w:leftChars="0" w:right="280" w:firstLine="0" w:firstLineChars="0"/>
        <w:jc w:val="center"/>
        <w:textAlignment w:val="auto"/>
        <w:outlineLvl w:val="9"/>
        <w:rPr>
          <w:rFonts w:hint="eastAsia" w:ascii="黑体" w:hAnsi="黑体" w:eastAsia="黑体" w:cs="宋体"/>
          <w:kern w:val="2"/>
          <w:sz w:val="28"/>
          <w:szCs w:val="28"/>
          <w:highlight w:val="none"/>
          <w:lang w:val="en-US"/>
        </w:rPr>
      </w:pPr>
      <w:r>
        <w:rPr>
          <w:rFonts w:hint="eastAsia" w:ascii="黑体" w:hAnsi="黑体" w:eastAsia="黑体" w:cs="宋体"/>
          <w:kern w:val="2"/>
          <w:sz w:val="28"/>
          <w:szCs w:val="28"/>
          <w:highlight w:val="none"/>
          <w:lang w:val="en-US" w:eastAsia="zh-CN"/>
        </w:rPr>
        <w:t>响应报价</w:t>
      </w:r>
      <w:r>
        <w:rPr>
          <w:rFonts w:hint="eastAsia" w:ascii="黑体" w:hAnsi="黑体" w:eastAsia="黑体" w:cs="宋体"/>
          <w:kern w:val="2"/>
          <w:sz w:val="28"/>
          <w:szCs w:val="28"/>
          <w:highlight w:val="none"/>
          <w:lang w:val="en-US"/>
        </w:rPr>
        <w:t>函及</w:t>
      </w:r>
      <w:r>
        <w:rPr>
          <w:rFonts w:hint="eastAsia" w:ascii="黑体" w:hAnsi="黑体" w:eastAsia="黑体" w:cs="宋体"/>
          <w:kern w:val="2"/>
          <w:sz w:val="28"/>
          <w:szCs w:val="28"/>
          <w:highlight w:val="none"/>
          <w:lang w:val="en-US" w:eastAsia="zh-CN"/>
        </w:rPr>
        <w:t>响应报价</w:t>
      </w:r>
      <w:r>
        <w:rPr>
          <w:rFonts w:hint="eastAsia" w:ascii="黑体" w:hAnsi="黑体" w:eastAsia="黑体" w:cs="宋体"/>
          <w:kern w:val="2"/>
          <w:sz w:val="28"/>
          <w:szCs w:val="28"/>
          <w:highlight w:val="none"/>
          <w:lang w:val="en-US"/>
        </w:rPr>
        <w:t>函附录</w:t>
      </w:r>
      <w:bookmarkEnd w:id="355"/>
    </w:p>
    <w:p w14:paraId="64EF2794">
      <w:pPr>
        <w:pStyle w:val="29"/>
        <w:keepNext w:val="0"/>
        <w:keepLines w:val="0"/>
        <w:pageBreakBefore w:val="0"/>
        <w:widowControl w:val="0"/>
        <w:numPr>
          <w:ilvl w:val="0"/>
          <w:numId w:val="0"/>
        </w:numPr>
        <w:kinsoku/>
        <w:wordWrap/>
        <w:overflowPunct/>
        <w:topLinePunct w:val="0"/>
        <w:autoSpaceDE/>
        <w:autoSpaceDN/>
        <w:bidi w:val="0"/>
        <w:adjustRightInd/>
        <w:snapToGrid/>
        <w:ind w:left="0" w:leftChars="0" w:right="280" w:firstLine="0" w:firstLineChars="0"/>
        <w:jc w:val="center"/>
        <w:textAlignment w:val="auto"/>
        <w:outlineLvl w:val="9"/>
        <w:rPr>
          <w:rFonts w:hint="default" w:ascii="黑体" w:hAnsi="黑体" w:eastAsia="黑体" w:cs="宋体"/>
          <w:kern w:val="2"/>
          <w:sz w:val="28"/>
          <w:szCs w:val="28"/>
          <w:highlight w:val="none"/>
          <w:lang w:val="en-US" w:eastAsia="zh-CN"/>
        </w:rPr>
      </w:pPr>
      <w:r>
        <w:rPr>
          <w:rFonts w:hint="eastAsia" w:ascii="黑体" w:hAnsi="黑体" w:cs="宋体"/>
          <w:kern w:val="2"/>
          <w:sz w:val="28"/>
          <w:szCs w:val="28"/>
          <w:highlight w:val="none"/>
          <w:lang w:val="en-US" w:eastAsia="zh-CN"/>
        </w:rPr>
        <w:t>（一）</w:t>
      </w:r>
      <w:r>
        <w:rPr>
          <w:rFonts w:hint="eastAsia" w:ascii="黑体" w:hAnsi="黑体" w:eastAsia="黑体" w:cs="宋体"/>
          <w:kern w:val="2"/>
          <w:sz w:val="28"/>
          <w:szCs w:val="28"/>
          <w:highlight w:val="none"/>
          <w:lang w:val="en-US" w:eastAsia="zh-CN"/>
        </w:rPr>
        <w:t>响应报价</w:t>
      </w:r>
      <w:r>
        <w:rPr>
          <w:rFonts w:hint="eastAsia" w:ascii="黑体" w:hAnsi="黑体" w:eastAsia="黑体" w:cs="宋体"/>
          <w:kern w:val="2"/>
          <w:sz w:val="28"/>
          <w:szCs w:val="28"/>
          <w:highlight w:val="none"/>
          <w:lang w:val="en-US"/>
        </w:rPr>
        <w:t>函</w:t>
      </w:r>
    </w:p>
    <w:p w14:paraId="1A9FCE0E">
      <w:pPr>
        <w:pStyle w:val="30"/>
        <w:ind w:firstLine="0" w:firstLineChars="0"/>
        <w:rPr>
          <w:rFonts w:hint="eastAsia" w:ascii="宋体" w:hAnsi="宋体" w:eastAsia="宋体" w:cs="宋体"/>
          <w:sz w:val="28"/>
          <w:szCs w:val="28"/>
          <w:highlight w:val="none"/>
        </w:rPr>
      </w:pPr>
      <w:r>
        <w:rPr>
          <w:rFonts w:hint="eastAsia" w:ascii="宋体" w:hAnsi="宋体" w:eastAsia="宋体" w:cs="宋体"/>
          <w:sz w:val="28"/>
          <w:szCs w:val="28"/>
          <w:highlight w:val="none"/>
        </w:rPr>
        <w:t>致海旅免税城（三亚）迎宾有限公司</w:t>
      </w:r>
      <w:r>
        <w:rPr>
          <w:rFonts w:hint="eastAsia" w:ascii="宋体" w:hAnsi="宋体" w:eastAsia="宋体"/>
          <w:sz w:val="28"/>
          <w:szCs w:val="28"/>
          <w:highlight w:val="none"/>
          <w:lang w:val="en-US" w:eastAsia="zh-CN"/>
        </w:rPr>
        <w:t>：</w:t>
      </w:r>
    </w:p>
    <w:p w14:paraId="59209D5D">
      <w:pPr>
        <w:pStyle w:val="30"/>
        <w:ind w:firstLine="480"/>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根据你方采购项目</w:t>
      </w:r>
      <w:r>
        <w:rPr>
          <w:rFonts w:hint="eastAsia" w:ascii="宋体" w:hAnsi="宋体" w:eastAsia="宋体" w:cs="宋体"/>
          <w:bCs/>
          <w:sz w:val="28"/>
          <w:szCs w:val="28"/>
          <w:highlight w:val="none"/>
          <w:u w:val="single"/>
          <w:lang w:val="en-GB" w:eastAsia="zh-CN"/>
        </w:rPr>
        <w:t>202</w:t>
      </w:r>
      <w:r>
        <w:rPr>
          <w:rFonts w:hint="eastAsia" w:ascii="宋体" w:hAnsi="宋体" w:eastAsia="宋体" w:cs="宋体"/>
          <w:bCs/>
          <w:sz w:val="28"/>
          <w:szCs w:val="28"/>
          <w:highlight w:val="none"/>
          <w:u w:val="single"/>
          <w:lang w:val="en-US" w:eastAsia="zh-CN"/>
        </w:rPr>
        <w:t>6</w:t>
      </w:r>
      <w:r>
        <w:rPr>
          <w:rFonts w:hint="eastAsia" w:ascii="宋体" w:hAnsi="宋体" w:eastAsia="宋体" w:cs="宋体"/>
          <w:bCs/>
          <w:sz w:val="28"/>
          <w:szCs w:val="28"/>
          <w:highlight w:val="none"/>
          <w:u w:val="single"/>
          <w:lang w:val="en-GB" w:eastAsia="zh-CN"/>
        </w:rPr>
        <w:t>年度物料供应商服务采购服务</w:t>
      </w:r>
      <w:r>
        <w:rPr>
          <w:rFonts w:hint="eastAsia" w:ascii="宋体" w:hAnsi="宋体" w:eastAsia="宋体" w:cs="宋体"/>
          <w:sz w:val="28"/>
          <w:szCs w:val="28"/>
          <w:highlight w:val="none"/>
        </w:rPr>
        <w:t>的</w:t>
      </w:r>
      <w:r>
        <w:rPr>
          <w:rFonts w:hint="eastAsia" w:ascii="宋体" w:hAnsi="宋体" w:eastAsia="宋体" w:cs="宋体"/>
          <w:sz w:val="28"/>
          <w:szCs w:val="28"/>
          <w:highlight w:val="none"/>
          <w:lang w:val="en-US" w:eastAsia="zh-CN"/>
        </w:rPr>
        <w:t>比选</w:t>
      </w:r>
      <w:r>
        <w:rPr>
          <w:rFonts w:hint="eastAsia" w:ascii="宋体" w:hAnsi="宋体" w:eastAsia="宋体" w:cs="宋体"/>
          <w:sz w:val="28"/>
          <w:szCs w:val="28"/>
          <w:highlight w:val="none"/>
        </w:rPr>
        <w:t>邀请。据此函，</w:t>
      </w:r>
      <w:r>
        <w:rPr>
          <w:rFonts w:hint="eastAsia" w:ascii="宋体" w:hAnsi="宋体" w:eastAsia="宋体" w:cs="宋体"/>
          <w:sz w:val="28"/>
          <w:szCs w:val="28"/>
          <w:highlight w:val="none"/>
          <w:lang w:val="en-US" w:eastAsia="zh-CN"/>
        </w:rPr>
        <w:t>兹</w:t>
      </w:r>
      <w:r>
        <w:rPr>
          <w:rFonts w:hint="eastAsia" w:ascii="宋体" w:hAnsi="宋体" w:eastAsia="宋体" w:cs="宋体"/>
          <w:sz w:val="28"/>
          <w:szCs w:val="28"/>
          <w:highlight w:val="none"/>
        </w:rPr>
        <w:t>承诺如下：</w:t>
      </w:r>
    </w:p>
    <w:p w14:paraId="5E60BE48">
      <w:pPr>
        <w:pStyle w:val="30"/>
        <w:ind w:firstLine="48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（1）我方同意响应</w:t>
      </w:r>
      <w:r>
        <w:rPr>
          <w:rFonts w:hint="eastAsia" w:ascii="宋体" w:hAnsi="宋体" w:eastAsia="宋体" w:cs="宋体"/>
          <w:sz w:val="28"/>
          <w:szCs w:val="28"/>
          <w:highlight w:val="none"/>
          <w:lang w:val="en-US" w:eastAsia="zh-CN"/>
        </w:rPr>
        <w:t>比选</w:t>
      </w:r>
      <w:r>
        <w:rPr>
          <w:rFonts w:hint="eastAsia" w:ascii="宋体" w:hAnsi="宋体" w:eastAsia="宋体" w:cs="宋体"/>
          <w:sz w:val="28"/>
          <w:szCs w:val="28"/>
          <w:highlight w:val="none"/>
          <w:lang w:eastAsia="zh-CN"/>
        </w:rPr>
        <w:t>文件</w:t>
      </w:r>
      <w:r>
        <w:rPr>
          <w:rFonts w:hint="eastAsia" w:ascii="宋体" w:hAnsi="宋体" w:eastAsia="宋体" w:cs="宋体"/>
          <w:sz w:val="28"/>
          <w:szCs w:val="28"/>
          <w:highlight w:val="none"/>
        </w:rPr>
        <w:t>，就上述项目的</w:t>
      </w:r>
      <w:r>
        <w:rPr>
          <w:rFonts w:hint="eastAsia" w:ascii="宋体" w:hAnsi="宋体" w:eastAsia="宋体" w:cs="宋体"/>
          <w:bCs/>
          <w:sz w:val="28"/>
          <w:szCs w:val="28"/>
          <w:highlight w:val="none"/>
          <w:lang w:val="en-GB" w:eastAsia="zh-CN"/>
        </w:rPr>
        <w:t>服务</w:t>
      </w:r>
      <w:r>
        <w:rPr>
          <w:rFonts w:hint="eastAsia" w:ascii="宋体" w:hAnsi="宋体" w:eastAsia="宋体" w:cs="宋体"/>
          <w:sz w:val="28"/>
          <w:szCs w:val="28"/>
          <w:highlight w:val="none"/>
        </w:rPr>
        <w:t>工作</w:t>
      </w:r>
      <w:r>
        <w:rPr>
          <w:rFonts w:hint="eastAsia" w:ascii="宋体" w:hAnsi="宋体" w:eastAsia="宋体" w:cs="宋体"/>
          <w:sz w:val="28"/>
          <w:szCs w:val="28"/>
          <w:highlight w:val="none"/>
          <w:lang w:val="en-US" w:eastAsia="zh-CN"/>
        </w:rPr>
        <w:t>响应报价</w:t>
      </w:r>
      <w:r>
        <w:rPr>
          <w:rFonts w:hint="eastAsia" w:ascii="宋体" w:hAnsi="宋体" w:eastAsia="宋体" w:cs="宋体"/>
          <w:sz w:val="28"/>
          <w:szCs w:val="28"/>
          <w:highlight w:val="none"/>
        </w:rPr>
        <w:t>，</w:t>
      </w:r>
      <w:r>
        <w:rPr>
          <w:rFonts w:hint="eastAsia" w:ascii="宋体" w:hAnsi="宋体" w:eastAsia="宋体" w:cs="宋体"/>
          <w:kern w:val="0"/>
          <w:sz w:val="28"/>
          <w:szCs w:val="28"/>
          <w:highlight w:val="none"/>
        </w:rPr>
        <w:t>税率：</w:t>
      </w:r>
      <w:r>
        <w:rPr>
          <w:rFonts w:hint="eastAsia" w:ascii="宋体" w:hAnsi="宋体" w:eastAsia="宋体" w:cs="宋体"/>
          <w:b/>
          <w:bCs/>
          <w:sz w:val="28"/>
          <w:szCs w:val="28"/>
          <w:highlight w:val="none"/>
          <w:lang w:val="zh-CN"/>
        </w:rPr>
        <w:t xml:space="preserve"> </w:t>
      </w:r>
      <w:r>
        <w:rPr>
          <w:rFonts w:hint="eastAsia" w:ascii="宋体" w:hAnsi="宋体" w:eastAsia="宋体" w:cs="宋体"/>
          <w:b/>
          <w:bCs/>
          <w:kern w:val="0"/>
          <w:sz w:val="28"/>
          <w:szCs w:val="28"/>
          <w:highlight w:val="none"/>
          <w:u w:val="single"/>
        </w:rPr>
        <w:t xml:space="preserve">     </w:t>
      </w:r>
      <w:r>
        <w:rPr>
          <w:rFonts w:hint="eastAsia" w:ascii="宋体" w:hAnsi="宋体" w:eastAsia="宋体" w:cs="宋体"/>
          <w:kern w:val="0"/>
          <w:sz w:val="28"/>
          <w:szCs w:val="28"/>
          <w:highlight w:val="none"/>
        </w:rPr>
        <w:t>%</w:t>
      </w:r>
      <w:r>
        <w:rPr>
          <w:rFonts w:hint="eastAsia" w:ascii="宋体" w:hAnsi="宋体" w:eastAsia="宋体" w:cs="宋体"/>
          <w:sz w:val="28"/>
          <w:szCs w:val="28"/>
          <w:highlight w:val="none"/>
        </w:rPr>
        <w:t>（最终结算价以合同</w:t>
      </w:r>
      <w:r>
        <w:rPr>
          <w:rFonts w:hint="eastAsia" w:ascii="宋体" w:hAnsi="宋体" w:eastAsia="宋体" w:cs="宋体"/>
          <w:sz w:val="28"/>
          <w:szCs w:val="28"/>
          <w:highlight w:val="none"/>
          <w:lang w:val="en-US" w:eastAsia="zh-CN"/>
        </w:rPr>
        <w:t>或</w:t>
      </w:r>
      <w:r>
        <w:rPr>
          <w:rFonts w:hint="eastAsia" w:ascii="宋体" w:hAnsi="宋体" w:eastAsia="宋体" w:cs="宋体"/>
          <w:sz w:val="28"/>
          <w:szCs w:val="28"/>
          <w:highlight w:val="none"/>
        </w:rPr>
        <w:t>确认函约定内容为准）</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包含按照合同约定完成本采购项目规定的所有服务的费用</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详细报价请查看报价表</w:t>
      </w:r>
      <w:r>
        <w:rPr>
          <w:rFonts w:hint="eastAsia" w:ascii="宋体" w:hAnsi="宋体" w:eastAsia="宋体" w:cs="宋体"/>
          <w:sz w:val="28"/>
          <w:szCs w:val="28"/>
          <w:highlight w:val="none"/>
          <w:lang w:eastAsia="zh-CN"/>
        </w:rPr>
        <w:t>。</w:t>
      </w:r>
    </w:p>
    <w:p w14:paraId="464AE638">
      <w:pPr>
        <w:pStyle w:val="30"/>
        <w:ind w:firstLine="480"/>
        <w:rPr>
          <w:rFonts w:hint="eastAsia" w:ascii="宋体" w:hAnsi="宋体" w:eastAsia="宋体" w:cs="宋体"/>
          <w:sz w:val="28"/>
          <w:szCs w:val="28"/>
          <w:highlight w:val="none"/>
        </w:rPr>
      </w:pPr>
      <w:r>
        <w:rPr>
          <w:rFonts w:hint="eastAsia" w:ascii="宋体" w:hAnsi="宋体" w:eastAsia="宋体" w:cs="宋体"/>
          <w:sz w:val="28"/>
          <w:szCs w:val="28"/>
          <w:highlight w:val="none"/>
        </w:rPr>
        <w:t>（2）我们根据</w:t>
      </w:r>
      <w:r>
        <w:rPr>
          <w:rFonts w:hint="eastAsia" w:ascii="宋体" w:hAnsi="宋体" w:eastAsia="宋体" w:cs="宋体"/>
          <w:sz w:val="28"/>
          <w:szCs w:val="28"/>
          <w:highlight w:val="none"/>
          <w:lang w:val="en-US" w:eastAsia="zh-CN"/>
        </w:rPr>
        <w:t>比选</w:t>
      </w:r>
      <w:r>
        <w:rPr>
          <w:rFonts w:hint="eastAsia" w:ascii="宋体" w:hAnsi="宋体" w:eastAsia="宋体" w:cs="宋体"/>
          <w:sz w:val="28"/>
          <w:szCs w:val="28"/>
          <w:highlight w:val="none"/>
          <w:lang w:eastAsia="zh-CN"/>
        </w:rPr>
        <w:t>文件</w:t>
      </w:r>
      <w:r>
        <w:rPr>
          <w:rFonts w:hint="eastAsia" w:ascii="宋体" w:hAnsi="宋体" w:eastAsia="宋体" w:cs="宋体"/>
          <w:sz w:val="28"/>
          <w:szCs w:val="28"/>
          <w:highlight w:val="none"/>
        </w:rPr>
        <w:t>的规定，承担完成合同的责任和义务。</w:t>
      </w:r>
    </w:p>
    <w:p w14:paraId="5517B03C">
      <w:pPr>
        <w:pStyle w:val="30"/>
        <w:ind w:firstLine="480"/>
        <w:rPr>
          <w:rFonts w:hint="eastAsia" w:ascii="宋体" w:hAnsi="宋体" w:eastAsia="宋体" w:cs="宋体"/>
          <w:sz w:val="28"/>
          <w:szCs w:val="28"/>
          <w:highlight w:val="none"/>
        </w:rPr>
      </w:pPr>
      <w:r>
        <w:rPr>
          <w:rFonts w:hint="eastAsia" w:ascii="宋体" w:hAnsi="宋体" w:eastAsia="宋体" w:cs="宋体"/>
          <w:sz w:val="28"/>
          <w:szCs w:val="28"/>
          <w:highlight w:val="none"/>
        </w:rPr>
        <w:t>（3）我方已详细研究了</w:t>
      </w:r>
      <w:r>
        <w:rPr>
          <w:rFonts w:hint="eastAsia" w:ascii="宋体" w:hAnsi="宋体" w:eastAsia="宋体" w:cs="宋体"/>
          <w:sz w:val="28"/>
          <w:szCs w:val="28"/>
          <w:highlight w:val="none"/>
          <w:lang w:val="en-US" w:eastAsia="zh-CN"/>
        </w:rPr>
        <w:t>比选文件</w:t>
      </w:r>
      <w:r>
        <w:rPr>
          <w:rFonts w:hint="eastAsia" w:ascii="宋体" w:hAnsi="宋体" w:eastAsia="宋体" w:cs="宋体"/>
          <w:sz w:val="28"/>
          <w:szCs w:val="28"/>
          <w:highlight w:val="none"/>
        </w:rPr>
        <w:t>的所有内容包括修改文件（如果有）、所有已提供的参考资料及有关附件，并完全明白此</w:t>
      </w:r>
      <w:r>
        <w:rPr>
          <w:rFonts w:hint="eastAsia" w:ascii="宋体" w:hAnsi="宋体" w:eastAsia="宋体" w:cs="宋体"/>
          <w:sz w:val="28"/>
          <w:szCs w:val="28"/>
          <w:highlight w:val="none"/>
          <w:lang w:val="en-US" w:eastAsia="zh-CN"/>
        </w:rPr>
        <w:t>比选</w:t>
      </w:r>
      <w:r>
        <w:rPr>
          <w:rFonts w:hint="eastAsia" w:ascii="宋体" w:hAnsi="宋体" w:eastAsia="宋体" w:cs="宋体"/>
          <w:sz w:val="28"/>
          <w:szCs w:val="28"/>
          <w:highlight w:val="none"/>
          <w:lang w:eastAsia="zh-CN"/>
        </w:rPr>
        <w:t>文件</w:t>
      </w:r>
      <w:r>
        <w:rPr>
          <w:rFonts w:hint="eastAsia" w:ascii="宋体" w:hAnsi="宋体" w:eastAsia="宋体" w:cs="宋体"/>
          <w:sz w:val="28"/>
          <w:szCs w:val="28"/>
          <w:highlight w:val="none"/>
        </w:rPr>
        <w:t>没有倾向性及排斥潜在供应商的内容，以及</w:t>
      </w:r>
      <w:r>
        <w:rPr>
          <w:rFonts w:hint="eastAsia" w:ascii="宋体" w:hAnsi="宋体" w:eastAsia="宋体" w:cs="宋体"/>
          <w:sz w:val="28"/>
          <w:szCs w:val="28"/>
          <w:highlight w:val="none"/>
          <w:lang w:val="en-US" w:eastAsia="zh-CN"/>
        </w:rPr>
        <w:t>比选</w:t>
      </w:r>
      <w:r>
        <w:rPr>
          <w:rFonts w:hint="eastAsia" w:ascii="宋体" w:hAnsi="宋体" w:eastAsia="宋体" w:cs="宋体"/>
          <w:sz w:val="28"/>
          <w:szCs w:val="28"/>
          <w:highlight w:val="none"/>
          <w:lang w:eastAsia="zh-CN"/>
        </w:rPr>
        <w:t>文件</w:t>
      </w:r>
      <w:r>
        <w:rPr>
          <w:rFonts w:hint="eastAsia" w:ascii="宋体" w:hAnsi="宋体" w:eastAsia="宋体" w:cs="宋体"/>
          <w:sz w:val="28"/>
          <w:szCs w:val="28"/>
          <w:highlight w:val="none"/>
        </w:rPr>
        <w:t>关于实质性要求的内容，我方放弃在此方面提出含糊意见或误解的一切权力。</w:t>
      </w:r>
    </w:p>
    <w:p w14:paraId="3355A3E9">
      <w:pPr>
        <w:pStyle w:val="30"/>
        <w:ind w:firstLine="480"/>
        <w:rPr>
          <w:rFonts w:hint="eastAsia" w:ascii="宋体" w:hAnsi="宋体" w:eastAsia="宋体" w:cs="宋体"/>
          <w:sz w:val="28"/>
          <w:szCs w:val="28"/>
          <w:highlight w:val="none"/>
        </w:rPr>
      </w:pPr>
      <w:r>
        <w:rPr>
          <w:rFonts w:hint="eastAsia" w:ascii="宋体" w:hAnsi="宋体" w:eastAsia="宋体" w:cs="宋体"/>
          <w:sz w:val="28"/>
          <w:szCs w:val="28"/>
          <w:highlight w:val="none"/>
        </w:rPr>
        <w:t>（4）本报价有效期为自</w:t>
      </w:r>
      <w:r>
        <w:rPr>
          <w:rFonts w:hint="eastAsia" w:ascii="宋体" w:hAnsi="宋体" w:eastAsia="宋体" w:cs="宋体"/>
          <w:sz w:val="28"/>
          <w:szCs w:val="28"/>
          <w:highlight w:val="none"/>
          <w:lang w:val="en-US" w:eastAsia="zh-CN"/>
        </w:rPr>
        <w:t>响应文件递交截止之日</w:t>
      </w:r>
      <w:r>
        <w:rPr>
          <w:rFonts w:hint="eastAsia" w:ascii="宋体" w:hAnsi="宋体" w:eastAsia="宋体" w:cs="宋体"/>
          <w:sz w:val="28"/>
          <w:szCs w:val="28"/>
          <w:highlight w:val="none"/>
        </w:rPr>
        <w:t>起</w:t>
      </w:r>
      <w:r>
        <w:rPr>
          <w:rFonts w:hint="eastAsia" w:ascii="宋体" w:hAnsi="宋体" w:eastAsia="宋体" w:cs="宋体"/>
          <w:kern w:val="0"/>
          <w:sz w:val="28"/>
          <w:szCs w:val="28"/>
          <w:highlight w:val="none"/>
          <w:u w:val="single"/>
          <w:lang w:val="en-US" w:eastAsia="zh-CN"/>
        </w:rPr>
        <w:t>90</w:t>
      </w:r>
      <w:r>
        <w:rPr>
          <w:rFonts w:hint="eastAsia" w:ascii="宋体" w:hAnsi="宋体" w:eastAsia="宋体" w:cs="宋体"/>
          <w:sz w:val="28"/>
          <w:szCs w:val="28"/>
          <w:highlight w:val="none"/>
        </w:rPr>
        <w:t>日历</w:t>
      </w:r>
      <w:r>
        <w:rPr>
          <w:rFonts w:hint="eastAsia" w:ascii="宋体" w:hAnsi="宋体" w:eastAsia="宋体" w:cs="宋体"/>
          <w:sz w:val="28"/>
          <w:szCs w:val="28"/>
          <w:highlight w:val="none"/>
          <w:lang w:val="en-US" w:eastAsia="zh-CN"/>
        </w:rPr>
        <w:t>天</w:t>
      </w:r>
      <w:r>
        <w:rPr>
          <w:rFonts w:hint="eastAsia" w:ascii="宋体" w:hAnsi="宋体" w:eastAsia="宋体" w:cs="宋体"/>
          <w:sz w:val="28"/>
          <w:szCs w:val="28"/>
          <w:highlight w:val="none"/>
        </w:rPr>
        <w:t>。报价有效期满之前均具有约束力。</w:t>
      </w:r>
    </w:p>
    <w:p w14:paraId="52A093F7">
      <w:pPr>
        <w:pStyle w:val="30"/>
        <w:ind w:firstLine="480"/>
        <w:rPr>
          <w:rFonts w:hint="eastAsia" w:ascii="宋体" w:hAnsi="宋体" w:eastAsia="宋体" w:cs="宋体"/>
          <w:sz w:val="28"/>
          <w:szCs w:val="28"/>
          <w:highlight w:val="none"/>
        </w:rPr>
      </w:pP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rPr>
        <w:t>）同意向贵方提供贵方可能要求的与本报价有关任何证据或资料。</w:t>
      </w:r>
    </w:p>
    <w:p w14:paraId="44783D6B">
      <w:pPr>
        <w:pStyle w:val="30"/>
        <w:ind w:firstLine="480"/>
        <w:rPr>
          <w:rFonts w:hint="eastAsia" w:ascii="宋体" w:hAnsi="宋体" w:eastAsia="宋体" w:cs="宋体"/>
          <w:sz w:val="28"/>
          <w:szCs w:val="28"/>
          <w:highlight w:val="none"/>
        </w:rPr>
      </w:pP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rPr>
        <w:t>）我们完全理解贵方不一定要接受最低报价的报价或收到的任何报价。</w:t>
      </w:r>
    </w:p>
    <w:p w14:paraId="3BFC5C72">
      <w:pPr>
        <w:pStyle w:val="30"/>
        <w:ind w:firstLine="480"/>
        <w:rPr>
          <w:rFonts w:ascii="宋体" w:hAnsi="宋体" w:eastAsia="宋体" w:cs="宋体"/>
          <w:sz w:val="28"/>
          <w:szCs w:val="28"/>
          <w:highlight w:val="none"/>
        </w:rPr>
      </w:pPr>
      <w:r>
        <w:rPr>
          <w:rFonts w:ascii="宋体" w:hAnsi="宋体" w:eastAsia="宋体" w:cs="宋体"/>
          <w:sz w:val="28"/>
          <w:szCs w:val="28"/>
          <w:highlight w:val="none"/>
        </w:rPr>
        <w:t>与本报价有关的正式通讯地址为：</w:t>
      </w:r>
      <w:r>
        <w:rPr>
          <w:rFonts w:hint="eastAsia" w:ascii="宋体" w:hAnsi="宋体" w:eastAsia="宋体" w:cs="宋体"/>
          <w:b/>
          <w:bCs/>
          <w:sz w:val="28"/>
          <w:szCs w:val="28"/>
          <w:highlight w:val="none"/>
          <w:lang w:val="zh-CN"/>
        </w:rPr>
        <w:t xml:space="preserve"> </w:t>
      </w:r>
      <w:r>
        <w:rPr>
          <w:rFonts w:ascii="宋体" w:hAnsi="宋体" w:eastAsia="宋体" w:cs="宋体"/>
          <w:b/>
          <w:bCs/>
          <w:kern w:val="0"/>
          <w:sz w:val="28"/>
          <w:szCs w:val="28"/>
          <w:highlight w:val="none"/>
          <w:u w:val="single"/>
        </w:rPr>
        <w:t xml:space="preserve">                             </w:t>
      </w:r>
    </w:p>
    <w:p w14:paraId="633A0E54">
      <w:pPr>
        <w:pStyle w:val="30"/>
        <w:ind w:firstLine="1120" w:firstLineChars="400"/>
        <w:jc w:val="left"/>
        <w:rPr>
          <w:rFonts w:ascii="宋体" w:hAnsi="宋体" w:eastAsia="宋体" w:cs="宋体"/>
          <w:sz w:val="28"/>
          <w:szCs w:val="28"/>
          <w:highlight w:val="none"/>
        </w:rPr>
      </w:pPr>
    </w:p>
    <w:p w14:paraId="60E5A5E9">
      <w:pPr>
        <w:pStyle w:val="30"/>
        <w:ind w:firstLine="1120" w:firstLineChars="400"/>
        <w:jc w:val="left"/>
        <w:rPr>
          <w:rFonts w:ascii="宋体" w:hAnsi="宋体" w:eastAsia="宋体" w:cs="宋体"/>
          <w:sz w:val="28"/>
          <w:szCs w:val="28"/>
          <w:highlight w:val="none"/>
        </w:rPr>
      </w:pPr>
      <w:r>
        <w:rPr>
          <w:rFonts w:ascii="宋体" w:hAnsi="宋体" w:eastAsia="宋体" w:cs="宋体"/>
          <w:sz w:val="28"/>
          <w:szCs w:val="28"/>
          <w:highlight w:val="none"/>
        </w:rPr>
        <w:t>供应商名称：</w:t>
      </w:r>
      <w:r>
        <w:rPr>
          <w:rFonts w:hint="eastAsia" w:ascii="宋体" w:hAnsi="宋体" w:eastAsia="宋体" w:cs="宋体"/>
          <w:b/>
          <w:bCs/>
          <w:sz w:val="28"/>
          <w:szCs w:val="28"/>
          <w:highlight w:val="none"/>
          <w:lang w:val="zh-CN"/>
        </w:rPr>
        <w:t xml:space="preserve"> </w:t>
      </w:r>
      <w:r>
        <w:rPr>
          <w:rFonts w:ascii="宋体" w:hAnsi="宋体" w:eastAsia="宋体" w:cs="宋体"/>
          <w:b/>
          <w:bCs/>
          <w:kern w:val="0"/>
          <w:sz w:val="28"/>
          <w:szCs w:val="28"/>
          <w:highlight w:val="none"/>
          <w:u w:val="single"/>
        </w:rPr>
        <w:t xml:space="preserve">                             </w:t>
      </w:r>
      <w:r>
        <w:rPr>
          <w:rFonts w:ascii="宋体" w:hAnsi="宋体" w:eastAsia="宋体" w:cs="宋体"/>
          <w:sz w:val="28"/>
          <w:szCs w:val="28"/>
          <w:highlight w:val="none"/>
        </w:rPr>
        <w:t xml:space="preserve">（公章）    </w:t>
      </w:r>
    </w:p>
    <w:p w14:paraId="641FBAB0">
      <w:pPr>
        <w:pStyle w:val="30"/>
        <w:ind w:firstLine="1120" w:firstLineChars="400"/>
        <w:jc w:val="left"/>
        <w:rPr>
          <w:rFonts w:ascii="宋体" w:hAnsi="宋体" w:eastAsia="宋体" w:cs="宋体"/>
          <w:sz w:val="28"/>
          <w:szCs w:val="28"/>
          <w:highlight w:val="none"/>
          <w:u w:val="single"/>
        </w:rPr>
      </w:pPr>
      <w:r>
        <w:rPr>
          <w:rFonts w:ascii="宋体" w:hAnsi="宋体" w:eastAsia="宋体" w:cs="宋体"/>
          <w:sz w:val="28"/>
          <w:szCs w:val="28"/>
          <w:highlight w:val="none"/>
        </w:rPr>
        <w:t>地址：</w:t>
      </w:r>
      <w:r>
        <w:rPr>
          <w:rFonts w:hint="eastAsia" w:ascii="宋体" w:hAnsi="宋体" w:eastAsia="宋体" w:cs="宋体"/>
          <w:b/>
          <w:bCs/>
          <w:sz w:val="28"/>
          <w:szCs w:val="28"/>
          <w:highlight w:val="none"/>
          <w:lang w:val="zh-CN"/>
        </w:rPr>
        <w:t xml:space="preserve"> </w:t>
      </w:r>
      <w:r>
        <w:rPr>
          <w:rFonts w:ascii="宋体" w:hAnsi="宋体" w:eastAsia="宋体" w:cs="宋体"/>
          <w:b/>
          <w:bCs/>
          <w:kern w:val="0"/>
          <w:sz w:val="28"/>
          <w:szCs w:val="28"/>
          <w:highlight w:val="none"/>
          <w:u w:val="single"/>
        </w:rPr>
        <w:t xml:space="preserve">                             </w:t>
      </w:r>
    </w:p>
    <w:p w14:paraId="506345FD">
      <w:pPr>
        <w:pStyle w:val="30"/>
        <w:ind w:firstLine="1120" w:firstLineChars="400"/>
        <w:jc w:val="left"/>
        <w:rPr>
          <w:rFonts w:ascii="宋体" w:hAnsi="宋体" w:eastAsia="宋体" w:cs="宋体"/>
          <w:sz w:val="28"/>
          <w:szCs w:val="28"/>
          <w:highlight w:val="none"/>
          <w:u w:val="single"/>
        </w:rPr>
      </w:pPr>
      <w:r>
        <w:rPr>
          <w:rFonts w:ascii="宋体" w:hAnsi="宋体" w:eastAsia="宋体" w:cs="宋体"/>
          <w:sz w:val="28"/>
          <w:szCs w:val="28"/>
          <w:highlight w:val="none"/>
        </w:rPr>
        <w:t>电话：</w:t>
      </w:r>
      <w:r>
        <w:rPr>
          <w:rFonts w:hint="eastAsia" w:ascii="宋体" w:hAnsi="宋体" w:eastAsia="宋体" w:cs="宋体"/>
          <w:b/>
          <w:bCs/>
          <w:sz w:val="28"/>
          <w:szCs w:val="28"/>
          <w:highlight w:val="none"/>
          <w:lang w:val="zh-CN"/>
        </w:rPr>
        <w:t xml:space="preserve"> </w:t>
      </w:r>
      <w:r>
        <w:rPr>
          <w:rFonts w:ascii="宋体" w:hAnsi="宋体" w:eastAsia="宋体" w:cs="宋体"/>
          <w:b/>
          <w:bCs/>
          <w:kern w:val="0"/>
          <w:sz w:val="28"/>
          <w:szCs w:val="28"/>
          <w:highlight w:val="none"/>
          <w:u w:val="single"/>
        </w:rPr>
        <w:t xml:space="preserve">                  </w:t>
      </w:r>
      <w:r>
        <w:rPr>
          <w:rFonts w:ascii="宋体" w:hAnsi="宋体" w:eastAsia="宋体" w:cs="宋体"/>
          <w:sz w:val="28"/>
          <w:szCs w:val="28"/>
          <w:highlight w:val="none"/>
        </w:rPr>
        <w:t>传真：</w:t>
      </w:r>
      <w:r>
        <w:rPr>
          <w:rFonts w:hint="eastAsia" w:ascii="宋体" w:hAnsi="宋体" w:eastAsia="宋体" w:cs="宋体"/>
          <w:b/>
          <w:bCs/>
          <w:sz w:val="28"/>
          <w:szCs w:val="28"/>
          <w:highlight w:val="none"/>
          <w:lang w:val="zh-CN"/>
        </w:rPr>
        <w:t xml:space="preserve"> </w:t>
      </w:r>
      <w:r>
        <w:rPr>
          <w:rFonts w:ascii="宋体" w:hAnsi="宋体" w:eastAsia="宋体" w:cs="宋体"/>
          <w:b/>
          <w:bCs/>
          <w:kern w:val="0"/>
          <w:sz w:val="28"/>
          <w:szCs w:val="28"/>
          <w:highlight w:val="none"/>
          <w:u w:val="single"/>
        </w:rPr>
        <w:t xml:space="preserve">             </w:t>
      </w:r>
    </w:p>
    <w:p w14:paraId="0EF56DEE">
      <w:pPr>
        <w:pStyle w:val="30"/>
        <w:ind w:firstLine="1112" w:firstLineChars="400"/>
        <w:jc w:val="left"/>
        <w:rPr>
          <w:rFonts w:ascii="宋体" w:hAnsi="宋体" w:eastAsia="宋体" w:cs="宋体"/>
          <w:sz w:val="28"/>
          <w:szCs w:val="28"/>
          <w:highlight w:val="none"/>
        </w:rPr>
      </w:pPr>
      <w:r>
        <w:rPr>
          <w:rFonts w:hint="eastAsia" w:ascii="宋体" w:hAnsi="宋体" w:eastAsia="宋体" w:cs="宋体"/>
          <w:spacing w:val="-1"/>
          <w:sz w:val="28"/>
          <w:szCs w:val="28"/>
          <w:highlight w:val="none"/>
        </w:rPr>
        <w:t>法定代表人或其委托代理人：</w:t>
      </w:r>
      <w:r>
        <w:rPr>
          <w:rFonts w:ascii="宋体" w:hAnsi="宋体" w:eastAsia="宋体" w:cs="宋体"/>
          <w:b/>
          <w:bCs/>
          <w:kern w:val="0"/>
          <w:sz w:val="28"/>
          <w:szCs w:val="28"/>
          <w:highlight w:val="none"/>
          <w:u w:val="single"/>
        </w:rPr>
        <w:t xml:space="preserve">                  </w:t>
      </w:r>
      <w:r>
        <w:rPr>
          <w:rFonts w:hint="eastAsia" w:ascii="宋体" w:hAnsi="宋体" w:eastAsia="宋体" w:cs="宋体"/>
          <w:b/>
          <w:bCs/>
          <w:kern w:val="0"/>
          <w:sz w:val="28"/>
          <w:szCs w:val="28"/>
          <w:highlight w:val="none"/>
          <w:u w:val="single"/>
          <w:lang w:eastAsia="zh-CN"/>
        </w:rPr>
        <w:t>（</w:t>
      </w:r>
      <w:r>
        <w:rPr>
          <w:rFonts w:ascii="宋体" w:hAnsi="宋体" w:eastAsia="宋体" w:cs="宋体"/>
          <w:sz w:val="28"/>
          <w:szCs w:val="28"/>
          <w:highlight w:val="none"/>
        </w:rPr>
        <w:t>签字</w:t>
      </w:r>
      <w:r>
        <w:rPr>
          <w:rFonts w:hint="eastAsia" w:ascii="宋体" w:hAnsi="宋体" w:eastAsia="宋体" w:cs="宋体"/>
          <w:sz w:val="28"/>
          <w:szCs w:val="28"/>
          <w:highlight w:val="none"/>
          <w:lang w:eastAsia="zh-CN"/>
        </w:rPr>
        <w:t>）</w:t>
      </w:r>
    </w:p>
    <w:p w14:paraId="14310981">
      <w:pPr>
        <w:pStyle w:val="30"/>
        <w:ind w:firstLine="1120" w:firstLineChars="400"/>
        <w:jc w:val="left"/>
        <w:rPr>
          <w:rFonts w:ascii="宋体" w:hAnsi="宋体" w:eastAsia="宋体" w:cs="宋体"/>
          <w:sz w:val="28"/>
          <w:szCs w:val="28"/>
          <w:highlight w:val="none"/>
        </w:rPr>
      </w:pPr>
      <w:r>
        <w:rPr>
          <w:rFonts w:ascii="宋体" w:hAnsi="宋体" w:eastAsia="宋体" w:cs="宋体"/>
          <w:sz w:val="28"/>
          <w:szCs w:val="28"/>
          <w:highlight w:val="none"/>
        </w:rPr>
        <w:t>日期：</w:t>
      </w:r>
      <w:r>
        <w:rPr>
          <w:rFonts w:hint="eastAsia" w:ascii="宋体" w:hAnsi="宋体" w:eastAsia="宋体" w:cs="宋体"/>
          <w:b/>
          <w:bCs/>
          <w:sz w:val="28"/>
          <w:szCs w:val="28"/>
          <w:highlight w:val="none"/>
          <w:lang w:val="zh-CN"/>
        </w:rPr>
        <w:t xml:space="preserve"> </w:t>
      </w:r>
      <w:r>
        <w:rPr>
          <w:rFonts w:ascii="宋体" w:hAnsi="宋体" w:eastAsia="宋体" w:cs="宋体"/>
          <w:b/>
          <w:bCs/>
          <w:kern w:val="0"/>
          <w:sz w:val="28"/>
          <w:szCs w:val="28"/>
          <w:highlight w:val="none"/>
          <w:u w:val="single"/>
        </w:rPr>
        <w:t xml:space="preserve">         </w:t>
      </w:r>
      <w:r>
        <w:rPr>
          <w:rFonts w:ascii="宋体" w:hAnsi="宋体" w:eastAsia="宋体" w:cs="宋体"/>
          <w:sz w:val="28"/>
          <w:szCs w:val="28"/>
          <w:highlight w:val="none"/>
        </w:rPr>
        <w:t>年</w:t>
      </w:r>
      <w:r>
        <w:rPr>
          <w:rFonts w:hint="eastAsia" w:ascii="宋体" w:hAnsi="宋体" w:eastAsia="宋体" w:cs="宋体"/>
          <w:b/>
          <w:bCs/>
          <w:sz w:val="28"/>
          <w:szCs w:val="28"/>
          <w:highlight w:val="none"/>
          <w:lang w:val="zh-CN"/>
        </w:rPr>
        <w:t xml:space="preserve"> </w:t>
      </w:r>
      <w:r>
        <w:rPr>
          <w:rFonts w:ascii="宋体" w:hAnsi="宋体" w:eastAsia="宋体" w:cs="宋体"/>
          <w:b/>
          <w:bCs/>
          <w:kern w:val="0"/>
          <w:sz w:val="28"/>
          <w:szCs w:val="28"/>
          <w:highlight w:val="none"/>
          <w:u w:val="single"/>
        </w:rPr>
        <w:t xml:space="preserve">       </w:t>
      </w:r>
      <w:r>
        <w:rPr>
          <w:rFonts w:ascii="宋体" w:hAnsi="宋体" w:eastAsia="宋体" w:cs="宋体"/>
          <w:sz w:val="28"/>
          <w:szCs w:val="28"/>
          <w:highlight w:val="none"/>
        </w:rPr>
        <w:t>月</w:t>
      </w:r>
      <w:r>
        <w:rPr>
          <w:rFonts w:hint="eastAsia" w:ascii="宋体" w:hAnsi="宋体" w:eastAsia="宋体" w:cs="宋体"/>
          <w:b/>
          <w:bCs/>
          <w:sz w:val="28"/>
          <w:szCs w:val="28"/>
          <w:highlight w:val="none"/>
          <w:lang w:val="zh-CN"/>
        </w:rPr>
        <w:t xml:space="preserve"> </w:t>
      </w:r>
      <w:r>
        <w:rPr>
          <w:rFonts w:ascii="宋体" w:hAnsi="宋体" w:eastAsia="宋体" w:cs="宋体"/>
          <w:b/>
          <w:bCs/>
          <w:kern w:val="0"/>
          <w:sz w:val="28"/>
          <w:szCs w:val="28"/>
          <w:highlight w:val="none"/>
          <w:u w:val="single"/>
        </w:rPr>
        <w:t xml:space="preserve">      </w:t>
      </w:r>
      <w:r>
        <w:rPr>
          <w:rFonts w:ascii="宋体" w:hAnsi="宋体" w:eastAsia="宋体" w:cs="宋体"/>
          <w:sz w:val="28"/>
          <w:szCs w:val="28"/>
          <w:highlight w:val="none"/>
        </w:rPr>
        <w:t>日</w:t>
      </w:r>
    </w:p>
    <w:p w14:paraId="3DD0EF5C">
      <w:pPr>
        <w:pStyle w:val="29"/>
        <w:keepNext w:val="0"/>
        <w:keepLines w:val="0"/>
        <w:pageBreakBefore w:val="0"/>
        <w:widowControl w:val="0"/>
        <w:numPr>
          <w:ilvl w:val="0"/>
          <w:numId w:val="0"/>
        </w:numPr>
        <w:kinsoku/>
        <w:wordWrap/>
        <w:overflowPunct/>
        <w:topLinePunct w:val="0"/>
        <w:autoSpaceDE/>
        <w:autoSpaceDN/>
        <w:bidi w:val="0"/>
        <w:adjustRightInd/>
        <w:snapToGrid/>
        <w:ind w:leftChars="0" w:right="280" w:rightChars="100"/>
        <w:jc w:val="center"/>
        <w:textAlignment w:val="auto"/>
        <w:outlineLvl w:val="9"/>
        <w:rPr>
          <w:rFonts w:hint="eastAsia" w:ascii="黑体" w:hAnsi="黑体" w:eastAsia="黑体" w:cs="宋体"/>
          <w:kern w:val="2"/>
          <w:sz w:val="28"/>
          <w:szCs w:val="28"/>
          <w:highlight w:val="none"/>
          <w:lang w:val="en-US"/>
        </w:rPr>
      </w:pPr>
      <w:r>
        <w:rPr>
          <w:rFonts w:hint="eastAsia" w:ascii="黑体" w:hAnsi="黑体" w:eastAsia="黑体" w:cs="宋体"/>
          <w:sz w:val="28"/>
          <w:szCs w:val="28"/>
          <w:highlight w:val="none"/>
        </w:rPr>
        <w:br w:type="page"/>
      </w:r>
      <w:r>
        <w:rPr>
          <w:rFonts w:hint="eastAsia" w:ascii="黑体" w:hAnsi="黑体" w:cs="宋体"/>
          <w:kern w:val="2"/>
          <w:sz w:val="28"/>
          <w:szCs w:val="28"/>
          <w:highlight w:val="none"/>
          <w:lang w:val="en-US" w:eastAsia="zh-CN"/>
        </w:rPr>
        <w:t>（二）</w:t>
      </w:r>
      <w:r>
        <w:rPr>
          <w:rFonts w:hint="eastAsia" w:ascii="黑体" w:hAnsi="黑体" w:eastAsia="黑体" w:cs="宋体"/>
          <w:kern w:val="2"/>
          <w:sz w:val="28"/>
          <w:szCs w:val="28"/>
          <w:highlight w:val="none"/>
          <w:lang w:val="en-US" w:eastAsia="zh-CN"/>
        </w:rPr>
        <w:t>报价</w:t>
      </w:r>
      <w:r>
        <w:rPr>
          <w:rFonts w:hint="eastAsia" w:ascii="黑体" w:hAnsi="黑体" w:eastAsia="黑体" w:cs="宋体"/>
          <w:kern w:val="2"/>
          <w:sz w:val="28"/>
          <w:szCs w:val="28"/>
          <w:highlight w:val="none"/>
          <w:lang w:val="en-US"/>
        </w:rPr>
        <w:t>函附录</w:t>
      </w:r>
    </w:p>
    <w:p w14:paraId="1EB01BD8">
      <w:pPr>
        <w:spacing w:line="240" w:lineRule="auto"/>
        <w:ind w:firstLine="0" w:firstLineChars="0"/>
        <w:jc w:val="center"/>
        <w:rPr>
          <w:rFonts w:hint="eastAsia" w:ascii="Calibri" w:eastAsia="宋体"/>
          <w:sz w:val="21"/>
          <w:szCs w:val="24"/>
          <w:lang w:val="en-US" w:eastAsia="zh-CN"/>
        </w:rPr>
      </w:pPr>
      <w:r>
        <w:rPr>
          <w:rFonts w:hint="eastAsia" w:ascii="黑体" w:hAnsi="黑体" w:eastAsia="黑体" w:cs="黑体"/>
          <w:kern w:val="2"/>
          <w:sz w:val="28"/>
          <w:szCs w:val="28"/>
          <w:highlight w:val="none"/>
          <w:lang w:val="en-US" w:eastAsia="zh-CN"/>
        </w:rPr>
        <w:t>表1报价清单</w:t>
      </w:r>
    </w:p>
    <w:p w14:paraId="58743AC6">
      <w:pPr>
        <w:spacing w:line="240" w:lineRule="auto"/>
        <w:ind w:firstLine="0" w:firstLineChars="0"/>
        <w:rPr>
          <w:rFonts w:ascii="Calibri" w:eastAsia="宋体"/>
          <w:sz w:val="21"/>
          <w:szCs w:val="24"/>
        </w:rPr>
      </w:pPr>
    </w:p>
    <w:tbl>
      <w:tblPr>
        <w:tblStyle w:val="18"/>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1"/>
        <w:gridCol w:w="819"/>
        <w:gridCol w:w="1499"/>
        <w:gridCol w:w="1703"/>
        <w:gridCol w:w="1703"/>
        <w:gridCol w:w="577"/>
        <w:gridCol w:w="542"/>
        <w:gridCol w:w="1197"/>
        <w:gridCol w:w="1021"/>
      </w:tblGrid>
      <w:tr w14:paraId="0A6DB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312" w:type="pct"/>
            <w:vMerge w:val="restart"/>
            <w:tcBorders>
              <w:top w:val="single" w:color="000000" w:sz="4" w:space="0"/>
              <w:left w:val="single" w:color="000000" w:sz="4" w:space="0"/>
              <w:bottom w:val="single" w:color="000000" w:sz="4" w:space="0"/>
              <w:right w:val="single" w:color="000000" w:sz="4" w:space="0"/>
            </w:tcBorders>
            <w:shd w:val="clear" w:color="auto" w:fill="D0CECE"/>
            <w:noWrap/>
            <w:vAlign w:val="center"/>
          </w:tcPr>
          <w:p w14:paraId="780BE249">
            <w:pPr>
              <w:keepNext w:val="0"/>
              <w:keepLines w:val="0"/>
              <w:widowControl/>
              <w:suppressLineNumbers w:val="0"/>
              <w:spacing w:line="240" w:lineRule="auto"/>
              <w:ind w:firstLine="0" w:firstLineChars="0"/>
              <w:jc w:val="center"/>
              <w:textAlignment w:val="center"/>
              <w:rPr>
                <w:rFonts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序号</w:t>
            </w:r>
          </w:p>
        </w:tc>
        <w:tc>
          <w:tcPr>
            <w:tcW w:w="1202" w:type="pct"/>
            <w:gridSpan w:val="2"/>
            <w:vMerge w:val="restart"/>
            <w:tcBorders>
              <w:top w:val="single" w:color="000000" w:sz="4" w:space="0"/>
              <w:left w:val="single" w:color="000000" w:sz="4" w:space="0"/>
              <w:bottom w:val="single" w:color="000000" w:sz="4" w:space="0"/>
              <w:right w:val="single" w:color="000000" w:sz="4" w:space="0"/>
            </w:tcBorders>
            <w:shd w:val="clear" w:color="auto" w:fill="D0CECE"/>
            <w:vAlign w:val="center"/>
          </w:tcPr>
          <w:p w14:paraId="279A9C97">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服务项目内容</w:t>
            </w:r>
          </w:p>
        </w:tc>
        <w:tc>
          <w:tcPr>
            <w:tcW w:w="1764" w:type="pct"/>
            <w:gridSpan w:val="2"/>
            <w:tcBorders>
              <w:top w:val="single" w:color="000000" w:sz="4" w:space="0"/>
              <w:left w:val="single" w:color="000000" w:sz="4" w:space="0"/>
              <w:bottom w:val="single" w:color="000000" w:sz="4" w:space="0"/>
              <w:right w:val="single" w:color="000000" w:sz="4" w:space="0"/>
            </w:tcBorders>
            <w:shd w:val="clear" w:color="auto" w:fill="D0CECE"/>
            <w:vAlign w:val="center"/>
          </w:tcPr>
          <w:p w14:paraId="1D7F52D5">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补充描述</w:t>
            </w:r>
          </w:p>
        </w:tc>
        <w:tc>
          <w:tcPr>
            <w:tcW w:w="292" w:type="pct"/>
            <w:vMerge w:val="restart"/>
            <w:tcBorders>
              <w:top w:val="single" w:color="000000" w:sz="4" w:space="0"/>
              <w:left w:val="single" w:color="000000" w:sz="4" w:space="0"/>
              <w:bottom w:val="single" w:color="000000" w:sz="4" w:space="0"/>
              <w:right w:val="single" w:color="000000" w:sz="4" w:space="0"/>
            </w:tcBorders>
            <w:shd w:val="clear" w:color="auto" w:fill="D0CECE"/>
            <w:vAlign w:val="center"/>
          </w:tcPr>
          <w:p w14:paraId="725AB728">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单位</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D0CECE"/>
            <w:vAlign w:val="center"/>
          </w:tcPr>
          <w:p w14:paraId="0DEC6A5D">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税率</w:t>
            </w:r>
          </w:p>
        </w:tc>
        <w:tc>
          <w:tcPr>
            <w:tcW w:w="620" w:type="pct"/>
            <w:vMerge w:val="restart"/>
            <w:tcBorders>
              <w:top w:val="single" w:color="000000" w:sz="4" w:space="0"/>
              <w:left w:val="single" w:color="000000" w:sz="4" w:space="0"/>
              <w:bottom w:val="single" w:color="000000" w:sz="4" w:space="0"/>
              <w:right w:val="single" w:color="000000" w:sz="4" w:space="0"/>
            </w:tcBorders>
            <w:shd w:val="clear" w:color="auto" w:fill="D0CECE"/>
            <w:vAlign w:val="center"/>
          </w:tcPr>
          <w:p w14:paraId="485AD0E4">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单价/元</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（含税）</w:t>
            </w:r>
          </w:p>
        </w:tc>
        <w:tc>
          <w:tcPr>
            <w:tcW w:w="525" w:type="pct"/>
            <w:vMerge w:val="restart"/>
            <w:tcBorders>
              <w:top w:val="single" w:color="000000" w:sz="4" w:space="0"/>
              <w:left w:val="single" w:color="000000" w:sz="4" w:space="0"/>
              <w:bottom w:val="single" w:color="000000" w:sz="4" w:space="0"/>
              <w:right w:val="single" w:color="000000" w:sz="4" w:space="0"/>
            </w:tcBorders>
            <w:shd w:val="clear" w:color="auto" w:fill="D0CECE"/>
            <w:noWrap/>
            <w:vAlign w:val="center"/>
          </w:tcPr>
          <w:p w14:paraId="0A42CFE7">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备注</w:t>
            </w:r>
          </w:p>
        </w:tc>
      </w:tr>
      <w:tr w14:paraId="30645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2" w:type="pct"/>
            <w:vMerge w:val="continue"/>
            <w:tcBorders>
              <w:top w:val="single" w:color="000000" w:sz="4" w:space="0"/>
              <w:left w:val="single" w:color="000000" w:sz="4" w:space="0"/>
              <w:bottom w:val="single" w:color="000000" w:sz="4" w:space="0"/>
              <w:right w:val="single" w:color="000000" w:sz="4" w:space="0"/>
            </w:tcBorders>
            <w:shd w:val="clear" w:color="auto" w:fill="D0CECE"/>
            <w:noWrap/>
            <w:vAlign w:val="center"/>
          </w:tcPr>
          <w:p w14:paraId="0EAF5596">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1202" w:type="pct"/>
            <w:gridSpan w:val="2"/>
            <w:vMerge w:val="continue"/>
            <w:tcBorders>
              <w:top w:val="single" w:color="000000" w:sz="4" w:space="0"/>
              <w:left w:val="single" w:color="000000" w:sz="4" w:space="0"/>
              <w:bottom w:val="single" w:color="000000" w:sz="4" w:space="0"/>
              <w:right w:val="single" w:color="000000" w:sz="4" w:space="0"/>
            </w:tcBorders>
            <w:shd w:val="clear" w:color="auto" w:fill="D0CECE"/>
            <w:vAlign w:val="center"/>
          </w:tcPr>
          <w:p w14:paraId="606A4D84">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882" w:type="pct"/>
            <w:tcBorders>
              <w:top w:val="single" w:color="000000" w:sz="4" w:space="0"/>
              <w:left w:val="single" w:color="000000" w:sz="4" w:space="0"/>
              <w:bottom w:val="single" w:color="000000" w:sz="4" w:space="0"/>
              <w:right w:val="single" w:color="000000" w:sz="4" w:space="0"/>
            </w:tcBorders>
            <w:shd w:val="clear" w:color="auto" w:fill="D0CECE"/>
            <w:vAlign w:val="center"/>
          </w:tcPr>
          <w:p w14:paraId="185D438E">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克重</w:t>
            </w:r>
          </w:p>
        </w:tc>
        <w:tc>
          <w:tcPr>
            <w:tcW w:w="881" w:type="pct"/>
            <w:tcBorders>
              <w:top w:val="single" w:color="000000" w:sz="4" w:space="0"/>
              <w:left w:val="single" w:color="000000" w:sz="4" w:space="0"/>
              <w:bottom w:val="single" w:color="000000" w:sz="4" w:space="0"/>
              <w:right w:val="single" w:color="000000" w:sz="4" w:space="0"/>
            </w:tcBorders>
            <w:shd w:val="clear" w:color="auto" w:fill="D0CECE"/>
            <w:vAlign w:val="center"/>
          </w:tcPr>
          <w:p w14:paraId="6B632154">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单面/双面</w:t>
            </w:r>
          </w:p>
        </w:tc>
        <w:tc>
          <w:tcPr>
            <w:tcW w:w="292" w:type="pct"/>
            <w:vMerge w:val="continue"/>
            <w:tcBorders>
              <w:top w:val="single" w:color="000000" w:sz="4" w:space="0"/>
              <w:left w:val="single" w:color="000000" w:sz="4" w:space="0"/>
              <w:bottom w:val="single" w:color="000000" w:sz="4" w:space="0"/>
              <w:right w:val="single" w:color="000000" w:sz="4" w:space="0"/>
            </w:tcBorders>
            <w:shd w:val="clear" w:color="auto" w:fill="D0CECE"/>
            <w:vAlign w:val="center"/>
          </w:tcPr>
          <w:p w14:paraId="75AF6F93">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D0CECE"/>
            <w:vAlign w:val="center"/>
          </w:tcPr>
          <w:p w14:paraId="61B47AE1">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D0CECE"/>
            <w:vAlign w:val="center"/>
          </w:tcPr>
          <w:p w14:paraId="38D6A256">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D0CECE"/>
            <w:noWrap/>
            <w:vAlign w:val="center"/>
          </w:tcPr>
          <w:p w14:paraId="6F44817E">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r>
      <w:tr w14:paraId="74688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5FCAA">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A02CFF">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铜版纸彩色数码打印</w:t>
            </w:r>
          </w:p>
        </w:tc>
        <w:tc>
          <w:tcPr>
            <w:tcW w:w="7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FAC542">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A5</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210*145mm</w:t>
            </w:r>
          </w:p>
        </w:tc>
        <w:tc>
          <w:tcPr>
            <w:tcW w:w="8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4C5FDF">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157g</w:t>
            </w:r>
          </w:p>
        </w:tc>
        <w:tc>
          <w:tcPr>
            <w:tcW w:w="8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C7ED1">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单面</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E33C8">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张</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98116">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BD7FC">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E4453">
            <w:pPr>
              <w:spacing w:line="240" w:lineRule="auto"/>
              <w:ind w:firstLine="0" w:firstLineChars="0"/>
              <w:rPr>
                <w:rFonts w:hint="eastAsia" w:ascii="宋体" w:hAnsi="宋体" w:eastAsia="宋体" w:cs="宋体"/>
                <w:i w:val="0"/>
                <w:iCs w:val="0"/>
                <w:color w:val="000000"/>
                <w:sz w:val="18"/>
                <w:szCs w:val="18"/>
                <w:u w:val="none"/>
              </w:rPr>
            </w:pPr>
          </w:p>
        </w:tc>
      </w:tr>
      <w:tr w14:paraId="40872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BAA6E">
            <w:pPr>
              <w:spacing w:line="240" w:lineRule="auto"/>
              <w:ind w:firstLine="0" w:firstLineChars="0"/>
              <w:jc w:val="center"/>
              <w:rPr>
                <w:rFonts w:hint="eastAsia" w:ascii="宋体" w:hAnsi="宋体" w:eastAsia="宋体" w:cs="宋体"/>
                <w:i w:val="0"/>
                <w:iCs w:val="0"/>
                <w:color w:val="000000"/>
                <w:sz w:val="18"/>
                <w:szCs w:val="18"/>
                <w:u w:val="none"/>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9B924">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0A501">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8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C3D91">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C6ABB">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双面</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FBE19">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张</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073AA">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1E35E">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29BBE">
            <w:pPr>
              <w:spacing w:line="240" w:lineRule="auto"/>
              <w:ind w:firstLine="0" w:firstLineChars="0"/>
              <w:rPr>
                <w:rFonts w:hint="eastAsia" w:ascii="宋体" w:hAnsi="宋体" w:eastAsia="宋体" w:cs="宋体"/>
                <w:i w:val="0"/>
                <w:iCs w:val="0"/>
                <w:color w:val="000000"/>
                <w:sz w:val="18"/>
                <w:szCs w:val="18"/>
                <w:u w:val="none"/>
              </w:rPr>
            </w:pPr>
          </w:p>
        </w:tc>
      </w:tr>
      <w:tr w14:paraId="5C2FD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7C1E1">
            <w:pPr>
              <w:spacing w:line="240" w:lineRule="auto"/>
              <w:ind w:firstLine="0" w:firstLineChars="0"/>
              <w:jc w:val="center"/>
              <w:rPr>
                <w:rFonts w:hint="eastAsia" w:ascii="宋体" w:hAnsi="宋体" w:eastAsia="宋体" w:cs="宋体"/>
                <w:i w:val="0"/>
                <w:iCs w:val="0"/>
                <w:color w:val="000000"/>
                <w:sz w:val="18"/>
                <w:szCs w:val="18"/>
                <w:u w:val="none"/>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BEA0A">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68CBB">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8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D4C728">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200g</w:t>
            </w:r>
          </w:p>
        </w:tc>
        <w:tc>
          <w:tcPr>
            <w:tcW w:w="8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3CA24">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单面</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394F8">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张</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8AEE8">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240E1">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42CAE">
            <w:pPr>
              <w:spacing w:line="240" w:lineRule="auto"/>
              <w:ind w:firstLine="0" w:firstLineChars="0"/>
              <w:rPr>
                <w:rFonts w:hint="eastAsia" w:ascii="宋体" w:hAnsi="宋体" w:eastAsia="宋体" w:cs="宋体"/>
                <w:i w:val="0"/>
                <w:iCs w:val="0"/>
                <w:color w:val="000000"/>
                <w:sz w:val="18"/>
                <w:szCs w:val="18"/>
                <w:u w:val="none"/>
              </w:rPr>
            </w:pPr>
          </w:p>
        </w:tc>
      </w:tr>
      <w:tr w14:paraId="54DAF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C8535">
            <w:pPr>
              <w:spacing w:line="240" w:lineRule="auto"/>
              <w:ind w:firstLine="0" w:firstLineChars="0"/>
              <w:jc w:val="center"/>
              <w:rPr>
                <w:rFonts w:hint="eastAsia" w:ascii="宋体" w:hAnsi="宋体" w:eastAsia="宋体" w:cs="宋体"/>
                <w:i w:val="0"/>
                <w:iCs w:val="0"/>
                <w:color w:val="000000"/>
                <w:sz w:val="18"/>
                <w:szCs w:val="18"/>
                <w:u w:val="none"/>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D27F7">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83DE1">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8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CABE5">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A20A0">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双面</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5EE53">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张</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0E090">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92B90">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077FB">
            <w:pPr>
              <w:spacing w:line="240" w:lineRule="auto"/>
              <w:ind w:firstLine="0" w:firstLineChars="0"/>
              <w:rPr>
                <w:rFonts w:hint="eastAsia" w:ascii="宋体" w:hAnsi="宋体" w:eastAsia="宋体" w:cs="宋体"/>
                <w:i w:val="0"/>
                <w:iCs w:val="0"/>
                <w:color w:val="000000"/>
                <w:sz w:val="18"/>
                <w:szCs w:val="18"/>
                <w:u w:val="none"/>
              </w:rPr>
            </w:pPr>
          </w:p>
        </w:tc>
      </w:tr>
      <w:tr w14:paraId="640C9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8CD7C">
            <w:pPr>
              <w:spacing w:line="240" w:lineRule="auto"/>
              <w:ind w:firstLine="0" w:firstLineChars="0"/>
              <w:jc w:val="center"/>
              <w:rPr>
                <w:rFonts w:hint="eastAsia" w:ascii="宋体" w:hAnsi="宋体" w:eastAsia="宋体" w:cs="宋体"/>
                <w:i w:val="0"/>
                <w:iCs w:val="0"/>
                <w:color w:val="000000"/>
                <w:sz w:val="18"/>
                <w:szCs w:val="18"/>
                <w:u w:val="none"/>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A978E">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B6FB3">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8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D82D07">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250g</w:t>
            </w:r>
          </w:p>
        </w:tc>
        <w:tc>
          <w:tcPr>
            <w:tcW w:w="8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D3AC6">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单面</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B1815">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张</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82E86">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6B346">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49A33">
            <w:pPr>
              <w:spacing w:line="240" w:lineRule="auto"/>
              <w:ind w:firstLine="0" w:firstLineChars="0"/>
              <w:rPr>
                <w:rFonts w:hint="eastAsia" w:ascii="宋体" w:hAnsi="宋体" w:eastAsia="宋体" w:cs="宋体"/>
                <w:i w:val="0"/>
                <w:iCs w:val="0"/>
                <w:color w:val="000000"/>
                <w:sz w:val="18"/>
                <w:szCs w:val="18"/>
                <w:u w:val="none"/>
              </w:rPr>
            </w:pPr>
          </w:p>
        </w:tc>
      </w:tr>
      <w:tr w14:paraId="4A1CB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3DEC2">
            <w:pPr>
              <w:spacing w:line="240" w:lineRule="auto"/>
              <w:ind w:firstLine="0" w:firstLineChars="0"/>
              <w:jc w:val="center"/>
              <w:rPr>
                <w:rFonts w:hint="eastAsia" w:ascii="宋体" w:hAnsi="宋体" w:eastAsia="宋体" w:cs="宋体"/>
                <w:i w:val="0"/>
                <w:iCs w:val="0"/>
                <w:color w:val="000000"/>
                <w:sz w:val="18"/>
                <w:szCs w:val="18"/>
                <w:u w:val="none"/>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EBE86">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6B67D">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8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342CE">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B6E12">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双面</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EF69B">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张</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8784C">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BA0A4">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AFF08">
            <w:pPr>
              <w:spacing w:line="240" w:lineRule="auto"/>
              <w:ind w:firstLine="0" w:firstLineChars="0"/>
              <w:rPr>
                <w:rFonts w:hint="eastAsia" w:ascii="宋体" w:hAnsi="宋体" w:eastAsia="宋体" w:cs="宋体"/>
                <w:i w:val="0"/>
                <w:iCs w:val="0"/>
                <w:color w:val="000000"/>
                <w:sz w:val="18"/>
                <w:szCs w:val="18"/>
                <w:u w:val="none"/>
              </w:rPr>
            </w:pPr>
          </w:p>
        </w:tc>
      </w:tr>
      <w:tr w14:paraId="75FD4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BC079">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B8C22">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7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55DAF6">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A4</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210*297mm</w:t>
            </w:r>
          </w:p>
        </w:tc>
        <w:tc>
          <w:tcPr>
            <w:tcW w:w="8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7E2B18">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157g</w:t>
            </w:r>
          </w:p>
        </w:tc>
        <w:tc>
          <w:tcPr>
            <w:tcW w:w="8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5FAFC">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单面</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BA404">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张</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4B220">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AF038">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3015A">
            <w:pPr>
              <w:spacing w:line="240" w:lineRule="auto"/>
              <w:ind w:firstLine="0" w:firstLineChars="0"/>
              <w:rPr>
                <w:rFonts w:hint="eastAsia" w:ascii="宋体" w:hAnsi="宋体" w:eastAsia="宋体" w:cs="宋体"/>
                <w:i w:val="0"/>
                <w:iCs w:val="0"/>
                <w:color w:val="000000"/>
                <w:sz w:val="18"/>
                <w:szCs w:val="18"/>
                <w:u w:val="none"/>
              </w:rPr>
            </w:pPr>
          </w:p>
        </w:tc>
      </w:tr>
      <w:tr w14:paraId="4C77F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C06F1">
            <w:pPr>
              <w:spacing w:line="240" w:lineRule="auto"/>
              <w:ind w:firstLine="0" w:firstLineChars="0"/>
              <w:jc w:val="center"/>
              <w:rPr>
                <w:rFonts w:hint="eastAsia" w:ascii="宋体" w:hAnsi="宋体" w:eastAsia="宋体" w:cs="宋体"/>
                <w:i w:val="0"/>
                <w:iCs w:val="0"/>
                <w:color w:val="000000"/>
                <w:sz w:val="18"/>
                <w:szCs w:val="18"/>
                <w:u w:val="none"/>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0FDBA">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20DF8">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8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CB9CC">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F7BAD">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双面</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FB975">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张</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C687C">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98AA8">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5A11E">
            <w:pPr>
              <w:spacing w:line="240" w:lineRule="auto"/>
              <w:ind w:firstLine="0" w:firstLineChars="0"/>
              <w:rPr>
                <w:rFonts w:hint="eastAsia" w:ascii="宋体" w:hAnsi="宋体" w:eastAsia="宋体" w:cs="宋体"/>
                <w:i w:val="0"/>
                <w:iCs w:val="0"/>
                <w:color w:val="000000"/>
                <w:sz w:val="18"/>
                <w:szCs w:val="18"/>
                <w:u w:val="none"/>
              </w:rPr>
            </w:pPr>
          </w:p>
        </w:tc>
      </w:tr>
      <w:tr w14:paraId="4A44B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C23A7">
            <w:pPr>
              <w:spacing w:line="240" w:lineRule="auto"/>
              <w:ind w:firstLine="0" w:firstLineChars="0"/>
              <w:jc w:val="center"/>
              <w:rPr>
                <w:rFonts w:hint="eastAsia" w:ascii="宋体" w:hAnsi="宋体" w:eastAsia="宋体" w:cs="宋体"/>
                <w:i w:val="0"/>
                <w:iCs w:val="0"/>
                <w:color w:val="000000"/>
                <w:sz w:val="18"/>
                <w:szCs w:val="18"/>
                <w:u w:val="none"/>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37C42">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286B6">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8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78399F">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200g</w:t>
            </w:r>
          </w:p>
        </w:tc>
        <w:tc>
          <w:tcPr>
            <w:tcW w:w="8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B96CB">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单面</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00EFD">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张</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5B86A">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60846">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06913">
            <w:pPr>
              <w:spacing w:line="240" w:lineRule="auto"/>
              <w:ind w:firstLine="0" w:firstLineChars="0"/>
              <w:rPr>
                <w:rFonts w:hint="eastAsia" w:ascii="宋体" w:hAnsi="宋体" w:eastAsia="宋体" w:cs="宋体"/>
                <w:i w:val="0"/>
                <w:iCs w:val="0"/>
                <w:color w:val="000000"/>
                <w:sz w:val="18"/>
                <w:szCs w:val="18"/>
                <w:u w:val="none"/>
              </w:rPr>
            </w:pPr>
          </w:p>
        </w:tc>
      </w:tr>
      <w:tr w14:paraId="6D627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FF2F7">
            <w:pPr>
              <w:spacing w:line="240" w:lineRule="auto"/>
              <w:ind w:firstLine="0" w:firstLineChars="0"/>
              <w:jc w:val="center"/>
              <w:rPr>
                <w:rFonts w:hint="eastAsia" w:ascii="宋体" w:hAnsi="宋体" w:eastAsia="宋体" w:cs="宋体"/>
                <w:i w:val="0"/>
                <w:iCs w:val="0"/>
                <w:color w:val="000000"/>
                <w:sz w:val="18"/>
                <w:szCs w:val="18"/>
                <w:u w:val="none"/>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8AA89">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9D5A8">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8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57250">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D7764">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双面</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365C2">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张</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E4289">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2C888">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83305">
            <w:pPr>
              <w:spacing w:line="240" w:lineRule="auto"/>
              <w:ind w:firstLine="0" w:firstLineChars="0"/>
              <w:rPr>
                <w:rFonts w:hint="eastAsia" w:ascii="宋体" w:hAnsi="宋体" w:eastAsia="宋体" w:cs="宋体"/>
                <w:i w:val="0"/>
                <w:iCs w:val="0"/>
                <w:color w:val="000000"/>
                <w:sz w:val="18"/>
                <w:szCs w:val="18"/>
                <w:u w:val="none"/>
              </w:rPr>
            </w:pPr>
          </w:p>
        </w:tc>
      </w:tr>
      <w:tr w14:paraId="259A2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1DA65">
            <w:pPr>
              <w:spacing w:line="240" w:lineRule="auto"/>
              <w:ind w:firstLine="0" w:firstLineChars="0"/>
              <w:jc w:val="center"/>
              <w:rPr>
                <w:rFonts w:hint="eastAsia" w:ascii="宋体" w:hAnsi="宋体" w:eastAsia="宋体" w:cs="宋体"/>
                <w:i w:val="0"/>
                <w:iCs w:val="0"/>
                <w:color w:val="000000"/>
                <w:sz w:val="18"/>
                <w:szCs w:val="18"/>
                <w:u w:val="none"/>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F8005">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C0201">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8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19478B">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250g</w:t>
            </w:r>
          </w:p>
        </w:tc>
        <w:tc>
          <w:tcPr>
            <w:tcW w:w="8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37008">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单面</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64A41">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张</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BB6C0">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3B307">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538C9">
            <w:pPr>
              <w:spacing w:line="240" w:lineRule="auto"/>
              <w:ind w:firstLine="0" w:firstLineChars="0"/>
              <w:rPr>
                <w:rFonts w:hint="eastAsia" w:ascii="宋体" w:hAnsi="宋体" w:eastAsia="宋体" w:cs="宋体"/>
                <w:i w:val="0"/>
                <w:iCs w:val="0"/>
                <w:color w:val="000000"/>
                <w:sz w:val="18"/>
                <w:szCs w:val="18"/>
                <w:u w:val="none"/>
              </w:rPr>
            </w:pPr>
          </w:p>
        </w:tc>
      </w:tr>
      <w:tr w14:paraId="7DE2A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0F00E">
            <w:pPr>
              <w:spacing w:line="240" w:lineRule="auto"/>
              <w:ind w:firstLine="0" w:firstLineChars="0"/>
              <w:jc w:val="center"/>
              <w:rPr>
                <w:rFonts w:hint="eastAsia" w:ascii="宋体" w:hAnsi="宋体" w:eastAsia="宋体" w:cs="宋体"/>
                <w:i w:val="0"/>
                <w:iCs w:val="0"/>
                <w:color w:val="000000"/>
                <w:sz w:val="18"/>
                <w:szCs w:val="18"/>
                <w:u w:val="none"/>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1F987">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FB044">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8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861F3">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BF8E5">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双面</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B289E">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张</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7CBEB">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8BF36">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B66AD">
            <w:pPr>
              <w:spacing w:line="240" w:lineRule="auto"/>
              <w:ind w:firstLine="0" w:firstLineChars="0"/>
              <w:rPr>
                <w:rFonts w:hint="eastAsia" w:ascii="宋体" w:hAnsi="宋体" w:eastAsia="宋体" w:cs="宋体"/>
                <w:i w:val="0"/>
                <w:iCs w:val="0"/>
                <w:color w:val="000000"/>
                <w:sz w:val="18"/>
                <w:szCs w:val="18"/>
                <w:u w:val="none"/>
              </w:rPr>
            </w:pPr>
          </w:p>
        </w:tc>
      </w:tr>
      <w:tr w14:paraId="71AAD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804D1">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8696C">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7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708D9B">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A3</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297*420mm</w:t>
            </w:r>
          </w:p>
        </w:tc>
        <w:tc>
          <w:tcPr>
            <w:tcW w:w="8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6C398E">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157g</w:t>
            </w:r>
          </w:p>
        </w:tc>
        <w:tc>
          <w:tcPr>
            <w:tcW w:w="8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13AF6">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单面</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30BB8">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张</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44E05">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51752">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B76AF">
            <w:pPr>
              <w:spacing w:line="240" w:lineRule="auto"/>
              <w:ind w:firstLine="0" w:firstLineChars="0"/>
              <w:rPr>
                <w:rFonts w:hint="eastAsia" w:ascii="宋体" w:hAnsi="宋体" w:eastAsia="宋体" w:cs="宋体"/>
                <w:i w:val="0"/>
                <w:iCs w:val="0"/>
                <w:color w:val="000000"/>
                <w:sz w:val="18"/>
                <w:szCs w:val="18"/>
                <w:u w:val="none"/>
              </w:rPr>
            </w:pPr>
          </w:p>
        </w:tc>
      </w:tr>
      <w:tr w14:paraId="0E4CE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45BF2">
            <w:pPr>
              <w:spacing w:line="240" w:lineRule="auto"/>
              <w:ind w:firstLine="0" w:firstLineChars="0"/>
              <w:jc w:val="center"/>
              <w:rPr>
                <w:rFonts w:hint="eastAsia" w:ascii="宋体" w:hAnsi="宋体" w:eastAsia="宋体" w:cs="宋体"/>
                <w:i w:val="0"/>
                <w:iCs w:val="0"/>
                <w:color w:val="000000"/>
                <w:sz w:val="18"/>
                <w:szCs w:val="18"/>
                <w:u w:val="none"/>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04FE0">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F910C">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8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653DE">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59CB1">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双面</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94506">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张</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4934D">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58A46">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30AA8">
            <w:pPr>
              <w:spacing w:line="240" w:lineRule="auto"/>
              <w:ind w:firstLine="0" w:firstLineChars="0"/>
              <w:rPr>
                <w:rFonts w:hint="eastAsia" w:ascii="宋体" w:hAnsi="宋体" w:eastAsia="宋体" w:cs="宋体"/>
                <w:i w:val="0"/>
                <w:iCs w:val="0"/>
                <w:color w:val="000000"/>
                <w:sz w:val="18"/>
                <w:szCs w:val="18"/>
                <w:u w:val="none"/>
              </w:rPr>
            </w:pPr>
          </w:p>
        </w:tc>
      </w:tr>
      <w:tr w14:paraId="77332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D7FF7">
            <w:pPr>
              <w:spacing w:line="240" w:lineRule="auto"/>
              <w:ind w:firstLine="0" w:firstLineChars="0"/>
              <w:jc w:val="center"/>
              <w:rPr>
                <w:rFonts w:hint="eastAsia" w:ascii="宋体" w:hAnsi="宋体" w:eastAsia="宋体" w:cs="宋体"/>
                <w:i w:val="0"/>
                <w:iCs w:val="0"/>
                <w:color w:val="000000"/>
                <w:sz w:val="18"/>
                <w:szCs w:val="18"/>
                <w:u w:val="none"/>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91692">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1B334">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8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2CB84B">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200g</w:t>
            </w:r>
          </w:p>
        </w:tc>
        <w:tc>
          <w:tcPr>
            <w:tcW w:w="8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4A06F">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单面</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A9BB3">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张</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BA371">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6C9E4">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660BB">
            <w:pPr>
              <w:spacing w:line="240" w:lineRule="auto"/>
              <w:ind w:firstLine="0" w:firstLineChars="0"/>
              <w:rPr>
                <w:rFonts w:hint="eastAsia" w:ascii="宋体" w:hAnsi="宋体" w:eastAsia="宋体" w:cs="宋体"/>
                <w:i w:val="0"/>
                <w:iCs w:val="0"/>
                <w:color w:val="000000"/>
                <w:sz w:val="18"/>
                <w:szCs w:val="18"/>
                <w:u w:val="none"/>
              </w:rPr>
            </w:pPr>
          </w:p>
        </w:tc>
      </w:tr>
      <w:tr w14:paraId="219E5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BACC1">
            <w:pPr>
              <w:spacing w:line="240" w:lineRule="auto"/>
              <w:ind w:firstLine="0" w:firstLineChars="0"/>
              <w:jc w:val="center"/>
              <w:rPr>
                <w:rFonts w:hint="eastAsia" w:ascii="宋体" w:hAnsi="宋体" w:eastAsia="宋体" w:cs="宋体"/>
                <w:i w:val="0"/>
                <w:iCs w:val="0"/>
                <w:color w:val="000000"/>
                <w:sz w:val="18"/>
                <w:szCs w:val="18"/>
                <w:u w:val="none"/>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7BDF3">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335B3">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8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B0C5B">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04755">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双面</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D6DA0">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张</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53567">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24AA6">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C3355">
            <w:pPr>
              <w:spacing w:line="240" w:lineRule="auto"/>
              <w:ind w:firstLine="0" w:firstLineChars="0"/>
              <w:rPr>
                <w:rFonts w:hint="eastAsia" w:ascii="宋体" w:hAnsi="宋体" w:eastAsia="宋体" w:cs="宋体"/>
                <w:i w:val="0"/>
                <w:iCs w:val="0"/>
                <w:color w:val="000000"/>
                <w:sz w:val="18"/>
                <w:szCs w:val="18"/>
                <w:u w:val="none"/>
              </w:rPr>
            </w:pPr>
          </w:p>
        </w:tc>
      </w:tr>
      <w:tr w14:paraId="47610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3E845">
            <w:pPr>
              <w:spacing w:line="240" w:lineRule="auto"/>
              <w:ind w:firstLine="0" w:firstLineChars="0"/>
              <w:jc w:val="center"/>
              <w:rPr>
                <w:rFonts w:hint="eastAsia" w:ascii="宋体" w:hAnsi="宋体" w:eastAsia="宋体" w:cs="宋体"/>
                <w:i w:val="0"/>
                <w:iCs w:val="0"/>
                <w:color w:val="000000"/>
                <w:sz w:val="18"/>
                <w:szCs w:val="18"/>
                <w:u w:val="none"/>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AEC25">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941BC">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8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25549B">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250g</w:t>
            </w:r>
          </w:p>
        </w:tc>
        <w:tc>
          <w:tcPr>
            <w:tcW w:w="8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59F67">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单面</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A0C52">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张</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7E093">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31571">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59414">
            <w:pPr>
              <w:spacing w:line="240" w:lineRule="auto"/>
              <w:ind w:firstLine="0" w:firstLineChars="0"/>
              <w:rPr>
                <w:rFonts w:hint="eastAsia" w:ascii="宋体" w:hAnsi="宋体" w:eastAsia="宋体" w:cs="宋体"/>
                <w:i w:val="0"/>
                <w:iCs w:val="0"/>
                <w:color w:val="000000"/>
                <w:sz w:val="18"/>
                <w:szCs w:val="18"/>
                <w:u w:val="none"/>
              </w:rPr>
            </w:pPr>
          </w:p>
        </w:tc>
      </w:tr>
      <w:tr w14:paraId="38818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DD4F7">
            <w:pPr>
              <w:spacing w:line="240" w:lineRule="auto"/>
              <w:ind w:firstLine="0" w:firstLineChars="0"/>
              <w:jc w:val="center"/>
              <w:rPr>
                <w:rFonts w:hint="eastAsia" w:ascii="宋体" w:hAnsi="宋体" w:eastAsia="宋体" w:cs="宋体"/>
                <w:i w:val="0"/>
                <w:iCs w:val="0"/>
                <w:color w:val="000000"/>
                <w:sz w:val="18"/>
                <w:szCs w:val="18"/>
                <w:u w:val="none"/>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D1393">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FD667">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8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07FC1">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2B043">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双面</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DDD35">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张</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02CFD">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40ED9">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57BD0">
            <w:pPr>
              <w:spacing w:line="240" w:lineRule="auto"/>
              <w:ind w:firstLine="0" w:firstLineChars="0"/>
              <w:rPr>
                <w:rFonts w:hint="eastAsia" w:ascii="宋体" w:hAnsi="宋体" w:eastAsia="宋体" w:cs="宋体"/>
                <w:i w:val="0"/>
                <w:iCs w:val="0"/>
                <w:color w:val="000000"/>
                <w:sz w:val="18"/>
                <w:szCs w:val="18"/>
                <w:u w:val="none"/>
              </w:rPr>
            </w:pPr>
          </w:p>
        </w:tc>
      </w:tr>
      <w:tr w14:paraId="12C67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CEA4A">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D6A09">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7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336FBD">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券</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19*7CM</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9C7D3">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200g</w:t>
            </w:r>
          </w:p>
        </w:tc>
        <w:tc>
          <w:tcPr>
            <w:tcW w:w="8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0B03A">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双面</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54C3B">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张</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21A60">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00547">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16717">
            <w:pPr>
              <w:spacing w:line="240" w:lineRule="auto"/>
              <w:ind w:firstLine="0" w:firstLineChars="0"/>
              <w:rPr>
                <w:rFonts w:hint="eastAsia" w:ascii="宋体" w:hAnsi="宋体" w:eastAsia="宋体" w:cs="宋体"/>
                <w:i w:val="0"/>
                <w:iCs w:val="0"/>
                <w:color w:val="000000"/>
                <w:sz w:val="18"/>
                <w:szCs w:val="18"/>
                <w:u w:val="none"/>
              </w:rPr>
            </w:pPr>
          </w:p>
        </w:tc>
      </w:tr>
      <w:tr w14:paraId="6D044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9BCFD">
            <w:pPr>
              <w:spacing w:line="240" w:lineRule="auto"/>
              <w:ind w:firstLine="0" w:firstLineChars="0"/>
              <w:jc w:val="center"/>
              <w:rPr>
                <w:rFonts w:hint="eastAsia" w:ascii="宋体" w:hAnsi="宋体" w:eastAsia="宋体" w:cs="宋体"/>
                <w:i w:val="0"/>
                <w:iCs w:val="0"/>
                <w:color w:val="000000"/>
                <w:sz w:val="18"/>
                <w:szCs w:val="18"/>
                <w:u w:val="none"/>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45E26">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ED828">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B3CBF">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250g</w:t>
            </w:r>
          </w:p>
        </w:tc>
        <w:tc>
          <w:tcPr>
            <w:tcW w:w="8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562EE">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双面</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F48FE">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张</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70E2B">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E2B59">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87B35">
            <w:pPr>
              <w:spacing w:line="240" w:lineRule="auto"/>
              <w:ind w:firstLine="0" w:firstLineChars="0"/>
              <w:rPr>
                <w:rFonts w:hint="eastAsia" w:ascii="宋体" w:hAnsi="宋体" w:eastAsia="宋体" w:cs="宋体"/>
                <w:i w:val="0"/>
                <w:iCs w:val="0"/>
                <w:color w:val="000000"/>
                <w:sz w:val="18"/>
                <w:szCs w:val="18"/>
                <w:u w:val="none"/>
              </w:rPr>
            </w:pPr>
          </w:p>
        </w:tc>
      </w:tr>
      <w:tr w14:paraId="0FC5C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487BF">
            <w:pPr>
              <w:spacing w:line="240" w:lineRule="auto"/>
              <w:ind w:firstLine="0" w:firstLineChars="0"/>
              <w:jc w:val="center"/>
              <w:rPr>
                <w:rFonts w:hint="eastAsia" w:ascii="宋体" w:hAnsi="宋体" w:eastAsia="宋体" w:cs="宋体"/>
                <w:i w:val="0"/>
                <w:iCs w:val="0"/>
                <w:color w:val="000000"/>
                <w:sz w:val="18"/>
                <w:szCs w:val="18"/>
                <w:u w:val="none"/>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19810">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0B149">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65B83">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300g</w:t>
            </w:r>
          </w:p>
        </w:tc>
        <w:tc>
          <w:tcPr>
            <w:tcW w:w="8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5709B">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双面</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6D5C0">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张</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74568">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B4962">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6621B">
            <w:pPr>
              <w:spacing w:line="240" w:lineRule="auto"/>
              <w:ind w:firstLine="0" w:firstLineChars="0"/>
              <w:rPr>
                <w:rFonts w:hint="eastAsia" w:ascii="宋体" w:hAnsi="宋体" w:eastAsia="宋体" w:cs="宋体"/>
                <w:i w:val="0"/>
                <w:iCs w:val="0"/>
                <w:color w:val="000000"/>
                <w:sz w:val="18"/>
                <w:szCs w:val="18"/>
                <w:u w:val="none"/>
              </w:rPr>
            </w:pPr>
          </w:p>
        </w:tc>
      </w:tr>
      <w:tr w14:paraId="68830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C80D7">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22611">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7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BFAC4F">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券</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17*6CM</w:t>
            </w: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5768D">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200g</w:t>
            </w:r>
          </w:p>
        </w:tc>
        <w:tc>
          <w:tcPr>
            <w:tcW w:w="8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9A4A3">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双面</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E0655">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张</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F37D0">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4E2B4">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50114">
            <w:pPr>
              <w:spacing w:line="240" w:lineRule="auto"/>
              <w:ind w:firstLine="0" w:firstLineChars="0"/>
              <w:rPr>
                <w:rFonts w:hint="eastAsia" w:ascii="宋体" w:hAnsi="宋体" w:eastAsia="宋体" w:cs="宋体"/>
                <w:i w:val="0"/>
                <w:iCs w:val="0"/>
                <w:color w:val="000000"/>
                <w:sz w:val="18"/>
                <w:szCs w:val="18"/>
                <w:u w:val="none"/>
              </w:rPr>
            </w:pPr>
          </w:p>
        </w:tc>
      </w:tr>
      <w:tr w14:paraId="496BD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F7C04">
            <w:pPr>
              <w:spacing w:line="240" w:lineRule="auto"/>
              <w:ind w:firstLine="0" w:firstLineChars="0"/>
              <w:jc w:val="center"/>
              <w:rPr>
                <w:rFonts w:hint="eastAsia" w:ascii="宋体" w:hAnsi="宋体" w:eastAsia="宋体" w:cs="宋体"/>
                <w:i w:val="0"/>
                <w:iCs w:val="0"/>
                <w:color w:val="000000"/>
                <w:sz w:val="18"/>
                <w:szCs w:val="18"/>
                <w:u w:val="none"/>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B9108">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12910">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30C6F">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250g</w:t>
            </w:r>
          </w:p>
        </w:tc>
        <w:tc>
          <w:tcPr>
            <w:tcW w:w="8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24093">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双面</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A3FCF">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张</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E57A3">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FB3A4">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3E868">
            <w:pPr>
              <w:spacing w:line="240" w:lineRule="auto"/>
              <w:ind w:firstLine="0" w:firstLineChars="0"/>
              <w:rPr>
                <w:rFonts w:hint="eastAsia" w:ascii="宋体" w:hAnsi="宋体" w:eastAsia="宋体" w:cs="宋体"/>
                <w:i w:val="0"/>
                <w:iCs w:val="0"/>
                <w:color w:val="000000"/>
                <w:sz w:val="18"/>
                <w:szCs w:val="18"/>
                <w:u w:val="none"/>
              </w:rPr>
            </w:pPr>
          </w:p>
        </w:tc>
      </w:tr>
      <w:tr w14:paraId="59233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36D13">
            <w:pPr>
              <w:spacing w:line="240" w:lineRule="auto"/>
              <w:ind w:firstLine="0" w:firstLineChars="0"/>
              <w:jc w:val="center"/>
              <w:rPr>
                <w:rFonts w:hint="eastAsia" w:ascii="宋体" w:hAnsi="宋体" w:eastAsia="宋体" w:cs="宋体"/>
                <w:i w:val="0"/>
                <w:iCs w:val="0"/>
                <w:color w:val="000000"/>
                <w:sz w:val="18"/>
                <w:szCs w:val="18"/>
                <w:u w:val="none"/>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3A169">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A3ADA">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8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2746C">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300g</w:t>
            </w:r>
          </w:p>
        </w:tc>
        <w:tc>
          <w:tcPr>
            <w:tcW w:w="8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C5E58">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双面</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10726">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张</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B239D">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2039C">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C1A67">
            <w:pPr>
              <w:spacing w:line="240" w:lineRule="auto"/>
              <w:ind w:firstLine="0" w:firstLineChars="0"/>
              <w:rPr>
                <w:rFonts w:hint="eastAsia" w:ascii="宋体" w:hAnsi="宋体" w:eastAsia="宋体" w:cs="宋体"/>
                <w:i w:val="0"/>
                <w:iCs w:val="0"/>
                <w:color w:val="000000"/>
                <w:sz w:val="18"/>
                <w:szCs w:val="18"/>
                <w:u w:val="none"/>
              </w:rPr>
            </w:pPr>
          </w:p>
        </w:tc>
      </w:tr>
      <w:tr w14:paraId="1B86C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12" w:type="pct"/>
            <w:tcBorders>
              <w:top w:val="single" w:color="000000" w:sz="4" w:space="0"/>
              <w:left w:val="single" w:color="000000" w:sz="4" w:space="0"/>
              <w:bottom w:val="single" w:color="000000" w:sz="4" w:space="0"/>
              <w:right w:val="single" w:color="000000" w:sz="4" w:space="0"/>
            </w:tcBorders>
            <w:shd w:val="clear" w:color="auto" w:fill="D0CECE"/>
            <w:noWrap/>
            <w:vAlign w:val="center"/>
          </w:tcPr>
          <w:p w14:paraId="08CA67F2">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序号</w:t>
            </w:r>
          </w:p>
        </w:tc>
        <w:tc>
          <w:tcPr>
            <w:tcW w:w="1202" w:type="pct"/>
            <w:gridSpan w:val="2"/>
            <w:tcBorders>
              <w:top w:val="single" w:color="000000" w:sz="4" w:space="0"/>
              <w:left w:val="single" w:color="000000" w:sz="4" w:space="0"/>
              <w:bottom w:val="single" w:color="000000" w:sz="4" w:space="0"/>
              <w:right w:val="single" w:color="000000" w:sz="4" w:space="0"/>
            </w:tcBorders>
            <w:shd w:val="clear" w:color="auto" w:fill="D0CECE"/>
            <w:noWrap/>
            <w:vAlign w:val="center"/>
          </w:tcPr>
          <w:p w14:paraId="79840549">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服务项目内容</w:t>
            </w:r>
          </w:p>
        </w:tc>
        <w:tc>
          <w:tcPr>
            <w:tcW w:w="882" w:type="pct"/>
            <w:tcBorders>
              <w:top w:val="single" w:color="000000" w:sz="4" w:space="0"/>
              <w:left w:val="single" w:color="000000" w:sz="4" w:space="0"/>
              <w:bottom w:val="single" w:color="000000" w:sz="4" w:space="0"/>
              <w:right w:val="single" w:color="000000" w:sz="4" w:space="0"/>
            </w:tcBorders>
            <w:shd w:val="clear" w:color="auto" w:fill="D0CECE"/>
            <w:noWrap/>
            <w:vAlign w:val="center"/>
          </w:tcPr>
          <w:p w14:paraId="2DAE7E72">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工艺材质</w:t>
            </w:r>
          </w:p>
        </w:tc>
        <w:tc>
          <w:tcPr>
            <w:tcW w:w="881" w:type="pct"/>
            <w:tcBorders>
              <w:top w:val="single" w:color="000000" w:sz="4" w:space="0"/>
              <w:left w:val="single" w:color="000000" w:sz="4" w:space="0"/>
              <w:bottom w:val="single" w:color="000000" w:sz="4" w:space="0"/>
              <w:right w:val="single" w:color="000000" w:sz="4" w:space="0"/>
            </w:tcBorders>
            <w:shd w:val="clear" w:color="auto" w:fill="D0CECE"/>
            <w:noWrap/>
            <w:vAlign w:val="center"/>
          </w:tcPr>
          <w:p w14:paraId="398AC7F9">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补充描述</w:t>
            </w:r>
          </w:p>
        </w:tc>
        <w:tc>
          <w:tcPr>
            <w:tcW w:w="292" w:type="pct"/>
            <w:tcBorders>
              <w:top w:val="single" w:color="000000" w:sz="4" w:space="0"/>
              <w:left w:val="single" w:color="000000" w:sz="4" w:space="0"/>
              <w:bottom w:val="single" w:color="000000" w:sz="4" w:space="0"/>
              <w:right w:val="single" w:color="000000" w:sz="4" w:space="0"/>
            </w:tcBorders>
            <w:shd w:val="clear" w:color="auto" w:fill="D0CECE"/>
            <w:noWrap/>
            <w:vAlign w:val="center"/>
          </w:tcPr>
          <w:p w14:paraId="3F30C0FD">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单位</w:t>
            </w:r>
          </w:p>
        </w:tc>
        <w:tc>
          <w:tcPr>
            <w:tcW w:w="281" w:type="pct"/>
            <w:tcBorders>
              <w:top w:val="single" w:color="000000" w:sz="4" w:space="0"/>
              <w:left w:val="single" w:color="000000" w:sz="4" w:space="0"/>
              <w:bottom w:val="single" w:color="000000" w:sz="4" w:space="0"/>
              <w:right w:val="single" w:color="000000" w:sz="4" w:space="0"/>
            </w:tcBorders>
            <w:shd w:val="clear" w:color="auto" w:fill="D0CECE"/>
            <w:vAlign w:val="center"/>
          </w:tcPr>
          <w:p w14:paraId="56778F03">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税率</w:t>
            </w:r>
          </w:p>
        </w:tc>
        <w:tc>
          <w:tcPr>
            <w:tcW w:w="620" w:type="pct"/>
            <w:tcBorders>
              <w:top w:val="single" w:color="000000" w:sz="4" w:space="0"/>
              <w:left w:val="single" w:color="000000" w:sz="4" w:space="0"/>
              <w:bottom w:val="single" w:color="000000" w:sz="4" w:space="0"/>
              <w:right w:val="single" w:color="000000" w:sz="4" w:space="0"/>
            </w:tcBorders>
            <w:shd w:val="clear" w:color="auto" w:fill="D0CECE"/>
            <w:vAlign w:val="center"/>
          </w:tcPr>
          <w:p w14:paraId="1708EF07">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单价/元</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（含税）</w:t>
            </w:r>
          </w:p>
        </w:tc>
        <w:tc>
          <w:tcPr>
            <w:tcW w:w="525" w:type="pct"/>
            <w:tcBorders>
              <w:top w:val="single" w:color="000000" w:sz="4" w:space="0"/>
              <w:left w:val="single" w:color="000000" w:sz="4" w:space="0"/>
              <w:bottom w:val="single" w:color="000000" w:sz="4" w:space="0"/>
              <w:right w:val="single" w:color="000000" w:sz="4" w:space="0"/>
            </w:tcBorders>
            <w:shd w:val="clear" w:color="auto" w:fill="D0CECE"/>
            <w:noWrap/>
            <w:vAlign w:val="center"/>
          </w:tcPr>
          <w:p w14:paraId="010C57D8">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备注</w:t>
            </w:r>
          </w:p>
        </w:tc>
      </w:tr>
      <w:tr w14:paraId="183F7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4C16E">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40218">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圆形折扣牌</w:t>
            </w:r>
          </w:p>
        </w:tc>
        <w:tc>
          <w:tcPr>
            <w:tcW w:w="882"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1EC81D5">
            <w:pPr>
              <w:keepNext w:val="0"/>
              <w:keepLines w:val="0"/>
              <w:widowControl/>
              <w:suppressLineNumbers w:val="0"/>
              <w:spacing w:line="240" w:lineRule="auto"/>
              <w:ind w:firstLine="0" w:firstLineChars="0"/>
              <w:jc w:val="center"/>
              <w:textAlignment w:val="bottom"/>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室内写真哑膜裱PVC板模切</w:t>
            </w:r>
          </w:p>
        </w:tc>
        <w:tc>
          <w:tcPr>
            <w:tcW w:w="8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7BEB4">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10*10cm</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BC963">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个</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23835">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0F20B">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FA57B">
            <w:pPr>
              <w:spacing w:line="240" w:lineRule="auto"/>
              <w:ind w:firstLine="0" w:firstLineChars="0"/>
              <w:rPr>
                <w:rFonts w:hint="eastAsia" w:ascii="微软雅黑" w:hAnsi="微软雅黑" w:eastAsia="微软雅黑" w:cs="微软雅黑"/>
                <w:i w:val="0"/>
                <w:iCs w:val="0"/>
                <w:color w:val="000000"/>
                <w:sz w:val="18"/>
                <w:szCs w:val="18"/>
                <w:u w:val="none"/>
              </w:rPr>
            </w:pPr>
          </w:p>
        </w:tc>
      </w:tr>
      <w:tr w14:paraId="349BB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9DED4">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2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4A81A">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红色折扣牌</w:t>
            </w:r>
          </w:p>
        </w:tc>
        <w:tc>
          <w:tcPr>
            <w:tcW w:w="882" w:type="pct"/>
            <w:tcBorders>
              <w:top w:val="single" w:color="000000" w:sz="4" w:space="0"/>
              <w:left w:val="single" w:color="000000" w:sz="4" w:space="0"/>
              <w:bottom w:val="single" w:color="000000" w:sz="4" w:space="0"/>
              <w:right w:val="single" w:color="000000" w:sz="4" w:space="0"/>
            </w:tcBorders>
            <w:shd w:val="clear" w:color="auto" w:fill="auto"/>
            <w:vAlign w:val="top"/>
          </w:tcPr>
          <w:p w14:paraId="02EE9169">
            <w:pPr>
              <w:keepNext w:val="0"/>
              <w:keepLines w:val="0"/>
              <w:widowControl/>
              <w:suppressLineNumbers w:val="0"/>
              <w:spacing w:line="240" w:lineRule="auto"/>
              <w:ind w:firstLine="0" w:firstLineChars="0"/>
              <w:jc w:val="center"/>
              <w:textAlignment w:val="top"/>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A5双面写真裱KT板</w:t>
            </w:r>
          </w:p>
        </w:tc>
        <w:tc>
          <w:tcPr>
            <w:tcW w:w="8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2B595">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4566E">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个</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5C6CB">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152D6">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B084B">
            <w:pPr>
              <w:spacing w:line="240" w:lineRule="auto"/>
              <w:ind w:firstLine="0" w:firstLineChars="0"/>
              <w:rPr>
                <w:rFonts w:hint="eastAsia" w:ascii="微软雅黑" w:hAnsi="微软雅黑" w:eastAsia="微软雅黑" w:cs="微软雅黑"/>
                <w:i w:val="0"/>
                <w:iCs w:val="0"/>
                <w:color w:val="000000"/>
                <w:sz w:val="18"/>
                <w:szCs w:val="18"/>
                <w:u w:val="none"/>
              </w:rPr>
            </w:pPr>
          </w:p>
        </w:tc>
      </w:tr>
      <w:tr w14:paraId="6FE67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F75BF">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20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285E83">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室内写真</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（均含过膜：光膜/哑膜）</w:t>
            </w:r>
          </w:p>
        </w:tc>
        <w:tc>
          <w:tcPr>
            <w:tcW w:w="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127D0">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A2海报</w:t>
            </w:r>
          </w:p>
        </w:tc>
        <w:tc>
          <w:tcPr>
            <w:tcW w:w="8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56690">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35CD5">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张</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A5D43">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711A2">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290EB">
            <w:pPr>
              <w:spacing w:line="240" w:lineRule="auto"/>
              <w:ind w:firstLine="0" w:firstLineChars="0"/>
              <w:rPr>
                <w:rFonts w:hint="eastAsia" w:ascii="宋体" w:hAnsi="宋体" w:eastAsia="宋体" w:cs="宋体"/>
                <w:i w:val="0"/>
                <w:iCs w:val="0"/>
                <w:color w:val="000000"/>
                <w:sz w:val="18"/>
                <w:szCs w:val="18"/>
                <w:u w:val="none"/>
              </w:rPr>
            </w:pPr>
          </w:p>
        </w:tc>
      </w:tr>
      <w:tr w14:paraId="16225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BFC8F">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20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A01C2">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7A08B">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背胶写真</w:t>
            </w:r>
          </w:p>
        </w:tc>
        <w:tc>
          <w:tcPr>
            <w:tcW w:w="8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25C6C">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0A63A">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FD82F">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FE021">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597B2">
            <w:pPr>
              <w:spacing w:line="240" w:lineRule="auto"/>
              <w:ind w:firstLine="0" w:firstLineChars="0"/>
              <w:rPr>
                <w:rFonts w:hint="eastAsia" w:ascii="宋体" w:hAnsi="宋体" w:eastAsia="宋体" w:cs="宋体"/>
                <w:i w:val="0"/>
                <w:iCs w:val="0"/>
                <w:color w:val="000000"/>
                <w:sz w:val="18"/>
                <w:szCs w:val="18"/>
                <w:u w:val="none"/>
              </w:rPr>
            </w:pPr>
          </w:p>
        </w:tc>
      </w:tr>
      <w:tr w14:paraId="12AE9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4C6D9">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4D2F81">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户外写真</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（均含过膜：光膜/哑膜）</w:t>
            </w:r>
          </w:p>
        </w:tc>
        <w:tc>
          <w:tcPr>
            <w:tcW w:w="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DDB1F">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户外背胶写真</w:t>
            </w:r>
          </w:p>
        </w:tc>
        <w:tc>
          <w:tcPr>
            <w:tcW w:w="8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3B35D">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0561B">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97D33">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B1E71">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82C80">
            <w:pPr>
              <w:spacing w:line="240" w:lineRule="auto"/>
              <w:ind w:firstLine="0" w:firstLineChars="0"/>
              <w:rPr>
                <w:rFonts w:hint="eastAsia" w:ascii="宋体" w:hAnsi="宋体" w:eastAsia="宋体" w:cs="宋体"/>
                <w:i w:val="0"/>
                <w:iCs w:val="0"/>
                <w:color w:val="000000"/>
                <w:sz w:val="18"/>
                <w:szCs w:val="18"/>
                <w:u w:val="none"/>
              </w:rPr>
            </w:pPr>
          </w:p>
        </w:tc>
      </w:tr>
      <w:tr w14:paraId="089AB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352FC">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20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210243">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黑胶可移地贴</w:t>
            </w:r>
          </w:p>
        </w:tc>
        <w:tc>
          <w:tcPr>
            <w:tcW w:w="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54983">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覆斜纹膜</w:t>
            </w:r>
          </w:p>
        </w:tc>
        <w:tc>
          <w:tcPr>
            <w:tcW w:w="8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73CA1">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FB30A">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0837D">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17499">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E4E26">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r>
      <w:tr w14:paraId="1A2BB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F4D71">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20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077A4">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B32EA">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覆斜纹膜</w:t>
            </w:r>
          </w:p>
        </w:tc>
        <w:tc>
          <w:tcPr>
            <w:tcW w:w="8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A78D3">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D2428">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78F20">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49831">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D8ACA">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含材料及人工安装费用</w:t>
            </w:r>
          </w:p>
        </w:tc>
      </w:tr>
      <w:tr w14:paraId="68D5D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EE6B6">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0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1B49A">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7B8BE">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含异形裁切</w:t>
            </w:r>
          </w:p>
        </w:tc>
        <w:tc>
          <w:tcPr>
            <w:tcW w:w="8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53280">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FB468">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C7D4A">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E2D5E">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2D551">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含材料及人工安装费用</w:t>
            </w:r>
          </w:p>
        </w:tc>
      </w:tr>
      <w:tr w14:paraId="63C34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4F833">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20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B8EC1">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玻璃贴</w:t>
            </w:r>
          </w:p>
        </w:tc>
        <w:tc>
          <w:tcPr>
            <w:tcW w:w="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2C010">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超透彩白彩</w:t>
            </w:r>
          </w:p>
        </w:tc>
        <w:tc>
          <w:tcPr>
            <w:tcW w:w="8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BFE54">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C8586">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EF2F2">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F2D87">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5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A93A1C">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含材料及人工安装费用</w:t>
            </w:r>
          </w:p>
        </w:tc>
      </w:tr>
      <w:tr w14:paraId="6BC88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8A5B5">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0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68195">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10B69">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单孔透贴</w:t>
            </w:r>
          </w:p>
        </w:tc>
        <w:tc>
          <w:tcPr>
            <w:tcW w:w="8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AC9F8">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25428">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10D2C">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95764">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30562">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r>
      <w:tr w14:paraId="7C496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6D2E9">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20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6F43B6">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室外可移写真</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(黑胶/白胶）</w:t>
            </w:r>
          </w:p>
        </w:tc>
        <w:tc>
          <w:tcPr>
            <w:tcW w:w="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8289C">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0EB78">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D0E56">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80C39">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C1326">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33164">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r>
      <w:tr w14:paraId="01FED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58DFC">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20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1C1EF">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5799A">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含异形裁切</w:t>
            </w:r>
          </w:p>
        </w:tc>
        <w:tc>
          <w:tcPr>
            <w:tcW w:w="8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C3421">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0DBA7">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9C642">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0F7FB">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9D0C6">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含材料及人工安装费用</w:t>
            </w:r>
          </w:p>
        </w:tc>
      </w:tr>
      <w:tr w14:paraId="784AF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FB0D4">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20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E47546">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室内可移写真</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(黑胶/白胶）</w:t>
            </w:r>
          </w:p>
        </w:tc>
        <w:tc>
          <w:tcPr>
            <w:tcW w:w="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C903A">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C8568">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D8A0C">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2ECC8">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64F28">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D0F5C">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r>
      <w:tr w14:paraId="519D4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60E26">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20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B6321">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B1D9A">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含异形裁切</w:t>
            </w: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3E791">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9CA36">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F693C">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2D9C6">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8076E">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含材料及人工安装费用</w:t>
            </w:r>
          </w:p>
        </w:tc>
      </w:tr>
      <w:tr w14:paraId="57BCD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07C04">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0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77E254">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KT板</w:t>
            </w:r>
          </w:p>
        </w:tc>
        <w:tc>
          <w:tcPr>
            <w:tcW w:w="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5A1C2">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厚5mm</w:t>
            </w: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ED539">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7AC44">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8CC66">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A190A">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3F210">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r>
      <w:tr w14:paraId="6F103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8F31D">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20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CDCC3">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86E18">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厚10mm</w:t>
            </w: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67610">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38DD9">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935E2">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00B00">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89BE8">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r>
      <w:tr w14:paraId="45070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EBF1A">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20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698C26">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PVC板</w:t>
            </w:r>
          </w:p>
        </w:tc>
        <w:tc>
          <w:tcPr>
            <w:tcW w:w="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BB5BB">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厚5mm</w:t>
            </w: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17624">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7C8C5">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2F49C">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1A0E2">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D35B7">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r>
      <w:tr w14:paraId="27C69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D8C82">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20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B3EE4">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B0FF9">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厚10mm</w:t>
            </w: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89848">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95278">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C094F">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46EBC">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835CA">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r>
      <w:tr w14:paraId="727A0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1E312">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202" w:type="pct"/>
            <w:gridSpan w:val="2"/>
            <w:vMerge w:val="restart"/>
            <w:tcBorders>
              <w:top w:val="single" w:color="000000" w:sz="4" w:space="0"/>
              <w:left w:val="single" w:color="000000" w:sz="4" w:space="0"/>
              <w:bottom w:val="nil"/>
              <w:right w:val="single" w:color="000000" w:sz="4" w:space="0"/>
            </w:tcBorders>
            <w:shd w:val="clear" w:color="auto" w:fill="auto"/>
            <w:vAlign w:val="center"/>
          </w:tcPr>
          <w:p w14:paraId="6E3CCE8D">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异形立牌</w:t>
            </w:r>
          </w:p>
        </w:tc>
        <w:tc>
          <w:tcPr>
            <w:tcW w:w="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4FAF4">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10mmKT板</w:t>
            </w:r>
          </w:p>
        </w:tc>
        <w:tc>
          <w:tcPr>
            <w:tcW w:w="8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A11B5D">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≤1.5m高</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08CE6">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B068F">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30AD5">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CB8B1">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r>
      <w:tr w14:paraId="72CB3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D9ACB">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202"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09B30653">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7F415">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10mmPVC板</w:t>
            </w:r>
          </w:p>
        </w:tc>
        <w:tc>
          <w:tcPr>
            <w:tcW w:w="8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BD15E">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12DC7">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C4687">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4756C">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B6CCE">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r>
      <w:tr w14:paraId="53913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5BC6A">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202"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54A16C01">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8A676">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10mmKT板</w:t>
            </w:r>
          </w:p>
        </w:tc>
        <w:tc>
          <w:tcPr>
            <w:tcW w:w="8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AF5A0F">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＞1.5m高</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ECC0D">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D070A">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743C7">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90DFA">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r>
      <w:tr w14:paraId="32E64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EDC18">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202"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30E66C8C">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D889B">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10mmPVC板</w:t>
            </w:r>
          </w:p>
        </w:tc>
        <w:tc>
          <w:tcPr>
            <w:tcW w:w="8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93FF4">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9A53A">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C7910">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12234">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B5B73">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r>
      <w:tr w14:paraId="2E086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CCC01">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2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AAED13">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立牌铁艺支撑架</w:t>
            </w:r>
          </w:p>
        </w:tc>
        <w:tc>
          <w:tcPr>
            <w:tcW w:w="8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BBFA7">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881" w:type="pct"/>
            <w:tcBorders>
              <w:top w:val="nil"/>
              <w:left w:val="single" w:color="000000" w:sz="4" w:space="0"/>
              <w:bottom w:val="single" w:color="000000" w:sz="4" w:space="0"/>
              <w:right w:val="single" w:color="000000" w:sz="4" w:space="0"/>
            </w:tcBorders>
            <w:shd w:val="clear" w:color="auto" w:fill="auto"/>
            <w:vAlign w:val="center"/>
          </w:tcPr>
          <w:p w14:paraId="00687AC1">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0A95D">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个</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17E4B">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FB2EA">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D5EFA">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r>
      <w:tr w14:paraId="4948C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E5544">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202" w:type="pct"/>
            <w:gridSpan w:val="2"/>
            <w:vMerge w:val="restart"/>
            <w:tcBorders>
              <w:top w:val="single" w:color="000000" w:sz="4" w:space="0"/>
              <w:left w:val="single" w:color="000000" w:sz="4" w:space="0"/>
              <w:bottom w:val="nil"/>
              <w:right w:val="single" w:color="000000" w:sz="4" w:space="0"/>
            </w:tcBorders>
            <w:shd w:val="clear" w:color="auto" w:fill="auto"/>
            <w:vAlign w:val="center"/>
          </w:tcPr>
          <w:p w14:paraId="50A76BC0">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其他项目</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人工安装拆卸费用</w:t>
            </w:r>
          </w:p>
        </w:tc>
        <w:tc>
          <w:tcPr>
            <w:tcW w:w="8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905BAE">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平地</w:t>
            </w: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765FD">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白天8小时</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3F5C0">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天</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63C69">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49424">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62D7A">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r>
      <w:tr w14:paraId="0AFFC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356DC">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202"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1B2EE640">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8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6BFF6">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BBF89">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白天</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A4839">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小时</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B32A2">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0A788">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F7C93">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r>
      <w:tr w14:paraId="1712C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46DB6">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202"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20B567B8">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8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3E381">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F43DF">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夜间4小时以上</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BE48F">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天</w:t>
            </w:r>
          </w:p>
        </w:tc>
        <w:tc>
          <w:tcPr>
            <w:tcW w:w="2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8A2BC">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36BDA">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8B275">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r>
      <w:tr w14:paraId="3B302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E9A52">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202"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2C848F19">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8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08EFC">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952D6">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夜间</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468AE">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小时</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E1D35">
            <w:pPr>
              <w:spacing w:line="240" w:lineRule="auto"/>
              <w:ind w:firstLine="0" w:firstLineChars="0"/>
              <w:jc w:val="left"/>
              <w:rPr>
                <w:rFonts w:hint="eastAsia" w:ascii="宋体" w:hAnsi="宋体" w:eastAsia="宋体" w:cs="宋体"/>
                <w:i w:val="0"/>
                <w:iCs w:val="0"/>
                <w:color w:val="000000"/>
                <w:sz w:val="18"/>
                <w:szCs w:val="18"/>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A1311">
            <w:pPr>
              <w:spacing w:line="240" w:lineRule="auto"/>
              <w:ind w:firstLine="0" w:firstLineChars="0"/>
              <w:jc w:val="left"/>
              <w:rPr>
                <w:rFonts w:hint="eastAsia" w:ascii="宋体" w:hAnsi="宋体" w:eastAsia="宋体" w:cs="宋体"/>
                <w:i w:val="0"/>
                <w:iCs w:val="0"/>
                <w:color w:val="000000"/>
                <w:sz w:val="18"/>
                <w:szCs w:val="18"/>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D1490">
            <w:pPr>
              <w:spacing w:line="240" w:lineRule="auto"/>
              <w:ind w:firstLine="0" w:firstLineChars="0"/>
              <w:jc w:val="left"/>
              <w:rPr>
                <w:rFonts w:hint="eastAsia" w:ascii="宋体" w:hAnsi="宋体" w:eastAsia="宋体" w:cs="宋体"/>
                <w:i w:val="0"/>
                <w:iCs w:val="0"/>
                <w:color w:val="000000"/>
                <w:sz w:val="18"/>
                <w:szCs w:val="18"/>
                <w:u w:val="none"/>
              </w:rPr>
            </w:pPr>
          </w:p>
        </w:tc>
      </w:tr>
      <w:tr w14:paraId="5203B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866F1">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202"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590BA87B">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882" w:type="pct"/>
            <w:vMerge w:val="restart"/>
            <w:tcBorders>
              <w:top w:val="single" w:color="000000" w:sz="4" w:space="0"/>
              <w:left w:val="single" w:color="000000" w:sz="4" w:space="0"/>
              <w:bottom w:val="nil"/>
              <w:right w:val="single" w:color="000000" w:sz="4" w:space="0"/>
            </w:tcBorders>
            <w:shd w:val="clear" w:color="auto" w:fill="auto"/>
            <w:vAlign w:val="center"/>
          </w:tcPr>
          <w:p w14:paraId="5F43BC87">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高空</w:t>
            </w: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D863F">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白天8小时</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BF6FB">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天</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55061">
            <w:pPr>
              <w:spacing w:line="240" w:lineRule="auto"/>
              <w:ind w:firstLine="0" w:firstLineChars="0"/>
              <w:jc w:val="left"/>
              <w:rPr>
                <w:rFonts w:hint="eastAsia" w:ascii="宋体" w:hAnsi="宋体" w:eastAsia="宋体" w:cs="宋体"/>
                <w:i w:val="0"/>
                <w:iCs w:val="0"/>
                <w:color w:val="000000"/>
                <w:sz w:val="18"/>
                <w:szCs w:val="18"/>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2F3F8">
            <w:pPr>
              <w:spacing w:line="240" w:lineRule="auto"/>
              <w:ind w:firstLine="0" w:firstLineChars="0"/>
              <w:jc w:val="left"/>
              <w:rPr>
                <w:rFonts w:hint="eastAsia" w:ascii="宋体" w:hAnsi="宋体" w:eastAsia="宋体" w:cs="宋体"/>
                <w:i w:val="0"/>
                <w:iCs w:val="0"/>
                <w:color w:val="000000"/>
                <w:sz w:val="18"/>
                <w:szCs w:val="18"/>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453D6">
            <w:pPr>
              <w:spacing w:line="240" w:lineRule="auto"/>
              <w:ind w:firstLine="0" w:firstLineChars="0"/>
              <w:jc w:val="left"/>
              <w:rPr>
                <w:rFonts w:hint="eastAsia" w:ascii="宋体" w:hAnsi="宋体" w:eastAsia="宋体" w:cs="宋体"/>
                <w:i w:val="0"/>
                <w:iCs w:val="0"/>
                <w:color w:val="000000"/>
                <w:sz w:val="18"/>
                <w:szCs w:val="18"/>
                <w:u w:val="none"/>
              </w:rPr>
            </w:pPr>
          </w:p>
        </w:tc>
      </w:tr>
      <w:tr w14:paraId="6902D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1822D">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202"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3193A5DE">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882" w:type="pct"/>
            <w:vMerge w:val="continue"/>
            <w:tcBorders>
              <w:top w:val="single" w:color="000000" w:sz="4" w:space="0"/>
              <w:left w:val="single" w:color="000000" w:sz="4" w:space="0"/>
              <w:bottom w:val="nil"/>
              <w:right w:val="single" w:color="000000" w:sz="4" w:space="0"/>
            </w:tcBorders>
            <w:shd w:val="clear" w:color="auto" w:fill="auto"/>
            <w:vAlign w:val="center"/>
          </w:tcPr>
          <w:p w14:paraId="4FEA13AC">
            <w:pPr>
              <w:spacing w:line="240" w:lineRule="auto"/>
              <w:ind w:firstLine="0" w:firstLineChars="0"/>
              <w:jc w:val="center"/>
              <w:rPr>
                <w:rFonts w:hint="eastAsia" w:ascii="宋体" w:hAnsi="宋体" w:eastAsia="宋体" w:cs="宋体"/>
                <w:i w:val="0"/>
                <w:iCs w:val="0"/>
                <w:color w:val="000000"/>
                <w:sz w:val="18"/>
                <w:szCs w:val="18"/>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EAB8E">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白天</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39B16">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小时</w:t>
            </w:r>
          </w:p>
        </w:tc>
        <w:tc>
          <w:tcPr>
            <w:tcW w:w="281" w:type="pct"/>
            <w:tcBorders>
              <w:top w:val="single" w:color="000000" w:sz="4" w:space="0"/>
              <w:left w:val="single" w:color="000000" w:sz="4" w:space="0"/>
              <w:bottom w:val="nil"/>
              <w:right w:val="single" w:color="000000" w:sz="4" w:space="0"/>
            </w:tcBorders>
            <w:shd w:val="clear" w:color="auto" w:fill="auto"/>
            <w:vAlign w:val="center"/>
          </w:tcPr>
          <w:p w14:paraId="4BA03F97">
            <w:pPr>
              <w:spacing w:line="240" w:lineRule="auto"/>
              <w:ind w:firstLine="0" w:firstLineChars="0"/>
              <w:jc w:val="left"/>
              <w:rPr>
                <w:rFonts w:hint="eastAsia" w:ascii="宋体" w:hAnsi="宋体" w:eastAsia="宋体" w:cs="宋体"/>
                <w:i w:val="0"/>
                <w:iCs w:val="0"/>
                <w:color w:val="000000"/>
                <w:sz w:val="18"/>
                <w:szCs w:val="18"/>
                <w:u w:val="none"/>
              </w:rPr>
            </w:pPr>
          </w:p>
        </w:tc>
        <w:tc>
          <w:tcPr>
            <w:tcW w:w="620" w:type="pct"/>
            <w:tcBorders>
              <w:top w:val="single" w:color="000000" w:sz="4" w:space="0"/>
              <w:left w:val="single" w:color="000000" w:sz="4" w:space="0"/>
              <w:bottom w:val="nil"/>
              <w:right w:val="single" w:color="000000" w:sz="4" w:space="0"/>
            </w:tcBorders>
            <w:shd w:val="clear" w:color="auto" w:fill="auto"/>
            <w:vAlign w:val="center"/>
          </w:tcPr>
          <w:p w14:paraId="787D304F">
            <w:pPr>
              <w:spacing w:line="240" w:lineRule="auto"/>
              <w:ind w:firstLine="0" w:firstLineChars="0"/>
              <w:jc w:val="left"/>
              <w:rPr>
                <w:rFonts w:hint="eastAsia" w:ascii="宋体" w:hAnsi="宋体" w:eastAsia="宋体" w:cs="宋体"/>
                <w:i w:val="0"/>
                <w:iCs w:val="0"/>
                <w:color w:val="000000"/>
                <w:sz w:val="18"/>
                <w:szCs w:val="18"/>
                <w:u w:val="none"/>
              </w:rPr>
            </w:pPr>
          </w:p>
        </w:tc>
        <w:tc>
          <w:tcPr>
            <w:tcW w:w="525" w:type="pct"/>
            <w:tcBorders>
              <w:top w:val="single" w:color="000000" w:sz="4" w:space="0"/>
              <w:left w:val="single" w:color="000000" w:sz="4" w:space="0"/>
              <w:bottom w:val="nil"/>
              <w:right w:val="single" w:color="000000" w:sz="4" w:space="0"/>
            </w:tcBorders>
            <w:shd w:val="clear" w:color="auto" w:fill="auto"/>
            <w:vAlign w:val="center"/>
          </w:tcPr>
          <w:p w14:paraId="6DE40C9E">
            <w:pPr>
              <w:spacing w:line="240" w:lineRule="auto"/>
              <w:ind w:firstLine="0" w:firstLineChars="0"/>
              <w:jc w:val="left"/>
              <w:rPr>
                <w:rFonts w:hint="eastAsia" w:ascii="宋体" w:hAnsi="宋体" w:eastAsia="宋体" w:cs="宋体"/>
                <w:i w:val="0"/>
                <w:iCs w:val="0"/>
                <w:color w:val="000000"/>
                <w:sz w:val="18"/>
                <w:szCs w:val="18"/>
                <w:u w:val="none"/>
              </w:rPr>
            </w:pPr>
          </w:p>
        </w:tc>
      </w:tr>
      <w:tr w14:paraId="3633C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E5567">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202"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5404808A">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882" w:type="pct"/>
            <w:vMerge w:val="continue"/>
            <w:tcBorders>
              <w:top w:val="single" w:color="000000" w:sz="4" w:space="0"/>
              <w:left w:val="single" w:color="000000" w:sz="4" w:space="0"/>
              <w:bottom w:val="nil"/>
              <w:right w:val="single" w:color="000000" w:sz="4" w:space="0"/>
            </w:tcBorders>
            <w:shd w:val="clear" w:color="auto" w:fill="auto"/>
            <w:vAlign w:val="center"/>
          </w:tcPr>
          <w:p w14:paraId="4F0F7DB5">
            <w:pPr>
              <w:spacing w:line="240" w:lineRule="auto"/>
              <w:ind w:firstLine="0" w:firstLineChars="0"/>
              <w:jc w:val="center"/>
              <w:rPr>
                <w:rFonts w:hint="eastAsia" w:ascii="宋体" w:hAnsi="宋体" w:eastAsia="宋体" w:cs="宋体"/>
                <w:i w:val="0"/>
                <w:iCs w:val="0"/>
                <w:color w:val="000000"/>
                <w:sz w:val="18"/>
                <w:szCs w:val="18"/>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7ADAC">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夜间4小时以上</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3A840">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天</w:t>
            </w:r>
          </w:p>
        </w:tc>
        <w:tc>
          <w:tcPr>
            <w:tcW w:w="281" w:type="pct"/>
            <w:tcBorders>
              <w:top w:val="single" w:color="000000" w:sz="4" w:space="0"/>
              <w:left w:val="single" w:color="000000" w:sz="4" w:space="0"/>
              <w:bottom w:val="nil"/>
              <w:right w:val="single" w:color="000000" w:sz="4" w:space="0"/>
            </w:tcBorders>
            <w:shd w:val="clear" w:color="auto" w:fill="auto"/>
            <w:vAlign w:val="center"/>
          </w:tcPr>
          <w:p w14:paraId="3D6581FF">
            <w:pPr>
              <w:spacing w:line="240" w:lineRule="auto"/>
              <w:ind w:firstLine="0" w:firstLineChars="0"/>
              <w:jc w:val="left"/>
              <w:rPr>
                <w:rFonts w:hint="eastAsia" w:ascii="宋体" w:hAnsi="宋体" w:eastAsia="宋体" w:cs="宋体"/>
                <w:i w:val="0"/>
                <w:iCs w:val="0"/>
                <w:color w:val="000000"/>
                <w:sz w:val="18"/>
                <w:szCs w:val="18"/>
                <w:u w:val="none"/>
              </w:rPr>
            </w:pPr>
          </w:p>
        </w:tc>
        <w:tc>
          <w:tcPr>
            <w:tcW w:w="620" w:type="pct"/>
            <w:tcBorders>
              <w:top w:val="single" w:color="000000" w:sz="4" w:space="0"/>
              <w:left w:val="single" w:color="000000" w:sz="4" w:space="0"/>
              <w:bottom w:val="nil"/>
              <w:right w:val="single" w:color="000000" w:sz="4" w:space="0"/>
            </w:tcBorders>
            <w:shd w:val="clear" w:color="auto" w:fill="auto"/>
            <w:vAlign w:val="center"/>
          </w:tcPr>
          <w:p w14:paraId="6B2FBF43">
            <w:pPr>
              <w:spacing w:line="240" w:lineRule="auto"/>
              <w:ind w:firstLine="0" w:firstLineChars="0"/>
              <w:jc w:val="left"/>
              <w:rPr>
                <w:rFonts w:hint="eastAsia" w:ascii="宋体" w:hAnsi="宋体" w:eastAsia="宋体" w:cs="宋体"/>
                <w:i w:val="0"/>
                <w:iCs w:val="0"/>
                <w:color w:val="000000"/>
                <w:sz w:val="18"/>
                <w:szCs w:val="18"/>
                <w:u w:val="none"/>
              </w:rPr>
            </w:pPr>
          </w:p>
        </w:tc>
        <w:tc>
          <w:tcPr>
            <w:tcW w:w="525" w:type="pct"/>
            <w:tcBorders>
              <w:top w:val="single" w:color="000000" w:sz="4" w:space="0"/>
              <w:left w:val="single" w:color="000000" w:sz="4" w:space="0"/>
              <w:bottom w:val="nil"/>
              <w:right w:val="single" w:color="000000" w:sz="4" w:space="0"/>
            </w:tcBorders>
            <w:shd w:val="clear" w:color="auto" w:fill="auto"/>
            <w:vAlign w:val="center"/>
          </w:tcPr>
          <w:p w14:paraId="1D5AD052">
            <w:pPr>
              <w:spacing w:line="240" w:lineRule="auto"/>
              <w:ind w:firstLine="0" w:firstLineChars="0"/>
              <w:jc w:val="left"/>
              <w:rPr>
                <w:rFonts w:hint="eastAsia" w:ascii="宋体" w:hAnsi="宋体" w:eastAsia="宋体" w:cs="宋体"/>
                <w:i w:val="0"/>
                <w:iCs w:val="0"/>
                <w:color w:val="000000"/>
                <w:sz w:val="18"/>
                <w:szCs w:val="18"/>
                <w:u w:val="none"/>
              </w:rPr>
            </w:pPr>
          </w:p>
        </w:tc>
      </w:tr>
      <w:tr w14:paraId="6AB47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A9778">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202"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6B91B403">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882" w:type="pct"/>
            <w:vMerge w:val="continue"/>
            <w:tcBorders>
              <w:top w:val="single" w:color="000000" w:sz="4" w:space="0"/>
              <w:left w:val="single" w:color="000000" w:sz="4" w:space="0"/>
              <w:bottom w:val="nil"/>
              <w:right w:val="single" w:color="000000" w:sz="4" w:space="0"/>
            </w:tcBorders>
            <w:shd w:val="clear" w:color="auto" w:fill="auto"/>
            <w:vAlign w:val="center"/>
          </w:tcPr>
          <w:p w14:paraId="0C8C0BCB">
            <w:pPr>
              <w:spacing w:line="240" w:lineRule="auto"/>
              <w:ind w:firstLine="0" w:firstLineChars="0"/>
              <w:jc w:val="center"/>
              <w:rPr>
                <w:rFonts w:hint="eastAsia" w:ascii="宋体" w:hAnsi="宋体" w:eastAsia="宋体" w:cs="宋体"/>
                <w:i w:val="0"/>
                <w:iCs w:val="0"/>
                <w:color w:val="000000"/>
                <w:sz w:val="18"/>
                <w:szCs w:val="18"/>
                <w:u w:val="none"/>
              </w:rPr>
            </w:pPr>
          </w:p>
        </w:tc>
        <w:tc>
          <w:tcPr>
            <w:tcW w:w="8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03171">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夜间</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48258">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小时</w:t>
            </w:r>
          </w:p>
        </w:tc>
        <w:tc>
          <w:tcPr>
            <w:tcW w:w="281" w:type="pct"/>
            <w:tcBorders>
              <w:top w:val="single" w:color="000000" w:sz="4" w:space="0"/>
              <w:left w:val="single" w:color="000000" w:sz="4" w:space="0"/>
              <w:bottom w:val="nil"/>
              <w:right w:val="single" w:color="000000" w:sz="4" w:space="0"/>
            </w:tcBorders>
            <w:shd w:val="clear" w:color="auto" w:fill="auto"/>
            <w:vAlign w:val="center"/>
          </w:tcPr>
          <w:p w14:paraId="7CF85B58">
            <w:pPr>
              <w:spacing w:line="240" w:lineRule="auto"/>
              <w:ind w:firstLine="0" w:firstLineChars="0"/>
              <w:jc w:val="left"/>
              <w:rPr>
                <w:rFonts w:hint="eastAsia" w:ascii="宋体" w:hAnsi="宋体" w:eastAsia="宋体" w:cs="宋体"/>
                <w:i w:val="0"/>
                <w:iCs w:val="0"/>
                <w:color w:val="000000"/>
                <w:sz w:val="18"/>
                <w:szCs w:val="18"/>
                <w:u w:val="none"/>
              </w:rPr>
            </w:pPr>
          </w:p>
        </w:tc>
        <w:tc>
          <w:tcPr>
            <w:tcW w:w="620" w:type="pct"/>
            <w:tcBorders>
              <w:top w:val="single" w:color="000000" w:sz="4" w:space="0"/>
              <w:left w:val="single" w:color="000000" w:sz="4" w:space="0"/>
              <w:bottom w:val="nil"/>
              <w:right w:val="single" w:color="000000" w:sz="4" w:space="0"/>
            </w:tcBorders>
            <w:shd w:val="clear" w:color="auto" w:fill="auto"/>
            <w:vAlign w:val="center"/>
          </w:tcPr>
          <w:p w14:paraId="77077086">
            <w:pPr>
              <w:spacing w:line="240" w:lineRule="auto"/>
              <w:ind w:firstLine="0" w:firstLineChars="0"/>
              <w:jc w:val="left"/>
              <w:rPr>
                <w:rFonts w:hint="eastAsia" w:ascii="宋体" w:hAnsi="宋体" w:eastAsia="宋体" w:cs="宋体"/>
                <w:i w:val="0"/>
                <w:iCs w:val="0"/>
                <w:color w:val="000000"/>
                <w:sz w:val="18"/>
                <w:szCs w:val="18"/>
                <w:u w:val="none"/>
              </w:rPr>
            </w:pPr>
          </w:p>
        </w:tc>
        <w:tc>
          <w:tcPr>
            <w:tcW w:w="525" w:type="pct"/>
            <w:tcBorders>
              <w:top w:val="single" w:color="000000" w:sz="4" w:space="0"/>
              <w:left w:val="single" w:color="000000" w:sz="4" w:space="0"/>
              <w:bottom w:val="nil"/>
              <w:right w:val="single" w:color="000000" w:sz="4" w:space="0"/>
            </w:tcBorders>
            <w:shd w:val="clear" w:color="auto" w:fill="auto"/>
            <w:vAlign w:val="center"/>
          </w:tcPr>
          <w:p w14:paraId="72C8C401">
            <w:pPr>
              <w:spacing w:line="240" w:lineRule="auto"/>
              <w:ind w:firstLine="0" w:firstLineChars="0"/>
              <w:jc w:val="left"/>
              <w:rPr>
                <w:rFonts w:hint="eastAsia" w:ascii="宋体" w:hAnsi="宋体" w:eastAsia="宋体" w:cs="宋体"/>
                <w:i w:val="0"/>
                <w:iCs w:val="0"/>
                <w:color w:val="000000"/>
                <w:sz w:val="18"/>
                <w:szCs w:val="18"/>
                <w:u w:val="none"/>
              </w:rPr>
            </w:pPr>
          </w:p>
        </w:tc>
      </w:tr>
      <w:tr w14:paraId="2C06B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0E956F4">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FF0000"/>
                <w:sz w:val="18"/>
                <w:szCs w:val="18"/>
                <w:u w:val="none"/>
              </w:rPr>
            </w:pPr>
            <w:r>
              <w:rPr>
                <w:rFonts w:hint="eastAsia" w:ascii="微软雅黑" w:hAnsi="微软雅黑" w:eastAsia="微软雅黑" w:cs="微软雅黑"/>
                <w:i w:val="0"/>
                <w:iCs w:val="0"/>
                <w:color w:val="FF0000"/>
                <w:kern w:val="0"/>
                <w:sz w:val="18"/>
                <w:szCs w:val="18"/>
                <w:u w:val="none"/>
                <w:lang w:val="en-US" w:eastAsia="zh-CN" w:bidi="ar"/>
              </w:rPr>
              <w:t>供应商自行说明：关于人工安装拆卸费用的其他说明</w:t>
            </w:r>
          </w:p>
        </w:tc>
      </w:tr>
    </w:tbl>
    <w:p w14:paraId="3389A0DA">
      <w:pPr>
        <w:spacing w:line="240" w:lineRule="auto"/>
        <w:ind w:firstLine="0" w:firstLineChars="0"/>
        <w:rPr>
          <w:rFonts w:ascii="Calibri" w:eastAsia="宋体"/>
          <w:sz w:val="21"/>
          <w:szCs w:val="24"/>
        </w:rPr>
      </w:pPr>
    </w:p>
    <w:p w14:paraId="5AA297C7">
      <w:pPr>
        <w:spacing w:line="240" w:lineRule="auto"/>
        <w:ind w:firstLine="0" w:firstLineChars="0"/>
        <w:rPr>
          <w:rFonts w:ascii="Calibri" w:eastAsia="宋体"/>
          <w:sz w:val="21"/>
          <w:szCs w:val="24"/>
        </w:rPr>
      </w:pPr>
    </w:p>
    <w:p w14:paraId="2FE94A75">
      <w:pPr>
        <w:spacing w:line="240" w:lineRule="auto"/>
        <w:ind w:firstLine="0" w:firstLineChars="0"/>
        <w:rPr>
          <w:rFonts w:ascii="Calibri" w:eastAsia="宋体"/>
          <w:sz w:val="21"/>
          <w:szCs w:val="24"/>
        </w:rPr>
      </w:pPr>
    </w:p>
    <w:p w14:paraId="1E6B4ABC">
      <w:pPr>
        <w:spacing w:line="240" w:lineRule="auto"/>
        <w:ind w:firstLine="0" w:firstLineChars="0"/>
        <w:rPr>
          <w:rFonts w:ascii="Calibri" w:eastAsia="宋体"/>
          <w:sz w:val="21"/>
          <w:szCs w:val="24"/>
        </w:rPr>
      </w:pPr>
    </w:p>
    <w:p w14:paraId="1590FCA8">
      <w:pPr>
        <w:spacing w:line="240" w:lineRule="auto"/>
        <w:ind w:firstLine="0" w:firstLineChars="0"/>
        <w:rPr>
          <w:rFonts w:ascii="Calibri" w:eastAsia="宋体"/>
          <w:sz w:val="21"/>
          <w:szCs w:val="24"/>
        </w:rPr>
      </w:pPr>
    </w:p>
    <w:p w14:paraId="5582B355">
      <w:pPr>
        <w:spacing w:line="240" w:lineRule="auto"/>
        <w:ind w:firstLine="0" w:firstLineChars="0"/>
        <w:rPr>
          <w:rFonts w:ascii="Calibri" w:eastAsia="宋体"/>
          <w:sz w:val="21"/>
          <w:szCs w:val="24"/>
        </w:rPr>
      </w:pPr>
    </w:p>
    <w:p w14:paraId="735D4B97">
      <w:pPr>
        <w:spacing w:line="240" w:lineRule="auto"/>
        <w:ind w:firstLine="0" w:firstLineChars="0"/>
        <w:rPr>
          <w:rFonts w:ascii="Calibri" w:eastAsia="宋体"/>
          <w:sz w:val="21"/>
          <w:szCs w:val="24"/>
        </w:rPr>
      </w:pPr>
    </w:p>
    <w:p w14:paraId="044B8040">
      <w:pPr>
        <w:pStyle w:val="2"/>
        <w:rPr>
          <w:rFonts w:ascii="Calibri" w:eastAsia="宋体"/>
          <w:sz w:val="21"/>
          <w:szCs w:val="24"/>
        </w:rPr>
      </w:pPr>
    </w:p>
    <w:p w14:paraId="4D970290">
      <w:pPr>
        <w:pStyle w:val="3"/>
        <w:rPr>
          <w:rFonts w:ascii="Calibri" w:eastAsia="宋体"/>
          <w:sz w:val="21"/>
          <w:szCs w:val="24"/>
        </w:rPr>
      </w:pPr>
    </w:p>
    <w:p w14:paraId="61B677AD">
      <w:pPr>
        <w:rPr>
          <w:rFonts w:ascii="Calibri" w:eastAsia="宋体"/>
          <w:sz w:val="21"/>
          <w:szCs w:val="24"/>
        </w:rPr>
      </w:pPr>
    </w:p>
    <w:p w14:paraId="67EDA08F">
      <w:pPr>
        <w:pStyle w:val="2"/>
        <w:rPr>
          <w:rFonts w:ascii="Calibri" w:eastAsia="宋体"/>
          <w:sz w:val="21"/>
          <w:szCs w:val="24"/>
        </w:rPr>
      </w:pPr>
    </w:p>
    <w:p w14:paraId="602E0B29">
      <w:pPr>
        <w:pStyle w:val="3"/>
        <w:rPr>
          <w:rFonts w:ascii="Calibri" w:eastAsia="宋体"/>
          <w:sz w:val="21"/>
          <w:szCs w:val="24"/>
        </w:rPr>
      </w:pPr>
    </w:p>
    <w:p w14:paraId="148A5124">
      <w:pPr>
        <w:spacing w:line="240" w:lineRule="auto"/>
        <w:ind w:firstLine="0" w:firstLineChars="0"/>
        <w:jc w:val="center"/>
        <w:rPr>
          <w:rFonts w:hint="eastAsia" w:ascii="黑体" w:hAnsi="黑体" w:eastAsia="黑体" w:cs="黑体"/>
          <w:kern w:val="2"/>
          <w:sz w:val="28"/>
          <w:szCs w:val="28"/>
          <w:highlight w:val="none"/>
          <w:lang w:val="en-US" w:eastAsia="zh-CN"/>
        </w:rPr>
      </w:pPr>
      <w:r>
        <w:rPr>
          <w:rFonts w:hint="eastAsia" w:ascii="黑体" w:hAnsi="黑体" w:eastAsia="黑体" w:cs="黑体"/>
          <w:kern w:val="2"/>
          <w:sz w:val="28"/>
          <w:szCs w:val="28"/>
          <w:highlight w:val="none"/>
          <w:lang w:val="en-US" w:eastAsia="zh-CN"/>
        </w:rPr>
        <w:t>表2报价清单</w:t>
      </w:r>
    </w:p>
    <w:tbl>
      <w:tblPr>
        <w:tblStyle w:val="18"/>
        <w:tblW w:w="500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6"/>
        <w:gridCol w:w="756"/>
        <w:gridCol w:w="730"/>
        <w:gridCol w:w="1195"/>
        <w:gridCol w:w="1807"/>
        <w:gridCol w:w="1432"/>
        <w:gridCol w:w="735"/>
        <w:gridCol w:w="660"/>
        <w:gridCol w:w="859"/>
        <w:gridCol w:w="926"/>
      </w:tblGrid>
      <w:tr w14:paraId="1C441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7" w:type="pct"/>
            <w:tcBorders>
              <w:top w:val="single" w:color="000000" w:sz="4" w:space="0"/>
              <w:left w:val="single" w:color="000000" w:sz="4" w:space="0"/>
              <w:bottom w:val="single" w:color="000000" w:sz="4" w:space="0"/>
              <w:right w:val="single" w:color="000000" w:sz="4" w:space="0"/>
            </w:tcBorders>
            <w:shd w:val="clear" w:color="auto" w:fill="D0CECE"/>
            <w:noWrap/>
            <w:vAlign w:val="center"/>
          </w:tcPr>
          <w:p w14:paraId="01574B7F">
            <w:pPr>
              <w:keepNext w:val="0"/>
              <w:keepLines w:val="0"/>
              <w:widowControl/>
              <w:suppressLineNumbers w:val="0"/>
              <w:spacing w:line="240" w:lineRule="auto"/>
              <w:ind w:firstLine="0" w:firstLineChars="0"/>
              <w:jc w:val="center"/>
              <w:textAlignment w:val="center"/>
              <w:rPr>
                <w:rFonts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序号</w:t>
            </w:r>
          </w:p>
        </w:tc>
        <w:tc>
          <w:tcPr>
            <w:tcW w:w="767" w:type="pct"/>
            <w:gridSpan w:val="2"/>
            <w:tcBorders>
              <w:top w:val="single" w:color="000000" w:sz="4" w:space="0"/>
              <w:left w:val="single" w:color="000000" w:sz="4" w:space="0"/>
              <w:bottom w:val="single" w:color="000000" w:sz="4" w:space="0"/>
              <w:right w:val="single" w:color="000000" w:sz="4" w:space="0"/>
            </w:tcBorders>
            <w:shd w:val="clear" w:color="auto" w:fill="D0CECE"/>
            <w:noWrap/>
            <w:vAlign w:val="center"/>
          </w:tcPr>
          <w:p w14:paraId="1FE5487A">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服务项目内容</w:t>
            </w:r>
          </w:p>
        </w:tc>
        <w:tc>
          <w:tcPr>
            <w:tcW w:w="1551" w:type="pct"/>
            <w:gridSpan w:val="2"/>
            <w:tcBorders>
              <w:top w:val="single" w:color="000000" w:sz="4" w:space="0"/>
              <w:left w:val="single" w:color="000000" w:sz="4" w:space="0"/>
              <w:bottom w:val="single" w:color="000000" w:sz="4" w:space="0"/>
              <w:right w:val="single" w:color="000000" w:sz="4" w:space="0"/>
            </w:tcBorders>
            <w:shd w:val="clear" w:color="auto" w:fill="D0CECE"/>
            <w:noWrap/>
            <w:vAlign w:val="center"/>
          </w:tcPr>
          <w:p w14:paraId="26346C51">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工艺材质</w:t>
            </w:r>
          </w:p>
        </w:tc>
        <w:tc>
          <w:tcPr>
            <w:tcW w:w="739" w:type="pct"/>
            <w:tcBorders>
              <w:top w:val="single" w:color="000000" w:sz="4" w:space="0"/>
              <w:left w:val="single" w:color="000000" w:sz="4" w:space="0"/>
              <w:bottom w:val="single" w:color="000000" w:sz="4" w:space="0"/>
              <w:right w:val="single" w:color="000000" w:sz="4" w:space="0"/>
            </w:tcBorders>
            <w:shd w:val="clear" w:color="auto" w:fill="D0CECE"/>
            <w:noWrap/>
            <w:vAlign w:val="center"/>
          </w:tcPr>
          <w:p w14:paraId="14495891">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补充描述</w:t>
            </w:r>
          </w:p>
        </w:tc>
        <w:tc>
          <w:tcPr>
            <w:tcW w:w="379" w:type="pct"/>
            <w:tcBorders>
              <w:top w:val="single" w:color="000000" w:sz="4" w:space="0"/>
              <w:left w:val="single" w:color="000000" w:sz="4" w:space="0"/>
              <w:bottom w:val="single" w:color="000000" w:sz="4" w:space="0"/>
              <w:right w:val="single" w:color="000000" w:sz="4" w:space="0"/>
            </w:tcBorders>
            <w:shd w:val="clear" w:color="auto" w:fill="D0CECE"/>
            <w:noWrap/>
            <w:vAlign w:val="center"/>
          </w:tcPr>
          <w:p w14:paraId="2594CB97">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单位</w:t>
            </w:r>
          </w:p>
        </w:tc>
        <w:tc>
          <w:tcPr>
            <w:tcW w:w="341" w:type="pct"/>
            <w:tcBorders>
              <w:top w:val="single" w:color="000000" w:sz="4" w:space="0"/>
              <w:left w:val="single" w:color="000000" w:sz="4" w:space="0"/>
              <w:bottom w:val="single" w:color="000000" w:sz="4" w:space="0"/>
              <w:right w:val="single" w:color="000000" w:sz="4" w:space="0"/>
            </w:tcBorders>
            <w:shd w:val="clear" w:color="auto" w:fill="D0CECE"/>
            <w:noWrap/>
            <w:vAlign w:val="center"/>
          </w:tcPr>
          <w:p w14:paraId="6FB8FD9C">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税率</w:t>
            </w:r>
          </w:p>
        </w:tc>
        <w:tc>
          <w:tcPr>
            <w:tcW w:w="443" w:type="pct"/>
            <w:tcBorders>
              <w:top w:val="single" w:color="000000" w:sz="4" w:space="0"/>
              <w:left w:val="single" w:color="000000" w:sz="4" w:space="0"/>
              <w:bottom w:val="single" w:color="000000" w:sz="4" w:space="0"/>
              <w:right w:val="single" w:color="000000" w:sz="4" w:space="0"/>
            </w:tcBorders>
            <w:shd w:val="clear" w:color="auto" w:fill="D0CECE"/>
            <w:vAlign w:val="center"/>
          </w:tcPr>
          <w:p w14:paraId="61936157">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单价/元</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（含税）</w:t>
            </w:r>
          </w:p>
        </w:tc>
        <w:tc>
          <w:tcPr>
            <w:tcW w:w="478" w:type="pct"/>
            <w:tcBorders>
              <w:top w:val="single" w:color="000000" w:sz="4" w:space="0"/>
              <w:left w:val="single" w:color="000000" w:sz="4" w:space="0"/>
              <w:bottom w:val="single" w:color="000000" w:sz="4" w:space="0"/>
              <w:right w:val="single" w:color="000000" w:sz="4" w:space="0"/>
            </w:tcBorders>
            <w:shd w:val="clear" w:color="auto" w:fill="D0CECE"/>
            <w:vAlign w:val="center"/>
          </w:tcPr>
          <w:p w14:paraId="0AD3AB5A">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备注</w:t>
            </w:r>
          </w:p>
        </w:tc>
      </w:tr>
      <w:tr w14:paraId="7EC70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4B2AE">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9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E9D1B">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印刷类</w:t>
            </w:r>
          </w:p>
        </w:tc>
        <w:tc>
          <w:tcPr>
            <w:tcW w:w="3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817C7F">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折页手册</w:t>
            </w:r>
          </w:p>
        </w:tc>
        <w:tc>
          <w:tcPr>
            <w:tcW w:w="6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6FE675">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双面157g铜版纸</w:t>
            </w:r>
          </w:p>
        </w:tc>
        <w:tc>
          <w:tcPr>
            <w:tcW w:w="9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A209A4">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六折页</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展开尺寸</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570*210mm</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ADBDC">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3000张</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AAC89">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批次</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39D9F">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2A519">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87E08">
            <w:pPr>
              <w:spacing w:line="240" w:lineRule="auto"/>
              <w:ind w:firstLine="0" w:firstLineChars="0"/>
              <w:rPr>
                <w:rFonts w:hint="eastAsia" w:ascii="微软雅黑" w:hAnsi="微软雅黑" w:eastAsia="微软雅黑" w:cs="微软雅黑"/>
                <w:i w:val="0"/>
                <w:iCs w:val="0"/>
                <w:color w:val="000000"/>
                <w:sz w:val="18"/>
                <w:szCs w:val="18"/>
                <w:u w:val="none"/>
              </w:rPr>
            </w:pPr>
          </w:p>
        </w:tc>
      </w:tr>
      <w:tr w14:paraId="7AA80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BF0E4">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2312F">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2D736">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D53CC">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9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88E44">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48A27">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5000张</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4DCCD">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批次</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2A56E">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9BEFE">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E971A">
            <w:pPr>
              <w:spacing w:line="240" w:lineRule="auto"/>
              <w:ind w:firstLine="0" w:firstLineChars="0"/>
              <w:rPr>
                <w:rFonts w:hint="eastAsia" w:ascii="微软雅黑" w:hAnsi="微软雅黑" w:eastAsia="微软雅黑" w:cs="微软雅黑"/>
                <w:i w:val="0"/>
                <w:iCs w:val="0"/>
                <w:color w:val="000000"/>
                <w:sz w:val="18"/>
                <w:szCs w:val="18"/>
                <w:u w:val="none"/>
              </w:rPr>
            </w:pPr>
          </w:p>
        </w:tc>
      </w:tr>
      <w:tr w14:paraId="48573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A5217">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89378">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43564">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BDB4A">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9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0CEC2">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9E9DC">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10000张</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74C26">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批次</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1957E">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1524C">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FE67B">
            <w:pPr>
              <w:spacing w:line="240" w:lineRule="auto"/>
              <w:ind w:firstLine="0" w:firstLineChars="0"/>
              <w:rPr>
                <w:rFonts w:hint="eastAsia" w:ascii="微软雅黑" w:hAnsi="微软雅黑" w:eastAsia="微软雅黑" w:cs="微软雅黑"/>
                <w:i w:val="0"/>
                <w:iCs w:val="0"/>
                <w:color w:val="000000"/>
                <w:sz w:val="18"/>
                <w:szCs w:val="18"/>
                <w:u w:val="none"/>
              </w:rPr>
            </w:pPr>
          </w:p>
        </w:tc>
      </w:tr>
      <w:tr w14:paraId="34D1D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505E4">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25DB6">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EE20EA">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34152">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9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5A0DE">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1B2FE">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20000张</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44167">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批次</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22E56">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13426">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1C4CD">
            <w:pPr>
              <w:spacing w:line="240" w:lineRule="auto"/>
              <w:ind w:firstLine="0" w:firstLineChars="0"/>
              <w:rPr>
                <w:rFonts w:hint="eastAsia" w:ascii="微软雅黑" w:hAnsi="微软雅黑" w:eastAsia="微软雅黑" w:cs="微软雅黑"/>
                <w:i w:val="0"/>
                <w:iCs w:val="0"/>
                <w:color w:val="000000"/>
                <w:sz w:val="18"/>
                <w:szCs w:val="18"/>
                <w:u w:val="none"/>
              </w:rPr>
            </w:pPr>
          </w:p>
        </w:tc>
      </w:tr>
      <w:tr w14:paraId="37184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273B0">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5DE33">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1EE60">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0C2E0">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9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369059">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三折页</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展开尺寸</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285*210mm</w:t>
            </w: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364F5">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1000张</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CBFF4">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批次</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994C1">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5A53B">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3A0CA">
            <w:pPr>
              <w:spacing w:line="240" w:lineRule="auto"/>
              <w:ind w:firstLine="0" w:firstLineChars="0"/>
              <w:rPr>
                <w:rFonts w:hint="eastAsia" w:ascii="微软雅黑" w:hAnsi="微软雅黑" w:eastAsia="微软雅黑" w:cs="微软雅黑"/>
                <w:i w:val="0"/>
                <w:iCs w:val="0"/>
                <w:color w:val="000000"/>
                <w:sz w:val="18"/>
                <w:szCs w:val="18"/>
                <w:u w:val="none"/>
              </w:rPr>
            </w:pPr>
          </w:p>
        </w:tc>
      </w:tr>
      <w:tr w14:paraId="1B6A8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C553D">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B2A0B">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DE9FE">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0E0ED">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9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D2DBD">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A86AC">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2000张</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01A24">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批次</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D7EE3">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9FB37">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95ABF">
            <w:pPr>
              <w:spacing w:line="240" w:lineRule="auto"/>
              <w:ind w:firstLine="0" w:firstLineChars="0"/>
              <w:rPr>
                <w:rFonts w:hint="eastAsia" w:ascii="微软雅黑" w:hAnsi="微软雅黑" w:eastAsia="微软雅黑" w:cs="微软雅黑"/>
                <w:i w:val="0"/>
                <w:iCs w:val="0"/>
                <w:color w:val="000000"/>
                <w:sz w:val="18"/>
                <w:szCs w:val="18"/>
                <w:u w:val="none"/>
              </w:rPr>
            </w:pPr>
          </w:p>
        </w:tc>
      </w:tr>
      <w:tr w14:paraId="00BB1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4CB57">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38E4C">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F5046">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F6078">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9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A67D7">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3A5F1">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5000张</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F7B1D">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批次</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C78F1">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F23E0">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E6C56">
            <w:pPr>
              <w:spacing w:line="240" w:lineRule="auto"/>
              <w:ind w:firstLine="0" w:firstLineChars="0"/>
              <w:rPr>
                <w:rFonts w:hint="eastAsia" w:ascii="微软雅黑" w:hAnsi="微软雅黑" w:eastAsia="微软雅黑" w:cs="微软雅黑"/>
                <w:i w:val="0"/>
                <w:iCs w:val="0"/>
                <w:color w:val="000000"/>
                <w:sz w:val="18"/>
                <w:szCs w:val="18"/>
                <w:u w:val="none"/>
              </w:rPr>
            </w:pPr>
          </w:p>
        </w:tc>
      </w:tr>
      <w:tr w14:paraId="05CD8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2AB88">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1E979">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7C94C">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E488E">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933" w:type="pct"/>
            <w:vMerge w:val="restart"/>
            <w:tcBorders>
              <w:top w:val="nil"/>
              <w:left w:val="single" w:color="000000" w:sz="4" w:space="0"/>
              <w:bottom w:val="single" w:color="000000" w:sz="4" w:space="0"/>
              <w:right w:val="single" w:color="000000" w:sz="4" w:space="0"/>
            </w:tcBorders>
            <w:shd w:val="clear" w:color="auto" w:fill="auto"/>
            <w:vAlign w:val="center"/>
          </w:tcPr>
          <w:p w14:paraId="2AC90DC3">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两折页</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展开尺寸</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420*285mm</w:t>
            </w: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F9352">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1000张</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45DF4">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批次</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C4528">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DAA9D">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A5C48">
            <w:pPr>
              <w:spacing w:line="240" w:lineRule="auto"/>
              <w:ind w:firstLine="0" w:firstLineChars="0"/>
              <w:rPr>
                <w:rFonts w:hint="eastAsia" w:ascii="微软雅黑" w:hAnsi="微软雅黑" w:eastAsia="微软雅黑" w:cs="微软雅黑"/>
                <w:i w:val="0"/>
                <w:iCs w:val="0"/>
                <w:color w:val="000000"/>
                <w:sz w:val="18"/>
                <w:szCs w:val="18"/>
                <w:u w:val="none"/>
              </w:rPr>
            </w:pPr>
          </w:p>
        </w:tc>
      </w:tr>
      <w:tr w14:paraId="6517D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44D18">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B5F0A">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BCF09">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7FBB3">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933" w:type="pct"/>
            <w:vMerge w:val="continue"/>
            <w:tcBorders>
              <w:top w:val="nil"/>
              <w:left w:val="single" w:color="000000" w:sz="4" w:space="0"/>
              <w:bottom w:val="single" w:color="000000" w:sz="4" w:space="0"/>
              <w:right w:val="single" w:color="000000" w:sz="4" w:space="0"/>
            </w:tcBorders>
            <w:shd w:val="clear" w:color="auto" w:fill="auto"/>
            <w:vAlign w:val="center"/>
          </w:tcPr>
          <w:p w14:paraId="4D391104">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DC1C4">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2000张</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99616">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批次</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B6BF4">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16F04">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018FC">
            <w:pPr>
              <w:spacing w:line="240" w:lineRule="auto"/>
              <w:ind w:firstLine="0" w:firstLineChars="0"/>
              <w:rPr>
                <w:rFonts w:hint="eastAsia" w:ascii="微软雅黑" w:hAnsi="微软雅黑" w:eastAsia="微软雅黑" w:cs="微软雅黑"/>
                <w:i w:val="0"/>
                <w:iCs w:val="0"/>
                <w:color w:val="000000"/>
                <w:sz w:val="18"/>
                <w:szCs w:val="18"/>
                <w:u w:val="none"/>
              </w:rPr>
            </w:pPr>
          </w:p>
        </w:tc>
      </w:tr>
      <w:tr w14:paraId="21900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24059">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2A92B">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52338">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14F72">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933" w:type="pct"/>
            <w:vMerge w:val="continue"/>
            <w:tcBorders>
              <w:top w:val="nil"/>
              <w:left w:val="single" w:color="000000" w:sz="4" w:space="0"/>
              <w:bottom w:val="single" w:color="000000" w:sz="4" w:space="0"/>
              <w:right w:val="single" w:color="000000" w:sz="4" w:space="0"/>
            </w:tcBorders>
            <w:shd w:val="clear" w:color="auto" w:fill="auto"/>
            <w:vAlign w:val="center"/>
          </w:tcPr>
          <w:p w14:paraId="58C01725">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98D0D">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5000张</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2F7EE">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批次</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A6AA5">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0C9FD">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19BD7">
            <w:pPr>
              <w:spacing w:line="240" w:lineRule="auto"/>
              <w:ind w:firstLine="0" w:firstLineChars="0"/>
              <w:rPr>
                <w:rFonts w:hint="eastAsia" w:ascii="微软雅黑" w:hAnsi="微软雅黑" w:eastAsia="微软雅黑" w:cs="微软雅黑"/>
                <w:i w:val="0"/>
                <w:iCs w:val="0"/>
                <w:color w:val="000000"/>
                <w:sz w:val="18"/>
                <w:szCs w:val="18"/>
                <w:u w:val="none"/>
              </w:rPr>
            </w:pPr>
          </w:p>
        </w:tc>
      </w:tr>
      <w:tr w14:paraId="66F2D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24650">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7266C">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5CA7A">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DAE82">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933" w:type="pct"/>
            <w:vMerge w:val="restart"/>
            <w:tcBorders>
              <w:top w:val="nil"/>
              <w:left w:val="single" w:color="000000" w:sz="4" w:space="0"/>
              <w:bottom w:val="single" w:color="000000" w:sz="4" w:space="0"/>
              <w:right w:val="single" w:color="000000" w:sz="4" w:space="0"/>
            </w:tcBorders>
            <w:shd w:val="clear" w:color="auto" w:fill="auto"/>
            <w:vAlign w:val="center"/>
          </w:tcPr>
          <w:p w14:paraId="4A78977B">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两折页</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展开尺寸</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190*210mm</w:t>
            </w: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3EF4D">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1000张</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FF8B8">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批次</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37A58">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A766D">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C0247">
            <w:pPr>
              <w:spacing w:line="240" w:lineRule="auto"/>
              <w:ind w:firstLine="0" w:firstLineChars="0"/>
              <w:rPr>
                <w:rFonts w:hint="eastAsia" w:ascii="微软雅黑" w:hAnsi="微软雅黑" w:eastAsia="微软雅黑" w:cs="微软雅黑"/>
                <w:i w:val="0"/>
                <w:iCs w:val="0"/>
                <w:color w:val="000000"/>
                <w:sz w:val="18"/>
                <w:szCs w:val="18"/>
                <w:u w:val="none"/>
              </w:rPr>
            </w:pPr>
          </w:p>
        </w:tc>
      </w:tr>
      <w:tr w14:paraId="58DF8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1B770">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25357">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AEC7D">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926AF">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933" w:type="pct"/>
            <w:vMerge w:val="continue"/>
            <w:tcBorders>
              <w:top w:val="nil"/>
              <w:left w:val="single" w:color="000000" w:sz="4" w:space="0"/>
              <w:bottom w:val="single" w:color="000000" w:sz="4" w:space="0"/>
              <w:right w:val="single" w:color="000000" w:sz="4" w:space="0"/>
            </w:tcBorders>
            <w:shd w:val="clear" w:color="auto" w:fill="auto"/>
            <w:vAlign w:val="center"/>
          </w:tcPr>
          <w:p w14:paraId="78B978ED">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3AA09">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2000张</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3189E">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批次</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E9A0A">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85584">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051B8">
            <w:pPr>
              <w:spacing w:line="240" w:lineRule="auto"/>
              <w:ind w:firstLine="0" w:firstLineChars="0"/>
              <w:rPr>
                <w:rFonts w:hint="eastAsia" w:ascii="微软雅黑" w:hAnsi="微软雅黑" w:eastAsia="微软雅黑" w:cs="微软雅黑"/>
                <w:i w:val="0"/>
                <w:iCs w:val="0"/>
                <w:color w:val="000000"/>
                <w:sz w:val="18"/>
                <w:szCs w:val="18"/>
                <w:u w:val="none"/>
              </w:rPr>
            </w:pPr>
          </w:p>
        </w:tc>
      </w:tr>
      <w:tr w14:paraId="72BB9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48A85">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CF00D">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AAA3C">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508B8">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933" w:type="pct"/>
            <w:vMerge w:val="continue"/>
            <w:tcBorders>
              <w:top w:val="nil"/>
              <w:left w:val="single" w:color="000000" w:sz="4" w:space="0"/>
              <w:bottom w:val="single" w:color="000000" w:sz="4" w:space="0"/>
              <w:right w:val="single" w:color="000000" w:sz="4" w:space="0"/>
            </w:tcBorders>
            <w:shd w:val="clear" w:color="auto" w:fill="auto"/>
            <w:vAlign w:val="center"/>
          </w:tcPr>
          <w:p w14:paraId="5BF381A5">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CC678">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5000张</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B9C71">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批次</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AF494">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EBA20">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9111F">
            <w:pPr>
              <w:spacing w:line="240" w:lineRule="auto"/>
              <w:ind w:firstLine="0" w:firstLineChars="0"/>
              <w:rPr>
                <w:rFonts w:hint="eastAsia" w:ascii="微软雅黑" w:hAnsi="微软雅黑" w:eastAsia="微软雅黑" w:cs="微软雅黑"/>
                <w:i w:val="0"/>
                <w:iCs w:val="0"/>
                <w:color w:val="000000"/>
                <w:sz w:val="18"/>
                <w:szCs w:val="18"/>
                <w:u w:val="none"/>
              </w:rPr>
            </w:pPr>
          </w:p>
        </w:tc>
      </w:tr>
      <w:tr w14:paraId="2FBE6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A8C05">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4C674">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3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0CE543">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单页</w:t>
            </w:r>
          </w:p>
        </w:tc>
        <w:tc>
          <w:tcPr>
            <w:tcW w:w="6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3F224F">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双面157g铜版纸</w:t>
            </w:r>
          </w:p>
        </w:tc>
        <w:tc>
          <w:tcPr>
            <w:tcW w:w="9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47D42B">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210*285mm</w:t>
            </w: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75500">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1000张</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25FBA">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批次</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49864">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814E0">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7AC74">
            <w:pPr>
              <w:spacing w:line="240" w:lineRule="auto"/>
              <w:ind w:firstLine="0" w:firstLineChars="0"/>
              <w:rPr>
                <w:rFonts w:hint="eastAsia" w:ascii="微软雅黑" w:hAnsi="微软雅黑" w:eastAsia="微软雅黑" w:cs="微软雅黑"/>
                <w:i w:val="0"/>
                <w:iCs w:val="0"/>
                <w:color w:val="000000"/>
                <w:sz w:val="18"/>
                <w:szCs w:val="18"/>
                <w:u w:val="none"/>
              </w:rPr>
            </w:pPr>
          </w:p>
        </w:tc>
      </w:tr>
      <w:tr w14:paraId="433A8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997BF">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B1836">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DCFC1">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11F2D">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9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901B7">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77C50">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3000张</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90FEC">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批次</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2317B">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BC63D">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91189">
            <w:pPr>
              <w:spacing w:line="240" w:lineRule="auto"/>
              <w:ind w:firstLine="0" w:firstLineChars="0"/>
              <w:rPr>
                <w:rFonts w:hint="eastAsia" w:ascii="微软雅黑" w:hAnsi="微软雅黑" w:eastAsia="微软雅黑" w:cs="微软雅黑"/>
                <w:i w:val="0"/>
                <w:iCs w:val="0"/>
                <w:color w:val="000000"/>
                <w:sz w:val="18"/>
                <w:szCs w:val="18"/>
                <w:u w:val="none"/>
              </w:rPr>
            </w:pPr>
          </w:p>
        </w:tc>
      </w:tr>
      <w:tr w14:paraId="12652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C6F10">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F64C1">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35C3D">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F1B4F">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9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071AC">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CD1D8">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10000张</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4F248">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批次</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73DDC">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7DEF3">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D55FE">
            <w:pPr>
              <w:spacing w:line="240" w:lineRule="auto"/>
              <w:ind w:firstLine="0" w:firstLineChars="0"/>
              <w:rPr>
                <w:rFonts w:hint="eastAsia" w:ascii="微软雅黑" w:hAnsi="微软雅黑" w:eastAsia="微软雅黑" w:cs="微软雅黑"/>
                <w:i w:val="0"/>
                <w:iCs w:val="0"/>
                <w:color w:val="000000"/>
                <w:sz w:val="18"/>
                <w:szCs w:val="18"/>
                <w:u w:val="none"/>
              </w:rPr>
            </w:pPr>
          </w:p>
        </w:tc>
      </w:tr>
      <w:tr w14:paraId="38A48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AF2EF">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8FDB7">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D9D15">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715B7">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9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9B0E4">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220E4">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20000张</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3D73A">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批次</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3F66E">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A9D52">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F9907">
            <w:pPr>
              <w:spacing w:line="240" w:lineRule="auto"/>
              <w:ind w:firstLine="0" w:firstLineChars="0"/>
              <w:rPr>
                <w:rFonts w:hint="eastAsia" w:ascii="微软雅黑" w:hAnsi="微软雅黑" w:eastAsia="微软雅黑" w:cs="微软雅黑"/>
                <w:i w:val="0"/>
                <w:iCs w:val="0"/>
                <w:color w:val="000000"/>
                <w:sz w:val="18"/>
                <w:szCs w:val="18"/>
                <w:u w:val="none"/>
              </w:rPr>
            </w:pPr>
          </w:p>
        </w:tc>
      </w:tr>
      <w:tr w14:paraId="1F0D2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8EA2B">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12633">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DB008">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6FB58">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9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E13CD4">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A5</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145mm*210mm</w:t>
            </w: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3BB80">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1000张</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0D86A">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批次</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D2381">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04F1F">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50FCC">
            <w:pPr>
              <w:spacing w:line="240" w:lineRule="auto"/>
              <w:ind w:firstLine="0" w:firstLineChars="0"/>
              <w:rPr>
                <w:rFonts w:hint="eastAsia" w:ascii="微软雅黑" w:hAnsi="微软雅黑" w:eastAsia="微软雅黑" w:cs="微软雅黑"/>
                <w:i w:val="0"/>
                <w:iCs w:val="0"/>
                <w:color w:val="000000"/>
                <w:sz w:val="18"/>
                <w:szCs w:val="18"/>
                <w:u w:val="none"/>
              </w:rPr>
            </w:pPr>
          </w:p>
        </w:tc>
      </w:tr>
      <w:tr w14:paraId="3FB4C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79FD6">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25D80">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179A0">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06912">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9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AFB83">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22117">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3000张</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3D23B">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批次</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BBB5D">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2C52E">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2F7AB">
            <w:pPr>
              <w:spacing w:line="240" w:lineRule="auto"/>
              <w:ind w:firstLine="0" w:firstLineChars="0"/>
              <w:rPr>
                <w:rFonts w:hint="eastAsia" w:ascii="微软雅黑" w:hAnsi="微软雅黑" w:eastAsia="微软雅黑" w:cs="微软雅黑"/>
                <w:i w:val="0"/>
                <w:iCs w:val="0"/>
                <w:color w:val="000000"/>
                <w:sz w:val="18"/>
                <w:szCs w:val="18"/>
                <w:u w:val="none"/>
              </w:rPr>
            </w:pPr>
          </w:p>
        </w:tc>
      </w:tr>
      <w:tr w14:paraId="4DDD3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F2CF4">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858E0">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A0FC5">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ADBC9">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9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5B450">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C56F6">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10000张</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DCC52">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批次</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85A03">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3F856">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89BC2">
            <w:pPr>
              <w:spacing w:line="240" w:lineRule="auto"/>
              <w:ind w:firstLine="0" w:firstLineChars="0"/>
              <w:rPr>
                <w:rFonts w:hint="eastAsia" w:ascii="微软雅黑" w:hAnsi="微软雅黑" w:eastAsia="微软雅黑" w:cs="微软雅黑"/>
                <w:i w:val="0"/>
                <w:iCs w:val="0"/>
                <w:color w:val="000000"/>
                <w:sz w:val="18"/>
                <w:szCs w:val="18"/>
                <w:u w:val="none"/>
              </w:rPr>
            </w:pPr>
          </w:p>
        </w:tc>
      </w:tr>
      <w:tr w14:paraId="743C7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DC7DB">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AF62D">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4FE41">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DD7C4">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9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8650B">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82A78">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20000张</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9975B">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批次</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203A9">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537D9">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49863">
            <w:pPr>
              <w:spacing w:line="240" w:lineRule="auto"/>
              <w:ind w:firstLine="0" w:firstLineChars="0"/>
              <w:rPr>
                <w:rFonts w:hint="eastAsia" w:ascii="微软雅黑" w:hAnsi="微软雅黑" w:eastAsia="微软雅黑" w:cs="微软雅黑"/>
                <w:i w:val="0"/>
                <w:iCs w:val="0"/>
                <w:color w:val="000000"/>
                <w:sz w:val="18"/>
                <w:szCs w:val="18"/>
                <w:u w:val="none"/>
              </w:rPr>
            </w:pPr>
          </w:p>
        </w:tc>
      </w:tr>
      <w:tr w14:paraId="79E61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38CAF">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B71AD">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7C4EB">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6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86921A">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双面200g铜版纸</w:t>
            </w:r>
          </w:p>
        </w:tc>
        <w:tc>
          <w:tcPr>
            <w:tcW w:w="9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85D9C4">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210*285mm</w:t>
            </w: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5D593">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1000张</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C3AB0">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批次</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19C9A">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325FB">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FE27E">
            <w:pPr>
              <w:spacing w:line="240" w:lineRule="auto"/>
              <w:ind w:firstLine="0" w:firstLineChars="0"/>
              <w:rPr>
                <w:rFonts w:hint="eastAsia" w:ascii="微软雅黑" w:hAnsi="微软雅黑" w:eastAsia="微软雅黑" w:cs="微软雅黑"/>
                <w:i w:val="0"/>
                <w:iCs w:val="0"/>
                <w:color w:val="000000"/>
                <w:sz w:val="18"/>
                <w:szCs w:val="18"/>
                <w:u w:val="none"/>
              </w:rPr>
            </w:pPr>
          </w:p>
        </w:tc>
      </w:tr>
      <w:tr w14:paraId="0F7E7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3B37E">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2B07A">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B8099">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2C006">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9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D39E0">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10FEC">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3000张</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BDB8B">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批次</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1FF70">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1D7DD">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7956F">
            <w:pPr>
              <w:spacing w:line="240" w:lineRule="auto"/>
              <w:ind w:firstLine="0" w:firstLineChars="0"/>
              <w:rPr>
                <w:rFonts w:hint="eastAsia" w:ascii="微软雅黑" w:hAnsi="微软雅黑" w:eastAsia="微软雅黑" w:cs="微软雅黑"/>
                <w:i w:val="0"/>
                <w:iCs w:val="0"/>
                <w:color w:val="000000"/>
                <w:sz w:val="18"/>
                <w:szCs w:val="18"/>
                <w:u w:val="none"/>
              </w:rPr>
            </w:pPr>
          </w:p>
        </w:tc>
      </w:tr>
      <w:tr w14:paraId="355AF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F0923">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DFC38">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A858D">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31C59">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9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FB1B8">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827D1">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10000张</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D3F0E">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批次</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A7061">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3C00B">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ADFB1">
            <w:pPr>
              <w:spacing w:line="240" w:lineRule="auto"/>
              <w:ind w:firstLine="0" w:firstLineChars="0"/>
              <w:rPr>
                <w:rFonts w:hint="eastAsia" w:ascii="微软雅黑" w:hAnsi="微软雅黑" w:eastAsia="微软雅黑" w:cs="微软雅黑"/>
                <w:i w:val="0"/>
                <w:iCs w:val="0"/>
                <w:color w:val="000000"/>
                <w:sz w:val="18"/>
                <w:szCs w:val="18"/>
                <w:u w:val="none"/>
              </w:rPr>
            </w:pPr>
          </w:p>
        </w:tc>
      </w:tr>
      <w:tr w14:paraId="24C23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294BD">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B9F52">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8AFB5">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1FD9A">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9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BE5AF">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46F3B">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20000张</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F92E3">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批次</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CE4D6">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69D28">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C11EE">
            <w:pPr>
              <w:spacing w:line="240" w:lineRule="auto"/>
              <w:ind w:firstLine="0" w:firstLineChars="0"/>
              <w:rPr>
                <w:rFonts w:hint="eastAsia" w:ascii="微软雅黑" w:hAnsi="微软雅黑" w:eastAsia="微软雅黑" w:cs="微软雅黑"/>
                <w:i w:val="0"/>
                <w:iCs w:val="0"/>
                <w:color w:val="000000"/>
                <w:sz w:val="18"/>
                <w:szCs w:val="18"/>
                <w:u w:val="none"/>
              </w:rPr>
            </w:pPr>
          </w:p>
        </w:tc>
      </w:tr>
      <w:tr w14:paraId="5FC87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9EE7B">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D63C1">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5AC34">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9E7F9">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9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154168">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A5</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145mm*210mm</w:t>
            </w: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32645">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1000张</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92BC4">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批次</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5F05F">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1E47A">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6458B">
            <w:pPr>
              <w:spacing w:line="240" w:lineRule="auto"/>
              <w:ind w:firstLine="0" w:firstLineChars="0"/>
              <w:rPr>
                <w:rFonts w:hint="eastAsia" w:ascii="微软雅黑" w:hAnsi="微软雅黑" w:eastAsia="微软雅黑" w:cs="微软雅黑"/>
                <w:i w:val="0"/>
                <w:iCs w:val="0"/>
                <w:color w:val="000000"/>
                <w:sz w:val="18"/>
                <w:szCs w:val="18"/>
                <w:u w:val="none"/>
              </w:rPr>
            </w:pPr>
          </w:p>
        </w:tc>
      </w:tr>
      <w:tr w14:paraId="1703C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F0C7A">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C27AF">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B3AC7">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3804D">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9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5DE57">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0E139">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3000张</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03130">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批次</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92E01">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FC9BF">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AEADF">
            <w:pPr>
              <w:spacing w:line="240" w:lineRule="auto"/>
              <w:ind w:firstLine="0" w:firstLineChars="0"/>
              <w:rPr>
                <w:rFonts w:hint="eastAsia" w:ascii="微软雅黑" w:hAnsi="微软雅黑" w:eastAsia="微软雅黑" w:cs="微软雅黑"/>
                <w:i w:val="0"/>
                <w:iCs w:val="0"/>
                <w:color w:val="000000"/>
                <w:sz w:val="18"/>
                <w:szCs w:val="18"/>
                <w:u w:val="none"/>
              </w:rPr>
            </w:pPr>
          </w:p>
        </w:tc>
      </w:tr>
      <w:tr w14:paraId="4FF3A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41385">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89FAD">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4A0A9">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0017F">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9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B1CAF">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5CC89">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10000张</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3AB0D">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批次</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FF138">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5FAF8">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496C6">
            <w:pPr>
              <w:spacing w:line="240" w:lineRule="auto"/>
              <w:ind w:firstLine="0" w:firstLineChars="0"/>
              <w:rPr>
                <w:rFonts w:hint="eastAsia" w:ascii="微软雅黑" w:hAnsi="微软雅黑" w:eastAsia="微软雅黑" w:cs="微软雅黑"/>
                <w:i w:val="0"/>
                <w:iCs w:val="0"/>
                <w:color w:val="000000"/>
                <w:sz w:val="18"/>
                <w:szCs w:val="18"/>
                <w:u w:val="none"/>
              </w:rPr>
            </w:pPr>
          </w:p>
        </w:tc>
      </w:tr>
      <w:tr w14:paraId="55702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C80AE">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8E6CC">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DDF39">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0E270">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9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29FD4">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2F776">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10000张</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12DF1">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批次</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7D4C7">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B09FB">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85FD9">
            <w:pPr>
              <w:spacing w:line="240" w:lineRule="auto"/>
              <w:ind w:firstLine="0" w:firstLineChars="0"/>
              <w:rPr>
                <w:rFonts w:hint="eastAsia" w:ascii="微软雅黑" w:hAnsi="微软雅黑" w:eastAsia="微软雅黑" w:cs="微软雅黑"/>
                <w:i w:val="0"/>
                <w:iCs w:val="0"/>
                <w:color w:val="000000"/>
                <w:sz w:val="18"/>
                <w:szCs w:val="18"/>
                <w:u w:val="none"/>
              </w:rPr>
            </w:pPr>
          </w:p>
        </w:tc>
      </w:tr>
      <w:tr w14:paraId="3AB43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FDC2E">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99570">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810EB">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6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9902CD">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双面200g珠光纸</w:t>
            </w:r>
          </w:p>
        </w:tc>
        <w:tc>
          <w:tcPr>
            <w:tcW w:w="9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0AE42D">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210*285mm</w:t>
            </w: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9C0C8">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500张</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6530D">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批次</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DCDFC">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3EB62">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3932E">
            <w:pPr>
              <w:spacing w:line="240" w:lineRule="auto"/>
              <w:ind w:firstLine="0" w:firstLineChars="0"/>
              <w:rPr>
                <w:rFonts w:hint="eastAsia" w:ascii="微软雅黑" w:hAnsi="微软雅黑" w:eastAsia="微软雅黑" w:cs="微软雅黑"/>
                <w:i w:val="0"/>
                <w:iCs w:val="0"/>
                <w:color w:val="000000"/>
                <w:sz w:val="18"/>
                <w:szCs w:val="18"/>
                <w:u w:val="none"/>
              </w:rPr>
            </w:pPr>
          </w:p>
        </w:tc>
      </w:tr>
      <w:tr w14:paraId="097D3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53457">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47932">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666C6">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59DE7">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9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057FD">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C9F85">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1000张</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51AC7">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批次</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0F4EF">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F4C60">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6FB59">
            <w:pPr>
              <w:spacing w:line="240" w:lineRule="auto"/>
              <w:ind w:firstLine="0" w:firstLineChars="0"/>
              <w:rPr>
                <w:rFonts w:hint="eastAsia" w:ascii="微软雅黑" w:hAnsi="微软雅黑" w:eastAsia="微软雅黑" w:cs="微软雅黑"/>
                <w:i w:val="0"/>
                <w:iCs w:val="0"/>
                <w:color w:val="000000"/>
                <w:sz w:val="18"/>
                <w:szCs w:val="18"/>
                <w:u w:val="none"/>
              </w:rPr>
            </w:pPr>
          </w:p>
        </w:tc>
      </w:tr>
      <w:tr w14:paraId="494E7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62A1A">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69DCE">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05E3F">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4C99F">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9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FBCA9">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86D0B">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3000张</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B9329">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批次</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77DEF">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E69CB">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CC951">
            <w:pPr>
              <w:spacing w:line="240" w:lineRule="auto"/>
              <w:ind w:firstLine="0" w:firstLineChars="0"/>
              <w:rPr>
                <w:rFonts w:hint="eastAsia" w:ascii="微软雅黑" w:hAnsi="微软雅黑" w:eastAsia="微软雅黑" w:cs="微软雅黑"/>
                <w:i w:val="0"/>
                <w:iCs w:val="0"/>
                <w:color w:val="000000"/>
                <w:sz w:val="18"/>
                <w:szCs w:val="18"/>
                <w:u w:val="none"/>
              </w:rPr>
            </w:pPr>
          </w:p>
        </w:tc>
      </w:tr>
      <w:tr w14:paraId="72D62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2CEBC">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5CDB3">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5B2E9">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2A331">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9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9D6883">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A5</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145mm*210mm</w:t>
            </w: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EF318">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500张</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A1087">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批次</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77DE9">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B20EC">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5F0B5">
            <w:pPr>
              <w:spacing w:line="240" w:lineRule="auto"/>
              <w:ind w:firstLine="0" w:firstLineChars="0"/>
              <w:rPr>
                <w:rFonts w:hint="eastAsia" w:ascii="微软雅黑" w:hAnsi="微软雅黑" w:eastAsia="微软雅黑" w:cs="微软雅黑"/>
                <w:i w:val="0"/>
                <w:iCs w:val="0"/>
                <w:color w:val="000000"/>
                <w:sz w:val="18"/>
                <w:szCs w:val="18"/>
                <w:u w:val="none"/>
              </w:rPr>
            </w:pPr>
          </w:p>
        </w:tc>
      </w:tr>
      <w:tr w14:paraId="4AAD6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037D4">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8411B">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57B21">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AD0C9">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9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DF44A">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A7263">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1000张</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4BF1A">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批次</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C71C5">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BF81E">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2321D">
            <w:pPr>
              <w:spacing w:line="240" w:lineRule="auto"/>
              <w:ind w:firstLine="0" w:firstLineChars="0"/>
              <w:rPr>
                <w:rFonts w:hint="eastAsia" w:ascii="微软雅黑" w:hAnsi="微软雅黑" w:eastAsia="微软雅黑" w:cs="微软雅黑"/>
                <w:i w:val="0"/>
                <w:iCs w:val="0"/>
                <w:color w:val="000000"/>
                <w:sz w:val="18"/>
                <w:szCs w:val="18"/>
                <w:u w:val="none"/>
              </w:rPr>
            </w:pPr>
          </w:p>
        </w:tc>
      </w:tr>
      <w:tr w14:paraId="0CB3D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247D5">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16E6C">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271AB">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88D29">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9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0EB55">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FAD7D">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3000张</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99DB8">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批次</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10270">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DE919">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14F56">
            <w:pPr>
              <w:spacing w:line="240" w:lineRule="auto"/>
              <w:ind w:firstLine="0" w:firstLineChars="0"/>
              <w:rPr>
                <w:rFonts w:hint="eastAsia" w:ascii="微软雅黑" w:hAnsi="微软雅黑" w:eastAsia="微软雅黑" w:cs="微软雅黑"/>
                <w:i w:val="0"/>
                <w:iCs w:val="0"/>
                <w:color w:val="000000"/>
                <w:sz w:val="18"/>
                <w:szCs w:val="18"/>
                <w:u w:val="none"/>
              </w:rPr>
            </w:pPr>
          </w:p>
        </w:tc>
      </w:tr>
      <w:tr w14:paraId="37253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F6281">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BE172">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3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E9628B">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礼品卡</w:t>
            </w:r>
          </w:p>
        </w:tc>
        <w:tc>
          <w:tcPr>
            <w:tcW w:w="6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B70CCA">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双面250g铜版纸</w:t>
            </w:r>
          </w:p>
        </w:tc>
        <w:tc>
          <w:tcPr>
            <w:tcW w:w="9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90BF52">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8.5*14.5cm</w:t>
            </w: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57F32">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500张</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1AE97">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批次</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86042">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3A785">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1B07A">
            <w:pPr>
              <w:spacing w:line="240" w:lineRule="auto"/>
              <w:ind w:firstLine="0" w:firstLineChars="0"/>
              <w:rPr>
                <w:rFonts w:hint="eastAsia" w:ascii="微软雅黑" w:hAnsi="微软雅黑" w:eastAsia="微软雅黑" w:cs="微软雅黑"/>
                <w:i w:val="0"/>
                <w:iCs w:val="0"/>
                <w:color w:val="000000"/>
                <w:sz w:val="18"/>
                <w:szCs w:val="18"/>
                <w:u w:val="none"/>
              </w:rPr>
            </w:pPr>
          </w:p>
        </w:tc>
      </w:tr>
      <w:tr w14:paraId="70794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4CF7F">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B9AF2">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8AB06">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E09B6">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9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9DB0C">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4F3EC">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1000张</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7882B">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批次</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7D34C">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DEDEB">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10872">
            <w:pPr>
              <w:spacing w:line="240" w:lineRule="auto"/>
              <w:ind w:firstLine="0" w:firstLineChars="0"/>
              <w:rPr>
                <w:rFonts w:hint="eastAsia" w:ascii="微软雅黑" w:hAnsi="微软雅黑" w:eastAsia="微软雅黑" w:cs="微软雅黑"/>
                <w:i w:val="0"/>
                <w:iCs w:val="0"/>
                <w:color w:val="000000"/>
                <w:sz w:val="18"/>
                <w:szCs w:val="18"/>
                <w:u w:val="none"/>
              </w:rPr>
            </w:pPr>
          </w:p>
        </w:tc>
      </w:tr>
      <w:tr w14:paraId="0C1B7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A044A">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FA1DF">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2BB42">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92625">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9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29295">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219AA">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3000张</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6CA75">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批次</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DD7C1">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DA427">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FB9EC">
            <w:pPr>
              <w:spacing w:line="240" w:lineRule="auto"/>
              <w:ind w:firstLine="0" w:firstLineChars="0"/>
              <w:rPr>
                <w:rFonts w:hint="eastAsia" w:ascii="微软雅黑" w:hAnsi="微软雅黑" w:eastAsia="微软雅黑" w:cs="微软雅黑"/>
                <w:i w:val="0"/>
                <w:iCs w:val="0"/>
                <w:color w:val="000000"/>
                <w:sz w:val="18"/>
                <w:szCs w:val="18"/>
                <w:u w:val="none"/>
              </w:rPr>
            </w:pPr>
          </w:p>
        </w:tc>
      </w:tr>
      <w:tr w14:paraId="3DABD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244B0">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CD2A0">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FE380">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8DB53">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9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E3B09">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A11FC">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10000张</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7B07F">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批次</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9705E">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53897">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CBFC9">
            <w:pPr>
              <w:spacing w:line="240" w:lineRule="auto"/>
              <w:ind w:firstLine="0" w:firstLineChars="0"/>
              <w:rPr>
                <w:rFonts w:hint="eastAsia" w:ascii="微软雅黑" w:hAnsi="微软雅黑" w:eastAsia="微软雅黑" w:cs="微软雅黑"/>
                <w:i w:val="0"/>
                <w:iCs w:val="0"/>
                <w:color w:val="000000"/>
                <w:sz w:val="18"/>
                <w:szCs w:val="18"/>
                <w:u w:val="none"/>
              </w:rPr>
            </w:pPr>
          </w:p>
        </w:tc>
      </w:tr>
      <w:tr w14:paraId="51188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B9FF0">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55063">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DCBC4">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6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63548F">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双面250g珠光纸</w:t>
            </w:r>
          </w:p>
        </w:tc>
        <w:tc>
          <w:tcPr>
            <w:tcW w:w="9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D6E13">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4342E">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500张</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5B2C9">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批次</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43C23">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9A3D0">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172A6">
            <w:pPr>
              <w:spacing w:line="240" w:lineRule="auto"/>
              <w:ind w:firstLine="0" w:firstLineChars="0"/>
              <w:rPr>
                <w:rFonts w:hint="eastAsia" w:ascii="微软雅黑" w:hAnsi="微软雅黑" w:eastAsia="微软雅黑" w:cs="微软雅黑"/>
                <w:i w:val="0"/>
                <w:iCs w:val="0"/>
                <w:color w:val="000000"/>
                <w:sz w:val="18"/>
                <w:szCs w:val="18"/>
                <w:u w:val="none"/>
              </w:rPr>
            </w:pPr>
          </w:p>
        </w:tc>
      </w:tr>
      <w:tr w14:paraId="57A5E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AB39B">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26A83">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60215">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D4451">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9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4AF28">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3130C">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1000张</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98B7E">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批次</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D729D">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CEA38">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11202">
            <w:pPr>
              <w:spacing w:line="240" w:lineRule="auto"/>
              <w:ind w:firstLine="0" w:firstLineChars="0"/>
              <w:rPr>
                <w:rFonts w:hint="eastAsia" w:ascii="微软雅黑" w:hAnsi="微软雅黑" w:eastAsia="微软雅黑" w:cs="微软雅黑"/>
                <w:i w:val="0"/>
                <w:iCs w:val="0"/>
                <w:color w:val="000000"/>
                <w:sz w:val="18"/>
                <w:szCs w:val="18"/>
                <w:u w:val="none"/>
              </w:rPr>
            </w:pPr>
          </w:p>
        </w:tc>
      </w:tr>
      <w:tr w14:paraId="064DF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148F5">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D3AAB">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2D407">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7ED33">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9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91ADC">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0A35C">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3000张</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CE299">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批次</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C3256">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9FC0A">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33136">
            <w:pPr>
              <w:spacing w:line="240" w:lineRule="auto"/>
              <w:ind w:firstLine="0" w:firstLineChars="0"/>
              <w:rPr>
                <w:rFonts w:hint="eastAsia" w:ascii="微软雅黑" w:hAnsi="微软雅黑" w:eastAsia="微软雅黑" w:cs="微软雅黑"/>
                <w:i w:val="0"/>
                <w:iCs w:val="0"/>
                <w:color w:val="000000"/>
                <w:sz w:val="18"/>
                <w:szCs w:val="18"/>
                <w:u w:val="none"/>
              </w:rPr>
            </w:pPr>
          </w:p>
        </w:tc>
      </w:tr>
      <w:tr w14:paraId="7131D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1A0B8">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255E0">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3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469ADB">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券</w:t>
            </w:r>
          </w:p>
        </w:tc>
        <w:tc>
          <w:tcPr>
            <w:tcW w:w="6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13FCB5">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双面200g铜版纸</w:t>
            </w:r>
          </w:p>
        </w:tc>
        <w:tc>
          <w:tcPr>
            <w:tcW w:w="9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37A723">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19*7cm</w:t>
            </w: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EB72F">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1000张</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63440">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批次</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386C8">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4FF0F">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43A22">
            <w:pPr>
              <w:spacing w:line="240" w:lineRule="auto"/>
              <w:ind w:firstLine="0" w:firstLineChars="0"/>
              <w:rPr>
                <w:rFonts w:hint="eastAsia" w:ascii="微软雅黑" w:hAnsi="微软雅黑" w:eastAsia="微软雅黑" w:cs="微软雅黑"/>
                <w:i w:val="0"/>
                <w:iCs w:val="0"/>
                <w:color w:val="000000"/>
                <w:sz w:val="18"/>
                <w:szCs w:val="18"/>
                <w:u w:val="none"/>
              </w:rPr>
            </w:pPr>
          </w:p>
        </w:tc>
      </w:tr>
      <w:tr w14:paraId="7FD97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F9AF4">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299D0">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6D199">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02AFD">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9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AC717">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A4843">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3000张</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B35B0">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批次</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6E88A">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F6F51">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36329">
            <w:pPr>
              <w:spacing w:line="240" w:lineRule="auto"/>
              <w:ind w:firstLine="0" w:firstLineChars="0"/>
              <w:rPr>
                <w:rFonts w:hint="eastAsia" w:ascii="微软雅黑" w:hAnsi="微软雅黑" w:eastAsia="微软雅黑" w:cs="微软雅黑"/>
                <w:i w:val="0"/>
                <w:iCs w:val="0"/>
                <w:color w:val="000000"/>
                <w:sz w:val="18"/>
                <w:szCs w:val="18"/>
                <w:u w:val="none"/>
              </w:rPr>
            </w:pPr>
          </w:p>
        </w:tc>
      </w:tr>
      <w:tr w14:paraId="575F0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238E7">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9CAAF">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A5B48">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3B012">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9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034DB">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F12DF">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10000张</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DAD7A">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批次</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E7570">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10350">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26E93">
            <w:pPr>
              <w:spacing w:line="240" w:lineRule="auto"/>
              <w:ind w:firstLine="0" w:firstLineChars="0"/>
              <w:rPr>
                <w:rFonts w:hint="eastAsia" w:ascii="微软雅黑" w:hAnsi="微软雅黑" w:eastAsia="微软雅黑" w:cs="微软雅黑"/>
                <w:i w:val="0"/>
                <w:iCs w:val="0"/>
                <w:color w:val="000000"/>
                <w:sz w:val="18"/>
                <w:szCs w:val="18"/>
                <w:u w:val="none"/>
              </w:rPr>
            </w:pPr>
          </w:p>
        </w:tc>
      </w:tr>
      <w:tr w14:paraId="6CA16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59F22">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82E82">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77EEA">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B594C">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9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51C7B">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16D5E">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20000张</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E8383">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批次</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2A179">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633DF">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F58EE">
            <w:pPr>
              <w:spacing w:line="240" w:lineRule="auto"/>
              <w:ind w:firstLine="0" w:firstLineChars="0"/>
              <w:rPr>
                <w:rFonts w:hint="eastAsia" w:ascii="微软雅黑" w:hAnsi="微软雅黑" w:eastAsia="微软雅黑" w:cs="微软雅黑"/>
                <w:i w:val="0"/>
                <w:iCs w:val="0"/>
                <w:color w:val="000000"/>
                <w:sz w:val="18"/>
                <w:szCs w:val="18"/>
                <w:u w:val="none"/>
              </w:rPr>
            </w:pPr>
          </w:p>
        </w:tc>
      </w:tr>
      <w:tr w14:paraId="6D3E5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FE795">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773C7">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27292">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441AF">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9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A36A35">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17*6cm</w:t>
            </w: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7E6F4">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1000张</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4EE01">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批次</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465B9">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DCEA3">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7B68E">
            <w:pPr>
              <w:spacing w:line="240" w:lineRule="auto"/>
              <w:ind w:firstLine="0" w:firstLineChars="0"/>
              <w:rPr>
                <w:rFonts w:hint="eastAsia" w:ascii="微软雅黑" w:hAnsi="微软雅黑" w:eastAsia="微软雅黑" w:cs="微软雅黑"/>
                <w:i w:val="0"/>
                <w:iCs w:val="0"/>
                <w:color w:val="000000"/>
                <w:sz w:val="18"/>
                <w:szCs w:val="18"/>
                <w:u w:val="none"/>
              </w:rPr>
            </w:pPr>
          </w:p>
        </w:tc>
      </w:tr>
      <w:tr w14:paraId="5760F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DF0AE">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CD91B">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3ED2C">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89CA4">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9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31A55">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F4467">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3000张</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8A714">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批次</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9B31A">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0946E">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63925">
            <w:pPr>
              <w:spacing w:line="240" w:lineRule="auto"/>
              <w:ind w:firstLine="0" w:firstLineChars="0"/>
              <w:rPr>
                <w:rFonts w:hint="eastAsia" w:ascii="微软雅黑" w:hAnsi="微软雅黑" w:eastAsia="微软雅黑" w:cs="微软雅黑"/>
                <w:i w:val="0"/>
                <w:iCs w:val="0"/>
                <w:color w:val="000000"/>
                <w:sz w:val="18"/>
                <w:szCs w:val="18"/>
                <w:u w:val="none"/>
              </w:rPr>
            </w:pPr>
          </w:p>
        </w:tc>
      </w:tr>
      <w:tr w14:paraId="71555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AB129">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DC7F6">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38626">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01608">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9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D6B30">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69D6F">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10000张</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10D03">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批次</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F878E">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F5B5A">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99C5F">
            <w:pPr>
              <w:spacing w:line="240" w:lineRule="auto"/>
              <w:ind w:firstLine="0" w:firstLineChars="0"/>
              <w:rPr>
                <w:rFonts w:hint="eastAsia" w:ascii="微软雅黑" w:hAnsi="微软雅黑" w:eastAsia="微软雅黑" w:cs="微软雅黑"/>
                <w:i w:val="0"/>
                <w:iCs w:val="0"/>
                <w:color w:val="000000"/>
                <w:sz w:val="18"/>
                <w:szCs w:val="18"/>
                <w:u w:val="none"/>
              </w:rPr>
            </w:pPr>
          </w:p>
        </w:tc>
      </w:tr>
      <w:tr w14:paraId="158B1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DBF4D">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79E39">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47079">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EDB1A">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9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4790F">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752DA">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20000张</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30138">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批次</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E3A21">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E640D">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5306D">
            <w:pPr>
              <w:spacing w:line="240" w:lineRule="auto"/>
              <w:ind w:firstLine="0" w:firstLineChars="0"/>
              <w:rPr>
                <w:rFonts w:hint="eastAsia" w:ascii="微软雅黑" w:hAnsi="微软雅黑" w:eastAsia="微软雅黑" w:cs="微软雅黑"/>
                <w:i w:val="0"/>
                <w:iCs w:val="0"/>
                <w:color w:val="000000"/>
                <w:sz w:val="18"/>
                <w:szCs w:val="18"/>
                <w:u w:val="none"/>
              </w:rPr>
            </w:pPr>
          </w:p>
        </w:tc>
      </w:tr>
      <w:tr w14:paraId="01966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2CB68">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F6B47">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204F8">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6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1065E9">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双面250克铜版纸</w:t>
            </w:r>
          </w:p>
        </w:tc>
        <w:tc>
          <w:tcPr>
            <w:tcW w:w="9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A9534D">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19*7cm</w:t>
            </w: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205DC">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1000张</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F99AD">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批次</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1B785">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BBC40">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EABAF">
            <w:pPr>
              <w:spacing w:line="240" w:lineRule="auto"/>
              <w:ind w:firstLine="0" w:firstLineChars="0"/>
              <w:rPr>
                <w:rFonts w:hint="eastAsia" w:ascii="微软雅黑" w:hAnsi="微软雅黑" w:eastAsia="微软雅黑" w:cs="微软雅黑"/>
                <w:i w:val="0"/>
                <w:iCs w:val="0"/>
                <w:color w:val="000000"/>
                <w:sz w:val="18"/>
                <w:szCs w:val="18"/>
                <w:u w:val="none"/>
              </w:rPr>
            </w:pPr>
          </w:p>
        </w:tc>
      </w:tr>
      <w:tr w14:paraId="23E52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738DD">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E3E0C">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CB156">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56EFD">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9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4C574">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1B254">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3000张</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0A304">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批次</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5EC2E">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70111">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A6200">
            <w:pPr>
              <w:spacing w:line="240" w:lineRule="auto"/>
              <w:ind w:firstLine="0" w:firstLineChars="0"/>
              <w:rPr>
                <w:rFonts w:hint="eastAsia" w:ascii="微软雅黑" w:hAnsi="微软雅黑" w:eastAsia="微软雅黑" w:cs="微软雅黑"/>
                <w:i w:val="0"/>
                <w:iCs w:val="0"/>
                <w:color w:val="000000"/>
                <w:sz w:val="18"/>
                <w:szCs w:val="18"/>
                <w:u w:val="none"/>
              </w:rPr>
            </w:pPr>
          </w:p>
        </w:tc>
      </w:tr>
      <w:tr w14:paraId="6E6A5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4629B">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25E0B">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BAB91">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C72C4">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9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BC431">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181D1">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10000张</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8E6C9">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批次</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17C0D">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C198A">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2B437">
            <w:pPr>
              <w:spacing w:line="240" w:lineRule="auto"/>
              <w:ind w:firstLine="0" w:firstLineChars="0"/>
              <w:rPr>
                <w:rFonts w:hint="eastAsia" w:ascii="微软雅黑" w:hAnsi="微软雅黑" w:eastAsia="微软雅黑" w:cs="微软雅黑"/>
                <w:i w:val="0"/>
                <w:iCs w:val="0"/>
                <w:color w:val="000000"/>
                <w:sz w:val="18"/>
                <w:szCs w:val="18"/>
                <w:u w:val="none"/>
              </w:rPr>
            </w:pPr>
          </w:p>
        </w:tc>
      </w:tr>
      <w:tr w14:paraId="24153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FED71">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E5F61">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CC7B8">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3E9F5">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9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0D96C">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8899C">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20000张</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98A1E">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批次</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31CA0">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6BA84">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8408A">
            <w:pPr>
              <w:spacing w:line="240" w:lineRule="auto"/>
              <w:ind w:firstLine="0" w:firstLineChars="0"/>
              <w:rPr>
                <w:rFonts w:hint="eastAsia" w:ascii="微软雅黑" w:hAnsi="微软雅黑" w:eastAsia="微软雅黑" w:cs="微软雅黑"/>
                <w:i w:val="0"/>
                <w:iCs w:val="0"/>
                <w:color w:val="000000"/>
                <w:sz w:val="18"/>
                <w:szCs w:val="18"/>
                <w:u w:val="none"/>
              </w:rPr>
            </w:pPr>
          </w:p>
        </w:tc>
      </w:tr>
      <w:tr w14:paraId="726A3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C39D1">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65865">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0E31A">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1F992">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9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98AED6">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17*6cm</w:t>
            </w: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0B088">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1000张</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A40CE">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批次</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14A61">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99D4F">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6E219">
            <w:pPr>
              <w:spacing w:line="240" w:lineRule="auto"/>
              <w:ind w:firstLine="0" w:firstLineChars="0"/>
              <w:rPr>
                <w:rFonts w:hint="eastAsia" w:ascii="微软雅黑" w:hAnsi="微软雅黑" w:eastAsia="微软雅黑" w:cs="微软雅黑"/>
                <w:i w:val="0"/>
                <w:iCs w:val="0"/>
                <w:color w:val="000000"/>
                <w:sz w:val="18"/>
                <w:szCs w:val="18"/>
                <w:u w:val="none"/>
              </w:rPr>
            </w:pPr>
          </w:p>
        </w:tc>
      </w:tr>
      <w:tr w14:paraId="15646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38085">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92301">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A8AA1">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239C3">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9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C3251">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3D8DE">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3000张</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E87F2">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批次</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71503">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7D1A1">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1C6B5">
            <w:pPr>
              <w:spacing w:line="240" w:lineRule="auto"/>
              <w:ind w:firstLine="0" w:firstLineChars="0"/>
              <w:rPr>
                <w:rFonts w:hint="eastAsia" w:ascii="微软雅黑" w:hAnsi="微软雅黑" w:eastAsia="微软雅黑" w:cs="微软雅黑"/>
                <w:i w:val="0"/>
                <w:iCs w:val="0"/>
                <w:color w:val="000000"/>
                <w:sz w:val="18"/>
                <w:szCs w:val="18"/>
                <w:u w:val="none"/>
              </w:rPr>
            </w:pPr>
          </w:p>
        </w:tc>
      </w:tr>
      <w:tr w14:paraId="5914A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4FE40">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F32F0">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E5127">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D616E">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9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FB5AD">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EDACC">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10000张</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B939C">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批次</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58777">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AAC3C">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E03B0">
            <w:pPr>
              <w:spacing w:line="240" w:lineRule="auto"/>
              <w:ind w:firstLine="0" w:firstLineChars="0"/>
              <w:rPr>
                <w:rFonts w:hint="eastAsia" w:ascii="微软雅黑" w:hAnsi="微软雅黑" w:eastAsia="微软雅黑" w:cs="微软雅黑"/>
                <w:i w:val="0"/>
                <w:iCs w:val="0"/>
                <w:color w:val="000000"/>
                <w:sz w:val="18"/>
                <w:szCs w:val="18"/>
                <w:u w:val="none"/>
              </w:rPr>
            </w:pPr>
          </w:p>
        </w:tc>
      </w:tr>
      <w:tr w14:paraId="4C91A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69EE4">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C2C54">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A83D9">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BD11C">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9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75692">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00943">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20000张</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84910">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批次</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95469">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58A66">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9FA44">
            <w:pPr>
              <w:spacing w:line="240" w:lineRule="auto"/>
              <w:ind w:firstLine="0" w:firstLineChars="0"/>
              <w:rPr>
                <w:rFonts w:hint="eastAsia" w:ascii="微软雅黑" w:hAnsi="微软雅黑" w:eastAsia="微软雅黑" w:cs="微软雅黑"/>
                <w:i w:val="0"/>
                <w:iCs w:val="0"/>
                <w:color w:val="000000"/>
                <w:sz w:val="18"/>
                <w:szCs w:val="18"/>
                <w:u w:val="none"/>
              </w:rPr>
            </w:pPr>
          </w:p>
        </w:tc>
      </w:tr>
      <w:tr w14:paraId="0503D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6611E">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E733A">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247BA">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6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696103">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双面250g珠光纸</w:t>
            </w:r>
          </w:p>
        </w:tc>
        <w:tc>
          <w:tcPr>
            <w:tcW w:w="9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2DE7D7">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19*7cm</w:t>
            </w: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BFE41">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500张</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FF4F5">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批次</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E69F1">
            <w:pPr>
              <w:spacing w:line="240" w:lineRule="auto"/>
              <w:ind w:firstLine="0" w:firstLineChars="0"/>
              <w:jc w:val="left"/>
              <w:rPr>
                <w:rFonts w:hint="eastAsia" w:ascii="微软雅黑" w:hAnsi="微软雅黑" w:eastAsia="微软雅黑" w:cs="微软雅黑"/>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A2AEB">
            <w:pPr>
              <w:spacing w:line="240" w:lineRule="auto"/>
              <w:ind w:firstLine="0" w:firstLineChars="0"/>
              <w:jc w:val="left"/>
              <w:rPr>
                <w:rFonts w:hint="eastAsia" w:ascii="微软雅黑" w:hAnsi="微软雅黑" w:eastAsia="微软雅黑" w:cs="微软雅黑"/>
                <w:i w:val="0"/>
                <w:iCs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87314">
            <w:pPr>
              <w:spacing w:line="240" w:lineRule="auto"/>
              <w:ind w:firstLine="0" w:firstLineChars="0"/>
              <w:jc w:val="left"/>
              <w:rPr>
                <w:rFonts w:hint="eastAsia" w:ascii="微软雅黑" w:hAnsi="微软雅黑" w:eastAsia="微软雅黑" w:cs="微软雅黑"/>
                <w:i w:val="0"/>
                <w:iCs w:val="0"/>
                <w:color w:val="000000"/>
                <w:sz w:val="18"/>
                <w:szCs w:val="18"/>
                <w:u w:val="none"/>
              </w:rPr>
            </w:pPr>
          </w:p>
        </w:tc>
      </w:tr>
      <w:tr w14:paraId="63E09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B1D4A">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A4C0D">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DB0D4">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26ED4">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9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94135">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F2ED9">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1000张</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BAE1A">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批次</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EE5B9">
            <w:pPr>
              <w:spacing w:line="240" w:lineRule="auto"/>
              <w:ind w:firstLine="0" w:firstLineChars="0"/>
              <w:jc w:val="left"/>
              <w:rPr>
                <w:rFonts w:hint="eastAsia" w:ascii="微软雅黑" w:hAnsi="微软雅黑" w:eastAsia="微软雅黑" w:cs="微软雅黑"/>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CCE2F">
            <w:pPr>
              <w:spacing w:line="240" w:lineRule="auto"/>
              <w:ind w:firstLine="0" w:firstLineChars="0"/>
              <w:jc w:val="left"/>
              <w:rPr>
                <w:rFonts w:hint="eastAsia" w:ascii="微软雅黑" w:hAnsi="微软雅黑" w:eastAsia="微软雅黑" w:cs="微软雅黑"/>
                <w:i w:val="0"/>
                <w:iCs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5C02E">
            <w:pPr>
              <w:spacing w:line="240" w:lineRule="auto"/>
              <w:ind w:firstLine="0" w:firstLineChars="0"/>
              <w:jc w:val="left"/>
              <w:rPr>
                <w:rFonts w:hint="eastAsia" w:ascii="微软雅黑" w:hAnsi="微软雅黑" w:eastAsia="微软雅黑" w:cs="微软雅黑"/>
                <w:i w:val="0"/>
                <w:iCs w:val="0"/>
                <w:color w:val="000000"/>
                <w:sz w:val="18"/>
                <w:szCs w:val="18"/>
                <w:u w:val="none"/>
              </w:rPr>
            </w:pPr>
          </w:p>
        </w:tc>
      </w:tr>
      <w:tr w14:paraId="659FC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C30F4">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3B263">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F0702">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EB645">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9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29903">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13E14">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3000张</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43687">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批次</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6E3EC">
            <w:pPr>
              <w:spacing w:line="240" w:lineRule="auto"/>
              <w:ind w:firstLine="0" w:firstLineChars="0"/>
              <w:jc w:val="left"/>
              <w:rPr>
                <w:rFonts w:hint="eastAsia" w:ascii="微软雅黑" w:hAnsi="微软雅黑" w:eastAsia="微软雅黑" w:cs="微软雅黑"/>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82B79">
            <w:pPr>
              <w:spacing w:line="240" w:lineRule="auto"/>
              <w:ind w:firstLine="0" w:firstLineChars="0"/>
              <w:jc w:val="left"/>
              <w:rPr>
                <w:rFonts w:hint="eastAsia" w:ascii="微软雅黑" w:hAnsi="微软雅黑" w:eastAsia="微软雅黑" w:cs="微软雅黑"/>
                <w:i w:val="0"/>
                <w:iCs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A43D7">
            <w:pPr>
              <w:spacing w:line="240" w:lineRule="auto"/>
              <w:ind w:firstLine="0" w:firstLineChars="0"/>
              <w:jc w:val="left"/>
              <w:rPr>
                <w:rFonts w:hint="eastAsia" w:ascii="微软雅黑" w:hAnsi="微软雅黑" w:eastAsia="微软雅黑" w:cs="微软雅黑"/>
                <w:i w:val="0"/>
                <w:iCs w:val="0"/>
                <w:color w:val="000000"/>
                <w:sz w:val="18"/>
                <w:szCs w:val="18"/>
                <w:u w:val="none"/>
              </w:rPr>
            </w:pPr>
          </w:p>
        </w:tc>
      </w:tr>
      <w:tr w14:paraId="58503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62430">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C9C9E">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B5D61">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F8F39">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9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561858">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17*6cm</w:t>
            </w: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1D45F">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500张</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BBC33">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批次</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69229">
            <w:pPr>
              <w:spacing w:line="240" w:lineRule="auto"/>
              <w:ind w:firstLine="0" w:firstLineChars="0"/>
              <w:jc w:val="left"/>
              <w:rPr>
                <w:rFonts w:hint="eastAsia" w:ascii="微软雅黑" w:hAnsi="微软雅黑" w:eastAsia="微软雅黑" w:cs="微软雅黑"/>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A9B60">
            <w:pPr>
              <w:spacing w:line="240" w:lineRule="auto"/>
              <w:ind w:firstLine="0" w:firstLineChars="0"/>
              <w:jc w:val="left"/>
              <w:rPr>
                <w:rFonts w:hint="eastAsia" w:ascii="微软雅黑" w:hAnsi="微软雅黑" w:eastAsia="微软雅黑" w:cs="微软雅黑"/>
                <w:i w:val="0"/>
                <w:iCs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2152A">
            <w:pPr>
              <w:spacing w:line="240" w:lineRule="auto"/>
              <w:ind w:firstLine="0" w:firstLineChars="0"/>
              <w:jc w:val="left"/>
              <w:rPr>
                <w:rFonts w:hint="eastAsia" w:ascii="微软雅黑" w:hAnsi="微软雅黑" w:eastAsia="微软雅黑" w:cs="微软雅黑"/>
                <w:i w:val="0"/>
                <w:iCs w:val="0"/>
                <w:color w:val="000000"/>
                <w:sz w:val="18"/>
                <w:szCs w:val="18"/>
                <w:u w:val="none"/>
              </w:rPr>
            </w:pPr>
          </w:p>
        </w:tc>
      </w:tr>
      <w:tr w14:paraId="274A8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D12A4">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78A5E">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A8F0D">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D533E">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9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9349E">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F73C2">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1000张</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06560">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批次</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F7A51">
            <w:pPr>
              <w:spacing w:line="240" w:lineRule="auto"/>
              <w:ind w:firstLine="0" w:firstLineChars="0"/>
              <w:jc w:val="left"/>
              <w:rPr>
                <w:rFonts w:hint="eastAsia" w:ascii="微软雅黑" w:hAnsi="微软雅黑" w:eastAsia="微软雅黑" w:cs="微软雅黑"/>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FCB3B">
            <w:pPr>
              <w:spacing w:line="240" w:lineRule="auto"/>
              <w:ind w:firstLine="0" w:firstLineChars="0"/>
              <w:jc w:val="left"/>
              <w:rPr>
                <w:rFonts w:hint="eastAsia" w:ascii="微软雅黑" w:hAnsi="微软雅黑" w:eastAsia="微软雅黑" w:cs="微软雅黑"/>
                <w:i w:val="0"/>
                <w:iCs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5A0B5">
            <w:pPr>
              <w:spacing w:line="240" w:lineRule="auto"/>
              <w:ind w:firstLine="0" w:firstLineChars="0"/>
              <w:jc w:val="left"/>
              <w:rPr>
                <w:rFonts w:hint="eastAsia" w:ascii="微软雅黑" w:hAnsi="微软雅黑" w:eastAsia="微软雅黑" w:cs="微软雅黑"/>
                <w:i w:val="0"/>
                <w:iCs w:val="0"/>
                <w:color w:val="000000"/>
                <w:sz w:val="18"/>
                <w:szCs w:val="18"/>
                <w:u w:val="none"/>
              </w:rPr>
            </w:pPr>
          </w:p>
        </w:tc>
      </w:tr>
      <w:tr w14:paraId="36655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15871">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C7727">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F0A86">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6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EC401">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9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87F30">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8BCA3">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3000张</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78CB2">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批次</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2BE54">
            <w:pPr>
              <w:spacing w:line="240" w:lineRule="auto"/>
              <w:ind w:firstLine="0" w:firstLineChars="0"/>
              <w:jc w:val="left"/>
              <w:rPr>
                <w:rFonts w:hint="eastAsia" w:ascii="微软雅黑" w:hAnsi="微软雅黑" w:eastAsia="微软雅黑" w:cs="微软雅黑"/>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85450">
            <w:pPr>
              <w:spacing w:line="240" w:lineRule="auto"/>
              <w:ind w:firstLine="0" w:firstLineChars="0"/>
              <w:jc w:val="left"/>
              <w:rPr>
                <w:rFonts w:hint="eastAsia" w:ascii="微软雅黑" w:hAnsi="微软雅黑" w:eastAsia="微软雅黑" w:cs="微软雅黑"/>
                <w:i w:val="0"/>
                <w:iCs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A10B5">
            <w:pPr>
              <w:spacing w:line="240" w:lineRule="auto"/>
              <w:ind w:firstLine="0" w:firstLineChars="0"/>
              <w:jc w:val="left"/>
              <w:rPr>
                <w:rFonts w:hint="eastAsia" w:ascii="微软雅黑" w:hAnsi="微软雅黑" w:eastAsia="微软雅黑" w:cs="微软雅黑"/>
                <w:i w:val="0"/>
                <w:iCs w:val="0"/>
                <w:color w:val="000000"/>
                <w:sz w:val="18"/>
                <w:szCs w:val="18"/>
                <w:u w:val="none"/>
              </w:rPr>
            </w:pPr>
          </w:p>
        </w:tc>
      </w:tr>
      <w:tr w14:paraId="606D9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E667B">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19257">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3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F55E1A">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特殊工艺</w:t>
            </w: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2EC00">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烫金、烫银工艺</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48330">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965F9">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2B697">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张</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35AA4">
            <w:pPr>
              <w:spacing w:line="240" w:lineRule="auto"/>
              <w:ind w:firstLine="0" w:firstLineChars="0"/>
              <w:jc w:val="left"/>
              <w:rPr>
                <w:rFonts w:hint="eastAsia" w:ascii="微软雅黑" w:hAnsi="微软雅黑" w:eastAsia="微软雅黑" w:cs="微软雅黑"/>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0BCC9">
            <w:pPr>
              <w:spacing w:line="240" w:lineRule="auto"/>
              <w:ind w:firstLine="0" w:firstLineChars="0"/>
              <w:jc w:val="left"/>
              <w:rPr>
                <w:rFonts w:hint="eastAsia" w:ascii="微软雅黑" w:hAnsi="微软雅黑" w:eastAsia="微软雅黑" w:cs="微软雅黑"/>
                <w:i w:val="0"/>
                <w:iCs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C5EB5">
            <w:pPr>
              <w:spacing w:line="240" w:lineRule="auto"/>
              <w:ind w:firstLine="0" w:firstLineChars="0"/>
              <w:jc w:val="left"/>
              <w:rPr>
                <w:rFonts w:hint="eastAsia" w:ascii="微软雅黑" w:hAnsi="微软雅黑" w:eastAsia="微软雅黑" w:cs="微软雅黑"/>
                <w:i w:val="0"/>
                <w:iCs w:val="0"/>
                <w:color w:val="000000"/>
                <w:sz w:val="18"/>
                <w:szCs w:val="18"/>
                <w:u w:val="none"/>
              </w:rPr>
            </w:pPr>
          </w:p>
        </w:tc>
      </w:tr>
      <w:tr w14:paraId="1B900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88ECC">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62447">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70425">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A50B1">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压手撕线</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CAB02">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C78DC">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B8A4D">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张</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06986">
            <w:pPr>
              <w:spacing w:line="240" w:lineRule="auto"/>
              <w:ind w:firstLine="0" w:firstLineChars="0"/>
              <w:jc w:val="left"/>
              <w:rPr>
                <w:rFonts w:hint="eastAsia" w:ascii="微软雅黑" w:hAnsi="微软雅黑" w:eastAsia="微软雅黑" w:cs="微软雅黑"/>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9AEA1">
            <w:pPr>
              <w:spacing w:line="240" w:lineRule="auto"/>
              <w:ind w:firstLine="0" w:firstLineChars="0"/>
              <w:jc w:val="left"/>
              <w:rPr>
                <w:rFonts w:hint="eastAsia" w:ascii="微软雅黑" w:hAnsi="微软雅黑" w:eastAsia="微软雅黑" w:cs="微软雅黑"/>
                <w:i w:val="0"/>
                <w:iCs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9A988">
            <w:pPr>
              <w:spacing w:line="240" w:lineRule="auto"/>
              <w:ind w:firstLine="0" w:firstLineChars="0"/>
              <w:jc w:val="left"/>
              <w:rPr>
                <w:rFonts w:hint="eastAsia" w:ascii="微软雅黑" w:hAnsi="微软雅黑" w:eastAsia="微软雅黑" w:cs="微软雅黑"/>
                <w:i w:val="0"/>
                <w:iCs w:val="0"/>
                <w:color w:val="000000"/>
                <w:sz w:val="18"/>
                <w:szCs w:val="18"/>
                <w:u w:val="none"/>
              </w:rPr>
            </w:pPr>
          </w:p>
        </w:tc>
      </w:tr>
      <w:tr w14:paraId="63BEF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11EE4">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62C67">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41F1B">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E59C2">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异形裁切</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D3243">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CD158">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C7D1F">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张</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D1DA7">
            <w:pPr>
              <w:spacing w:line="240" w:lineRule="auto"/>
              <w:ind w:firstLine="0" w:firstLineChars="0"/>
              <w:jc w:val="left"/>
              <w:rPr>
                <w:rFonts w:hint="eastAsia" w:ascii="微软雅黑" w:hAnsi="微软雅黑" w:eastAsia="微软雅黑" w:cs="微软雅黑"/>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D08A0">
            <w:pPr>
              <w:spacing w:line="240" w:lineRule="auto"/>
              <w:ind w:firstLine="0" w:firstLineChars="0"/>
              <w:jc w:val="left"/>
              <w:rPr>
                <w:rFonts w:hint="eastAsia" w:ascii="微软雅黑" w:hAnsi="微软雅黑" w:eastAsia="微软雅黑" w:cs="微软雅黑"/>
                <w:i w:val="0"/>
                <w:iCs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4F804">
            <w:pPr>
              <w:spacing w:line="240" w:lineRule="auto"/>
              <w:ind w:firstLine="0" w:firstLineChars="0"/>
              <w:jc w:val="left"/>
              <w:rPr>
                <w:rFonts w:hint="eastAsia" w:ascii="微软雅黑" w:hAnsi="微软雅黑" w:eastAsia="微软雅黑" w:cs="微软雅黑"/>
                <w:i w:val="0"/>
                <w:iCs w:val="0"/>
                <w:color w:val="000000"/>
                <w:sz w:val="18"/>
                <w:szCs w:val="18"/>
                <w:u w:val="none"/>
              </w:rPr>
            </w:pPr>
          </w:p>
        </w:tc>
      </w:tr>
      <w:tr w14:paraId="0A7C7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DED8C">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39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C914B">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1F33A">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6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2FEE4">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刮刮乐涂层</w:t>
            </w:r>
          </w:p>
        </w:tc>
        <w:tc>
          <w:tcPr>
            <w:tcW w:w="9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2DA07">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76D9D">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FB687">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张</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4D270">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EFE91">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5174C">
            <w:pPr>
              <w:spacing w:line="240" w:lineRule="auto"/>
              <w:ind w:firstLine="0" w:firstLineChars="0"/>
              <w:rPr>
                <w:rFonts w:hint="eastAsia" w:ascii="微软雅黑" w:hAnsi="微软雅黑" w:eastAsia="微软雅黑" w:cs="微软雅黑"/>
                <w:i w:val="0"/>
                <w:iCs w:val="0"/>
                <w:color w:val="000000"/>
                <w:sz w:val="18"/>
                <w:szCs w:val="18"/>
                <w:u w:val="none"/>
              </w:rPr>
            </w:pPr>
          </w:p>
        </w:tc>
      </w:tr>
    </w:tbl>
    <w:p w14:paraId="007DADE1">
      <w:pPr>
        <w:spacing w:line="240" w:lineRule="auto"/>
        <w:ind w:firstLine="0" w:firstLineChars="0"/>
        <w:jc w:val="center"/>
        <w:rPr>
          <w:rFonts w:hint="eastAsia" w:ascii="黑体" w:hAnsi="黑体" w:eastAsia="黑体" w:cs="黑体"/>
          <w:kern w:val="2"/>
          <w:sz w:val="28"/>
          <w:szCs w:val="28"/>
          <w:highlight w:val="none"/>
          <w:lang w:val="en-US" w:eastAsia="zh-CN"/>
        </w:rPr>
      </w:pPr>
    </w:p>
    <w:p w14:paraId="4C51EC41">
      <w:pPr>
        <w:pStyle w:val="2"/>
        <w:rPr>
          <w:rFonts w:hint="eastAsia" w:ascii="黑体" w:hAnsi="黑体" w:eastAsia="黑体" w:cs="黑体"/>
          <w:kern w:val="2"/>
          <w:sz w:val="28"/>
          <w:szCs w:val="28"/>
          <w:highlight w:val="none"/>
          <w:lang w:val="en-US" w:eastAsia="zh-CN"/>
        </w:rPr>
      </w:pPr>
    </w:p>
    <w:p w14:paraId="13103CBE">
      <w:pPr>
        <w:pStyle w:val="3"/>
        <w:rPr>
          <w:rFonts w:hint="eastAsia" w:ascii="黑体" w:hAnsi="黑体" w:eastAsia="黑体" w:cs="黑体"/>
          <w:kern w:val="2"/>
          <w:sz w:val="28"/>
          <w:szCs w:val="28"/>
          <w:highlight w:val="none"/>
          <w:lang w:val="en-US" w:eastAsia="zh-CN"/>
        </w:rPr>
      </w:pPr>
    </w:p>
    <w:p w14:paraId="36105C44">
      <w:pPr>
        <w:rPr>
          <w:rFonts w:hint="eastAsia" w:ascii="黑体" w:hAnsi="黑体" w:eastAsia="黑体" w:cs="黑体"/>
          <w:kern w:val="2"/>
          <w:sz w:val="28"/>
          <w:szCs w:val="28"/>
          <w:highlight w:val="none"/>
          <w:lang w:val="en-US" w:eastAsia="zh-CN"/>
        </w:rPr>
      </w:pPr>
    </w:p>
    <w:p w14:paraId="05534723">
      <w:pPr>
        <w:pStyle w:val="2"/>
        <w:rPr>
          <w:rFonts w:hint="eastAsia"/>
          <w:lang w:val="en-US" w:eastAsia="zh-CN"/>
        </w:rPr>
      </w:pPr>
    </w:p>
    <w:p w14:paraId="2453A68F">
      <w:pPr>
        <w:spacing w:line="240" w:lineRule="auto"/>
        <w:ind w:firstLine="0" w:firstLineChars="0"/>
        <w:jc w:val="center"/>
        <w:rPr>
          <w:rFonts w:hint="eastAsia" w:ascii="黑体" w:hAnsi="黑体" w:eastAsia="黑体" w:cs="黑体"/>
          <w:kern w:val="2"/>
          <w:sz w:val="28"/>
          <w:szCs w:val="28"/>
          <w:highlight w:val="none"/>
          <w:lang w:val="en-US" w:eastAsia="zh-CN"/>
        </w:rPr>
      </w:pPr>
    </w:p>
    <w:p w14:paraId="15B8E081">
      <w:pPr>
        <w:spacing w:line="240" w:lineRule="auto"/>
        <w:ind w:firstLine="0" w:firstLineChars="0"/>
        <w:jc w:val="center"/>
        <w:rPr>
          <w:rFonts w:hint="eastAsia" w:ascii="黑体" w:hAnsi="黑体" w:eastAsia="黑体" w:cs="黑体"/>
          <w:kern w:val="2"/>
          <w:sz w:val="28"/>
          <w:szCs w:val="28"/>
          <w:highlight w:val="none"/>
          <w:lang w:val="en-US" w:eastAsia="zh-CN"/>
        </w:rPr>
      </w:pPr>
    </w:p>
    <w:p w14:paraId="4A460E86">
      <w:pPr>
        <w:spacing w:line="240" w:lineRule="auto"/>
        <w:ind w:firstLine="0" w:firstLineChars="0"/>
        <w:jc w:val="center"/>
        <w:rPr>
          <w:rFonts w:hint="eastAsia" w:ascii="黑体" w:hAnsi="黑体" w:eastAsia="黑体" w:cs="黑体"/>
          <w:kern w:val="2"/>
          <w:sz w:val="28"/>
          <w:szCs w:val="28"/>
          <w:highlight w:val="none"/>
          <w:lang w:val="en-US" w:eastAsia="zh-CN"/>
        </w:rPr>
      </w:pPr>
    </w:p>
    <w:p w14:paraId="796DCA0F">
      <w:pPr>
        <w:spacing w:line="240" w:lineRule="auto"/>
        <w:ind w:firstLine="0" w:firstLineChars="0"/>
        <w:jc w:val="center"/>
        <w:rPr>
          <w:rFonts w:hint="eastAsia" w:ascii="黑体" w:hAnsi="黑体" w:eastAsia="黑体" w:cs="黑体"/>
          <w:kern w:val="2"/>
          <w:sz w:val="28"/>
          <w:szCs w:val="28"/>
          <w:highlight w:val="none"/>
          <w:lang w:val="en-US" w:eastAsia="zh-CN"/>
        </w:rPr>
      </w:pPr>
    </w:p>
    <w:p w14:paraId="1E51F0D3">
      <w:pPr>
        <w:pStyle w:val="2"/>
        <w:rPr>
          <w:rFonts w:hint="eastAsia" w:ascii="黑体" w:hAnsi="黑体" w:eastAsia="黑体" w:cs="黑体"/>
          <w:kern w:val="2"/>
          <w:sz w:val="28"/>
          <w:szCs w:val="28"/>
          <w:highlight w:val="none"/>
          <w:lang w:val="en-US" w:eastAsia="zh-CN"/>
        </w:rPr>
      </w:pPr>
    </w:p>
    <w:p w14:paraId="23C666B9">
      <w:pPr>
        <w:pStyle w:val="3"/>
        <w:rPr>
          <w:rFonts w:hint="eastAsia"/>
          <w:lang w:val="en-US" w:eastAsia="zh-CN"/>
        </w:rPr>
      </w:pPr>
    </w:p>
    <w:p w14:paraId="5FEAC992">
      <w:pPr>
        <w:spacing w:line="240" w:lineRule="auto"/>
        <w:ind w:firstLine="0" w:firstLineChars="0"/>
        <w:jc w:val="both"/>
        <w:rPr>
          <w:rFonts w:hint="eastAsia" w:ascii="黑体" w:hAnsi="黑体" w:eastAsia="黑体" w:cs="黑体"/>
          <w:kern w:val="2"/>
          <w:sz w:val="28"/>
          <w:szCs w:val="28"/>
          <w:highlight w:val="none"/>
          <w:lang w:val="en-US" w:eastAsia="zh-CN"/>
        </w:rPr>
      </w:pPr>
    </w:p>
    <w:p w14:paraId="48BEFE7E">
      <w:pPr>
        <w:spacing w:line="240" w:lineRule="auto"/>
        <w:ind w:firstLine="0" w:firstLineChars="0"/>
        <w:jc w:val="center"/>
        <w:rPr>
          <w:rFonts w:hint="eastAsia" w:ascii="黑体" w:hAnsi="黑体" w:eastAsia="黑体" w:cs="黑体"/>
          <w:kern w:val="2"/>
          <w:sz w:val="28"/>
          <w:szCs w:val="28"/>
          <w:highlight w:val="none"/>
          <w:lang w:val="en-US" w:eastAsia="zh-CN"/>
        </w:rPr>
      </w:pPr>
      <w:r>
        <w:rPr>
          <w:rFonts w:hint="eastAsia" w:ascii="黑体" w:hAnsi="黑体" w:eastAsia="黑体" w:cs="黑体"/>
          <w:kern w:val="2"/>
          <w:sz w:val="28"/>
          <w:szCs w:val="28"/>
          <w:highlight w:val="none"/>
          <w:lang w:val="en-US" w:eastAsia="zh-CN"/>
        </w:rPr>
        <w:t>表3报价清单</w:t>
      </w:r>
    </w:p>
    <w:tbl>
      <w:tblPr>
        <w:tblStyle w:val="18"/>
        <w:tblW w:w="499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4"/>
        <w:gridCol w:w="1722"/>
        <w:gridCol w:w="2044"/>
        <w:gridCol w:w="1361"/>
        <w:gridCol w:w="749"/>
        <w:gridCol w:w="663"/>
        <w:gridCol w:w="1157"/>
        <w:gridCol w:w="1334"/>
      </w:tblGrid>
      <w:tr w14:paraId="40EE9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D0CECE"/>
            <w:noWrap/>
            <w:vAlign w:val="center"/>
          </w:tcPr>
          <w:p w14:paraId="1F94D86C">
            <w:pPr>
              <w:keepNext w:val="0"/>
              <w:keepLines w:val="0"/>
              <w:widowControl/>
              <w:suppressLineNumbers w:val="0"/>
              <w:spacing w:line="240" w:lineRule="auto"/>
              <w:ind w:firstLine="0" w:firstLineChars="0"/>
              <w:jc w:val="center"/>
              <w:textAlignment w:val="center"/>
              <w:rPr>
                <w:rFonts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序号</w:t>
            </w:r>
          </w:p>
        </w:tc>
        <w:tc>
          <w:tcPr>
            <w:tcW w:w="891" w:type="pct"/>
            <w:tcBorders>
              <w:top w:val="single" w:color="000000" w:sz="4" w:space="0"/>
              <w:left w:val="single" w:color="000000" w:sz="4" w:space="0"/>
              <w:bottom w:val="single" w:color="000000" w:sz="4" w:space="0"/>
              <w:right w:val="single" w:color="000000" w:sz="4" w:space="0"/>
            </w:tcBorders>
            <w:shd w:val="clear" w:color="auto" w:fill="D0CECE"/>
            <w:noWrap/>
            <w:vAlign w:val="center"/>
          </w:tcPr>
          <w:p w14:paraId="34749F90">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服务项目内容</w:t>
            </w:r>
          </w:p>
        </w:tc>
        <w:tc>
          <w:tcPr>
            <w:tcW w:w="1058" w:type="pct"/>
            <w:tcBorders>
              <w:top w:val="single" w:color="000000" w:sz="4" w:space="0"/>
              <w:left w:val="single" w:color="000000" w:sz="4" w:space="0"/>
              <w:bottom w:val="single" w:color="000000" w:sz="4" w:space="0"/>
              <w:right w:val="single" w:color="000000" w:sz="4" w:space="0"/>
            </w:tcBorders>
            <w:shd w:val="clear" w:color="auto" w:fill="D0CECE"/>
            <w:noWrap/>
            <w:vAlign w:val="center"/>
          </w:tcPr>
          <w:p w14:paraId="578DCCD4">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工艺材质</w:t>
            </w:r>
          </w:p>
        </w:tc>
        <w:tc>
          <w:tcPr>
            <w:tcW w:w="704" w:type="pct"/>
            <w:tcBorders>
              <w:top w:val="single" w:color="000000" w:sz="4" w:space="0"/>
              <w:left w:val="single" w:color="000000" w:sz="4" w:space="0"/>
              <w:bottom w:val="single" w:color="000000" w:sz="4" w:space="0"/>
              <w:right w:val="single" w:color="000000" w:sz="4" w:space="0"/>
            </w:tcBorders>
            <w:shd w:val="clear" w:color="auto" w:fill="D0CECE"/>
            <w:noWrap/>
            <w:vAlign w:val="center"/>
          </w:tcPr>
          <w:p w14:paraId="775BC7E7">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补充描述</w:t>
            </w:r>
          </w:p>
        </w:tc>
        <w:tc>
          <w:tcPr>
            <w:tcW w:w="387" w:type="pct"/>
            <w:tcBorders>
              <w:top w:val="single" w:color="000000" w:sz="4" w:space="0"/>
              <w:left w:val="single" w:color="000000" w:sz="4" w:space="0"/>
              <w:bottom w:val="single" w:color="000000" w:sz="4" w:space="0"/>
              <w:right w:val="single" w:color="000000" w:sz="4" w:space="0"/>
            </w:tcBorders>
            <w:shd w:val="clear" w:color="auto" w:fill="D0CECE"/>
            <w:noWrap/>
            <w:vAlign w:val="center"/>
          </w:tcPr>
          <w:p w14:paraId="1E4C6B06">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单位</w:t>
            </w:r>
          </w:p>
        </w:tc>
        <w:tc>
          <w:tcPr>
            <w:tcW w:w="343" w:type="pct"/>
            <w:tcBorders>
              <w:top w:val="single" w:color="000000" w:sz="4" w:space="0"/>
              <w:left w:val="single" w:color="000000" w:sz="4" w:space="0"/>
              <w:bottom w:val="single" w:color="000000" w:sz="4" w:space="0"/>
              <w:right w:val="single" w:color="000000" w:sz="4" w:space="0"/>
            </w:tcBorders>
            <w:shd w:val="clear" w:color="auto" w:fill="D0CECE"/>
            <w:noWrap/>
            <w:vAlign w:val="center"/>
          </w:tcPr>
          <w:p w14:paraId="2FF035F8">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税率</w:t>
            </w:r>
          </w:p>
        </w:tc>
        <w:tc>
          <w:tcPr>
            <w:tcW w:w="599" w:type="pct"/>
            <w:tcBorders>
              <w:top w:val="single" w:color="000000" w:sz="4" w:space="0"/>
              <w:left w:val="single" w:color="000000" w:sz="4" w:space="0"/>
              <w:bottom w:val="single" w:color="000000" w:sz="4" w:space="0"/>
              <w:right w:val="single" w:color="000000" w:sz="4" w:space="0"/>
            </w:tcBorders>
            <w:shd w:val="clear" w:color="auto" w:fill="D0CECE"/>
            <w:vAlign w:val="center"/>
          </w:tcPr>
          <w:p w14:paraId="579727CA">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单价/元</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（含税）</w:t>
            </w:r>
          </w:p>
        </w:tc>
        <w:tc>
          <w:tcPr>
            <w:tcW w:w="690" w:type="pct"/>
            <w:tcBorders>
              <w:top w:val="single" w:color="000000" w:sz="4" w:space="0"/>
              <w:left w:val="single" w:color="000000" w:sz="4" w:space="0"/>
              <w:bottom w:val="single" w:color="000000" w:sz="4" w:space="0"/>
              <w:right w:val="single" w:color="000000" w:sz="4" w:space="0"/>
            </w:tcBorders>
            <w:shd w:val="clear" w:color="auto" w:fill="D0CECE"/>
            <w:vAlign w:val="center"/>
          </w:tcPr>
          <w:p w14:paraId="784C4C84">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备注</w:t>
            </w:r>
          </w:p>
        </w:tc>
      </w:tr>
      <w:tr w14:paraId="7F1CD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056BF">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9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E9B11">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亚克力牌</w:t>
            </w:r>
          </w:p>
        </w:tc>
        <w:tc>
          <w:tcPr>
            <w:tcW w:w="105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909D7">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UV打印雕刻</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0BC6F">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3mm</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C7A43">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4A09A">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A181D">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9CB1E">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r>
      <w:tr w14:paraId="72FA1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DE420">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9DD6A">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10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E99C0">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EADD0">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5mm</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456BF">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F35BE">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B6BE5">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E5D2D">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r>
      <w:tr w14:paraId="2BBA4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99E0A">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08F57">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10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0A569">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C2C67">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8mm</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07F71">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09483">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FA707">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9248E">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r>
      <w:tr w14:paraId="1710B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798E0">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26042">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105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EA069">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亚克力台卡</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DDA16">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A4</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10D10">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个</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D33D5">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0735D">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B4773">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r>
      <w:tr w14:paraId="47F8E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BE490">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1DC95">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10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23D6D">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7110F">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A5</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6B6E4">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个</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5C9AC">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CA222">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F7F13">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r>
      <w:tr w14:paraId="61A8C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48D09">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9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2EB09">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喷绘 UV类</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380F9">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喷绘布</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9C587">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6E3EC">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10A7E">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0E037">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6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A6D5EC">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含材料及人工安装费用</w:t>
            </w:r>
          </w:p>
        </w:tc>
      </w:tr>
      <w:tr w14:paraId="3482A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9ECD8">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8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4C1A9">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D8A33">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黑底高清喷绘布</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6DF82">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456F1">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F114B">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15533">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6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AD46F">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r>
      <w:tr w14:paraId="4803C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195EF">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6AD8A">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DAEC6">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双喷布（双喷高精度）</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73735">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FA23F">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1B31D">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85400">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6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5BC7E">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r>
      <w:tr w14:paraId="1517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6E857">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8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82FF0">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9F7AC">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刀刮布</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D8EAB">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49B03">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5184C">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AE798">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6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DA010">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r>
      <w:tr w14:paraId="6D64A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29C95">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A90A5">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铝合金加重易拉宝</w:t>
            </w:r>
          </w:p>
        </w:tc>
        <w:tc>
          <w:tcPr>
            <w:tcW w:w="10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5209E4">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画面规格80cm*200cm</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8E10A">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079DC">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D162C">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54AB8">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6799F">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r>
      <w:tr w14:paraId="19D36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1251C">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9FAB7">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配套PP纸写真画面</w:t>
            </w:r>
          </w:p>
        </w:tc>
        <w:tc>
          <w:tcPr>
            <w:tcW w:w="10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A016D">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9A147">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F90BB">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张</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0FA5E">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C8ADB">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0A4F8">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r>
      <w:tr w14:paraId="75FFA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08ABB">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E0900">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X展架</w:t>
            </w:r>
          </w:p>
        </w:tc>
        <w:tc>
          <w:tcPr>
            <w:tcW w:w="10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F9F649">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画面规格60cm*160cm</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314AE">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526E1">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0014F">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DE536">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813BE">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r>
      <w:tr w14:paraId="7702C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C704D">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3552B">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配套PP纸写真画面</w:t>
            </w:r>
          </w:p>
        </w:tc>
        <w:tc>
          <w:tcPr>
            <w:tcW w:w="10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BFA29">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D5277">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44DA1">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张</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CE30B">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7E310">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70801">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r>
      <w:tr w14:paraId="045C3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16E2B">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734FE">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普通门型展架</w:t>
            </w:r>
          </w:p>
        </w:tc>
        <w:tc>
          <w:tcPr>
            <w:tcW w:w="10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140B0C">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画面规格80cm*180cm</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D1D69">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F62C5">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57698">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FC491">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7130E">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r>
      <w:tr w14:paraId="309A2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5A5D5">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A494F">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铁艺加重门型展架</w:t>
            </w:r>
          </w:p>
        </w:tc>
        <w:tc>
          <w:tcPr>
            <w:tcW w:w="10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C612F">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65CA2">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11197">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D9F97">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D1DED">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2FECA">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r>
      <w:tr w14:paraId="5F371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3C673">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9BEA7">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配套PP纸写真画面</w:t>
            </w:r>
          </w:p>
        </w:tc>
        <w:tc>
          <w:tcPr>
            <w:tcW w:w="10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0DEAD">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72579">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51E49">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张</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062B0">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D76E0">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E7FA2">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r>
      <w:tr w14:paraId="55701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FACF6">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D368E">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弧形不锈钢钛金玻璃展架</w:t>
            </w:r>
          </w:p>
        </w:tc>
        <w:tc>
          <w:tcPr>
            <w:tcW w:w="10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F1E715">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画面规格80cm*200cm</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EB20D">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logo定制</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玻璃面板</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4C416">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3F0A0">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4286B">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00286">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r>
      <w:tr w14:paraId="3ECCD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417B9">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9E791">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配套写真画面</w:t>
            </w:r>
          </w:p>
        </w:tc>
        <w:tc>
          <w:tcPr>
            <w:tcW w:w="10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2B3D3">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AE458">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1716D">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张</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68FD6">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84B2C">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E77FE">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r>
      <w:tr w14:paraId="214EA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856D8">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3979F">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不锈钢立式水牌</w:t>
            </w:r>
          </w:p>
        </w:tc>
        <w:tc>
          <w:tcPr>
            <w:tcW w:w="1058" w:type="pct"/>
            <w:tcBorders>
              <w:top w:val="nil"/>
              <w:left w:val="single" w:color="000000" w:sz="4" w:space="0"/>
              <w:bottom w:val="single" w:color="000000" w:sz="4" w:space="0"/>
              <w:right w:val="single" w:color="000000" w:sz="4" w:space="0"/>
            </w:tcBorders>
            <w:shd w:val="clear" w:color="auto" w:fill="auto"/>
            <w:vAlign w:val="center"/>
          </w:tcPr>
          <w:p w14:paraId="43B2D63E">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画面规格 A2</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23F62">
            <w:pPr>
              <w:spacing w:line="240" w:lineRule="auto"/>
              <w:ind w:firstLine="0" w:firstLineChars="0"/>
              <w:jc w:val="left"/>
              <w:rPr>
                <w:rFonts w:hint="eastAsia" w:ascii="微软雅黑" w:hAnsi="微软雅黑" w:eastAsia="微软雅黑" w:cs="微软雅黑"/>
                <w:i w:val="0"/>
                <w:iCs w:val="0"/>
                <w:color w:val="000000"/>
                <w:sz w:val="18"/>
                <w:szCs w:val="18"/>
                <w:u w:val="none"/>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26EBB">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CB9FC">
            <w:pPr>
              <w:spacing w:line="240" w:lineRule="auto"/>
              <w:ind w:firstLine="0" w:firstLineChars="0"/>
              <w:jc w:val="left"/>
              <w:rPr>
                <w:rFonts w:hint="eastAsia" w:ascii="微软雅黑" w:hAnsi="微软雅黑" w:eastAsia="微软雅黑" w:cs="微软雅黑"/>
                <w:i w:val="0"/>
                <w:iCs w:val="0"/>
                <w:color w:val="000000"/>
                <w:sz w:val="18"/>
                <w:szCs w:val="18"/>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86CDC">
            <w:pPr>
              <w:spacing w:line="240" w:lineRule="auto"/>
              <w:ind w:firstLine="0" w:firstLineChars="0"/>
              <w:jc w:val="left"/>
              <w:rPr>
                <w:rFonts w:hint="eastAsia" w:ascii="微软雅黑" w:hAnsi="微软雅黑" w:eastAsia="微软雅黑" w:cs="微软雅黑"/>
                <w:i w:val="0"/>
                <w:iCs w:val="0"/>
                <w:color w:val="000000"/>
                <w:sz w:val="18"/>
                <w:szCs w:val="18"/>
                <w:u w:val="none"/>
              </w:rPr>
            </w:pP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82A0E">
            <w:pPr>
              <w:spacing w:line="240" w:lineRule="auto"/>
              <w:ind w:firstLine="0" w:firstLineChars="0"/>
              <w:jc w:val="left"/>
              <w:rPr>
                <w:rFonts w:hint="eastAsia" w:ascii="微软雅黑" w:hAnsi="微软雅黑" w:eastAsia="微软雅黑" w:cs="微软雅黑"/>
                <w:i w:val="0"/>
                <w:iCs w:val="0"/>
                <w:color w:val="000000"/>
                <w:sz w:val="18"/>
                <w:szCs w:val="18"/>
                <w:u w:val="none"/>
              </w:rPr>
            </w:pPr>
          </w:p>
        </w:tc>
      </w:tr>
      <w:tr w14:paraId="18509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571E0">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86A23">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高空作业车租赁</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D43F8">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79952">
            <w:pPr>
              <w:spacing w:line="240" w:lineRule="auto"/>
              <w:ind w:firstLine="0" w:firstLineChars="0"/>
              <w:jc w:val="left"/>
              <w:rPr>
                <w:rFonts w:hint="eastAsia" w:ascii="微软雅黑" w:hAnsi="微软雅黑" w:eastAsia="微软雅黑" w:cs="微软雅黑"/>
                <w:i w:val="0"/>
                <w:iCs w:val="0"/>
                <w:color w:val="000000"/>
                <w:sz w:val="18"/>
                <w:szCs w:val="18"/>
                <w:u w:val="none"/>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ADA23">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小时</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62903">
            <w:pPr>
              <w:spacing w:line="240" w:lineRule="auto"/>
              <w:ind w:firstLine="0" w:firstLineChars="0"/>
              <w:jc w:val="left"/>
              <w:rPr>
                <w:rFonts w:hint="eastAsia" w:ascii="微软雅黑" w:hAnsi="微软雅黑" w:eastAsia="微软雅黑" w:cs="微软雅黑"/>
                <w:i w:val="0"/>
                <w:iCs w:val="0"/>
                <w:color w:val="000000"/>
                <w:sz w:val="18"/>
                <w:szCs w:val="18"/>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8BF17">
            <w:pPr>
              <w:spacing w:line="240" w:lineRule="auto"/>
              <w:ind w:firstLine="0" w:firstLineChars="0"/>
              <w:jc w:val="left"/>
              <w:rPr>
                <w:rFonts w:hint="eastAsia" w:ascii="微软雅黑" w:hAnsi="微软雅黑" w:eastAsia="微软雅黑" w:cs="微软雅黑"/>
                <w:i w:val="0"/>
                <w:iCs w:val="0"/>
                <w:color w:val="000000"/>
                <w:sz w:val="18"/>
                <w:szCs w:val="18"/>
                <w:u w:val="none"/>
              </w:rPr>
            </w:pP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9134F">
            <w:pPr>
              <w:spacing w:line="240" w:lineRule="auto"/>
              <w:ind w:firstLine="0" w:firstLineChars="0"/>
              <w:jc w:val="left"/>
              <w:rPr>
                <w:rFonts w:hint="eastAsia" w:ascii="微软雅黑" w:hAnsi="微软雅黑" w:eastAsia="微软雅黑" w:cs="微软雅黑"/>
                <w:i w:val="0"/>
                <w:iCs w:val="0"/>
                <w:color w:val="000000"/>
                <w:sz w:val="18"/>
                <w:szCs w:val="18"/>
                <w:u w:val="none"/>
              </w:rPr>
            </w:pPr>
          </w:p>
        </w:tc>
      </w:tr>
      <w:tr w14:paraId="5510F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975F4">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8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A78300">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安装运输（含手脚架）</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B3E50">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三亚市内</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1CA59">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一趟来回</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AE566">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次</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971EB">
            <w:pPr>
              <w:spacing w:line="240" w:lineRule="auto"/>
              <w:ind w:firstLine="0" w:firstLineChars="0"/>
              <w:jc w:val="left"/>
              <w:rPr>
                <w:rFonts w:hint="eastAsia" w:ascii="微软雅黑" w:hAnsi="微软雅黑" w:eastAsia="微软雅黑" w:cs="微软雅黑"/>
                <w:i w:val="0"/>
                <w:iCs w:val="0"/>
                <w:color w:val="000000"/>
                <w:sz w:val="18"/>
                <w:szCs w:val="18"/>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12F4F">
            <w:pPr>
              <w:spacing w:line="240" w:lineRule="auto"/>
              <w:ind w:firstLine="0" w:firstLineChars="0"/>
              <w:jc w:val="left"/>
              <w:rPr>
                <w:rFonts w:hint="eastAsia" w:ascii="微软雅黑" w:hAnsi="微软雅黑" w:eastAsia="微软雅黑" w:cs="微软雅黑"/>
                <w:i w:val="0"/>
                <w:iCs w:val="0"/>
                <w:color w:val="000000"/>
                <w:sz w:val="18"/>
                <w:szCs w:val="18"/>
                <w:u w:val="none"/>
              </w:rPr>
            </w:pP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22A3C">
            <w:pPr>
              <w:spacing w:line="240" w:lineRule="auto"/>
              <w:ind w:firstLine="0" w:firstLineChars="0"/>
              <w:jc w:val="left"/>
              <w:rPr>
                <w:rFonts w:hint="eastAsia" w:ascii="微软雅黑" w:hAnsi="微软雅黑" w:eastAsia="微软雅黑" w:cs="微软雅黑"/>
                <w:i w:val="0"/>
                <w:iCs w:val="0"/>
                <w:color w:val="000000"/>
                <w:sz w:val="18"/>
                <w:szCs w:val="18"/>
                <w:u w:val="none"/>
              </w:rPr>
            </w:pPr>
          </w:p>
        </w:tc>
      </w:tr>
      <w:tr w14:paraId="70ABB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3C664">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8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46E56">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2B587">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三亚市外</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85988">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一趟来回</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58DEF">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次</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ADAAE">
            <w:pPr>
              <w:spacing w:line="240" w:lineRule="auto"/>
              <w:ind w:firstLine="0" w:firstLineChars="0"/>
              <w:jc w:val="left"/>
              <w:rPr>
                <w:rFonts w:hint="eastAsia" w:ascii="微软雅黑" w:hAnsi="微软雅黑" w:eastAsia="微软雅黑" w:cs="微软雅黑"/>
                <w:i w:val="0"/>
                <w:iCs w:val="0"/>
                <w:color w:val="000000"/>
                <w:sz w:val="18"/>
                <w:szCs w:val="18"/>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8CF3C">
            <w:pPr>
              <w:spacing w:line="240" w:lineRule="auto"/>
              <w:ind w:firstLine="0" w:firstLineChars="0"/>
              <w:jc w:val="left"/>
              <w:rPr>
                <w:rFonts w:hint="eastAsia" w:ascii="微软雅黑" w:hAnsi="微软雅黑" w:eastAsia="微软雅黑" w:cs="微软雅黑"/>
                <w:i w:val="0"/>
                <w:iCs w:val="0"/>
                <w:color w:val="000000"/>
                <w:sz w:val="18"/>
                <w:szCs w:val="18"/>
                <w:u w:val="none"/>
              </w:rPr>
            </w:pP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F2E55">
            <w:pPr>
              <w:spacing w:line="240" w:lineRule="auto"/>
              <w:ind w:firstLine="0" w:firstLineChars="0"/>
              <w:jc w:val="left"/>
              <w:rPr>
                <w:rFonts w:hint="eastAsia" w:ascii="微软雅黑" w:hAnsi="微软雅黑" w:eastAsia="微软雅黑" w:cs="微软雅黑"/>
                <w:i w:val="0"/>
                <w:iCs w:val="0"/>
                <w:color w:val="000000"/>
                <w:sz w:val="18"/>
                <w:szCs w:val="18"/>
                <w:u w:val="none"/>
              </w:rPr>
            </w:pPr>
          </w:p>
        </w:tc>
      </w:tr>
      <w:tr w14:paraId="0A685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1DDB3">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09632">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桁架租赁</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DEC7C">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桁架背景板租用</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3C167">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3天内</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8F2B1">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米</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05C86">
            <w:pPr>
              <w:spacing w:line="240" w:lineRule="auto"/>
              <w:ind w:firstLine="0" w:firstLineChars="0"/>
              <w:jc w:val="left"/>
              <w:rPr>
                <w:rFonts w:hint="eastAsia" w:ascii="微软雅黑" w:hAnsi="微软雅黑" w:eastAsia="微软雅黑" w:cs="微软雅黑"/>
                <w:i w:val="0"/>
                <w:iCs w:val="0"/>
                <w:color w:val="000000"/>
                <w:sz w:val="18"/>
                <w:szCs w:val="18"/>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44209">
            <w:pPr>
              <w:spacing w:line="240" w:lineRule="auto"/>
              <w:ind w:firstLine="0" w:firstLineChars="0"/>
              <w:jc w:val="left"/>
              <w:rPr>
                <w:rFonts w:hint="eastAsia" w:ascii="微软雅黑" w:hAnsi="微软雅黑" w:eastAsia="微软雅黑" w:cs="微软雅黑"/>
                <w:i w:val="0"/>
                <w:iCs w:val="0"/>
                <w:color w:val="000000"/>
                <w:sz w:val="18"/>
                <w:szCs w:val="18"/>
                <w:u w:val="none"/>
              </w:rPr>
            </w:pP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E1A80">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含搭建运输及拆除费用</w:t>
            </w:r>
          </w:p>
        </w:tc>
      </w:tr>
      <w:tr w14:paraId="22FA6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3AEE6">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8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754BD6">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灯箱类</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9AC1C">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软膜</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93408">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0D51D">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0B61F">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B6C1A">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6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C8F4CD">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含材料及人工安装费用</w:t>
            </w:r>
          </w:p>
        </w:tc>
      </w:tr>
      <w:tr w14:paraId="78BB8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94F6E">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8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B382E">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22C3C">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灯片</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77005">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C1EFF">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5B34B">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62A87">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6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A97E9">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r>
      <w:tr w14:paraId="012DA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5A3E6">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8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D8305">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60B70">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超薄LED室内灯箱</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24DBC">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室内铝合金边超薄灯箱</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743D9">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8EFB6">
            <w:pPr>
              <w:spacing w:line="240" w:lineRule="auto"/>
              <w:ind w:firstLine="0" w:firstLineChars="0"/>
              <w:jc w:val="left"/>
              <w:rPr>
                <w:rFonts w:hint="eastAsia" w:ascii="微软雅黑" w:hAnsi="微软雅黑" w:eastAsia="微软雅黑" w:cs="微软雅黑"/>
                <w:i w:val="0"/>
                <w:iCs w:val="0"/>
                <w:color w:val="000000"/>
                <w:sz w:val="18"/>
                <w:szCs w:val="18"/>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A7248">
            <w:pPr>
              <w:spacing w:line="240" w:lineRule="auto"/>
              <w:ind w:firstLine="0" w:firstLineChars="0"/>
              <w:jc w:val="left"/>
              <w:rPr>
                <w:rFonts w:hint="eastAsia" w:ascii="微软雅黑" w:hAnsi="微软雅黑" w:eastAsia="微软雅黑" w:cs="微软雅黑"/>
                <w:i w:val="0"/>
                <w:iCs w:val="0"/>
                <w:color w:val="000000"/>
                <w:sz w:val="18"/>
                <w:szCs w:val="18"/>
                <w:u w:val="none"/>
              </w:rPr>
            </w:pPr>
          </w:p>
        </w:tc>
        <w:tc>
          <w:tcPr>
            <w:tcW w:w="6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F0EB7">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r>
      <w:tr w14:paraId="08476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FB161">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8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C2436">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CEA7D">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户外拉布灯箱画面</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（含拼接穿绳）</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3308F">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刀刮布</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C4099">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36F5B">
            <w:pPr>
              <w:spacing w:line="240" w:lineRule="auto"/>
              <w:ind w:firstLine="0" w:firstLineChars="0"/>
              <w:jc w:val="left"/>
              <w:rPr>
                <w:rFonts w:hint="eastAsia" w:ascii="微软雅黑" w:hAnsi="微软雅黑" w:eastAsia="微软雅黑" w:cs="微软雅黑"/>
                <w:i w:val="0"/>
                <w:iCs w:val="0"/>
                <w:color w:val="000000"/>
                <w:sz w:val="18"/>
                <w:szCs w:val="18"/>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87655">
            <w:pPr>
              <w:spacing w:line="240" w:lineRule="auto"/>
              <w:ind w:firstLine="0" w:firstLineChars="0"/>
              <w:jc w:val="left"/>
              <w:rPr>
                <w:rFonts w:hint="eastAsia" w:ascii="微软雅黑" w:hAnsi="微软雅黑" w:eastAsia="微软雅黑" w:cs="微软雅黑"/>
                <w:i w:val="0"/>
                <w:iCs w:val="0"/>
                <w:color w:val="000000"/>
                <w:sz w:val="18"/>
                <w:szCs w:val="18"/>
                <w:u w:val="none"/>
              </w:rPr>
            </w:pPr>
          </w:p>
        </w:tc>
        <w:tc>
          <w:tcPr>
            <w:tcW w:w="6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E4237">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r>
      <w:tr w14:paraId="314AF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22285">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46D09">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吊旗</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3A3E5">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双面写真KT板（扣眼+鱼线）</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900AA">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60*30cm</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FE5C8">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块</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0245D">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5A631">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15C1F">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含材料及人工安装费用</w:t>
            </w:r>
          </w:p>
        </w:tc>
      </w:tr>
      <w:tr w14:paraId="64CB3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14202">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BAE7D">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玻璃防撞条</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D9708">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彩印磨砂</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FE4E4">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15cm宽</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2F39C">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米</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A3526">
            <w:pPr>
              <w:spacing w:line="240" w:lineRule="auto"/>
              <w:ind w:firstLine="0" w:firstLineChars="0"/>
              <w:jc w:val="left"/>
              <w:rPr>
                <w:rFonts w:hint="eastAsia" w:ascii="微软雅黑" w:hAnsi="微软雅黑" w:eastAsia="微软雅黑" w:cs="微软雅黑"/>
                <w:i w:val="0"/>
                <w:iCs w:val="0"/>
                <w:color w:val="000000"/>
                <w:sz w:val="18"/>
                <w:szCs w:val="18"/>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85CB7">
            <w:pPr>
              <w:spacing w:line="240" w:lineRule="auto"/>
              <w:ind w:firstLine="0" w:firstLineChars="0"/>
              <w:jc w:val="left"/>
              <w:rPr>
                <w:rFonts w:hint="eastAsia" w:ascii="微软雅黑" w:hAnsi="微软雅黑" w:eastAsia="微软雅黑" w:cs="微软雅黑"/>
                <w:i w:val="0"/>
                <w:iCs w:val="0"/>
                <w:color w:val="000000"/>
                <w:sz w:val="18"/>
                <w:szCs w:val="18"/>
                <w:u w:val="none"/>
              </w:rPr>
            </w:pP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F9CC8">
            <w:pPr>
              <w:spacing w:line="240" w:lineRule="auto"/>
              <w:ind w:firstLine="0" w:firstLineChars="0"/>
              <w:jc w:val="left"/>
              <w:rPr>
                <w:rFonts w:hint="eastAsia" w:ascii="微软雅黑" w:hAnsi="微软雅黑" w:eastAsia="微软雅黑" w:cs="微软雅黑"/>
                <w:i w:val="0"/>
                <w:iCs w:val="0"/>
                <w:color w:val="000000"/>
                <w:sz w:val="18"/>
                <w:szCs w:val="18"/>
                <w:u w:val="none"/>
              </w:rPr>
            </w:pPr>
          </w:p>
        </w:tc>
      </w:tr>
      <w:tr w14:paraId="5E8C8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215B0">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8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69CF31">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打印纸</w:t>
            </w:r>
          </w:p>
        </w:tc>
        <w:tc>
          <w:tcPr>
            <w:tcW w:w="10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3A4CC8">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80g纸激光彩色打印/复印</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14720">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A4</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A4C7F">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张</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1A790">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4905E">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25D18">
            <w:pPr>
              <w:spacing w:line="240" w:lineRule="auto"/>
              <w:ind w:firstLine="0" w:firstLineChars="0"/>
              <w:rPr>
                <w:rFonts w:hint="eastAsia" w:ascii="微软雅黑" w:hAnsi="微软雅黑" w:eastAsia="微软雅黑" w:cs="微软雅黑"/>
                <w:i w:val="0"/>
                <w:iCs w:val="0"/>
                <w:color w:val="000000"/>
                <w:sz w:val="18"/>
                <w:szCs w:val="18"/>
                <w:u w:val="none"/>
              </w:rPr>
            </w:pPr>
          </w:p>
        </w:tc>
      </w:tr>
      <w:tr w14:paraId="67B61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B29E2">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8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C92F5">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10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9AEF3">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5A086">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A3</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6C574">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张</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634B2">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B47AE">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7445F">
            <w:pPr>
              <w:spacing w:line="240" w:lineRule="auto"/>
              <w:ind w:firstLine="0" w:firstLineChars="0"/>
              <w:rPr>
                <w:rFonts w:hint="eastAsia" w:ascii="微软雅黑" w:hAnsi="微软雅黑" w:eastAsia="微软雅黑" w:cs="微软雅黑"/>
                <w:i w:val="0"/>
                <w:iCs w:val="0"/>
                <w:color w:val="000000"/>
                <w:sz w:val="18"/>
                <w:szCs w:val="18"/>
                <w:u w:val="none"/>
              </w:rPr>
            </w:pPr>
          </w:p>
        </w:tc>
      </w:tr>
      <w:tr w14:paraId="29520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31969">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8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77EDA">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10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916D74">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70g纸黑白打印/复印</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30B25">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A4</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C5F32">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张</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CC343">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8FBE8">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8E62E">
            <w:pPr>
              <w:spacing w:line="240" w:lineRule="auto"/>
              <w:ind w:firstLine="0" w:firstLineChars="0"/>
              <w:rPr>
                <w:rFonts w:hint="eastAsia" w:ascii="微软雅黑" w:hAnsi="微软雅黑" w:eastAsia="微软雅黑" w:cs="微软雅黑"/>
                <w:i w:val="0"/>
                <w:iCs w:val="0"/>
                <w:color w:val="000000"/>
                <w:sz w:val="18"/>
                <w:szCs w:val="18"/>
                <w:u w:val="none"/>
              </w:rPr>
            </w:pPr>
          </w:p>
        </w:tc>
      </w:tr>
      <w:tr w14:paraId="533CE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63174">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8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8936C">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10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87C53">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536A0">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A3</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EDEBC">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张</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ACC2D">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20846">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22480">
            <w:pPr>
              <w:spacing w:line="240" w:lineRule="auto"/>
              <w:ind w:firstLine="0" w:firstLineChars="0"/>
              <w:rPr>
                <w:rFonts w:hint="eastAsia" w:ascii="微软雅黑" w:hAnsi="微软雅黑" w:eastAsia="微软雅黑" w:cs="微软雅黑"/>
                <w:i w:val="0"/>
                <w:iCs w:val="0"/>
                <w:color w:val="000000"/>
                <w:sz w:val="18"/>
                <w:szCs w:val="18"/>
                <w:u w:val="none"/>
              </w:rPr>
            </w:pPr>
          </w:p>
        </w:tc>
      </w:tr>
      <w:tr w14:paraId="29583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669C4">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8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57BB9">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10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54F703">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80g喷墨彩色打印</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4BE1C">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A4</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3B1BA">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张</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A194F">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BB23E">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6BAD7">
            <w:pPr>
              <w:spacing w:line="240" w:lineRule="auto"/>
              <w:ind w:firstLine="0" w:firstLineChars="0"/>
              <w:rPr>
                <w:rFonts w:hint="eastAsia" w:ascii="微软雅黑" w:hAnsi="微软雅黑" w:eastAsia="微软雅黑" w:cs="微软雅黑"/>
                <w:i w:val="0"/>
                <w:iCs w:val="0"/>
                <w:color w:val="000000"/>
                <w:sz w:val="18"/>
                <w:szCs w:val="18"/>
                <w:u w:val="none"/>
              </w:rPr>
            </w:pPr>
          </w:p>
        </w:tc>
      </w:tr>
      <w:tr w14:paraId="5CF60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BB2BA">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8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A7CE6">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10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06A87">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8E0FE">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A3</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8F23E">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张</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FF4E0">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ADB1C">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B7285">
            <w:pPr>
              <w:spacing w:line="240" w:lineRule="auto"/>
              <w:ind w:firstLine="0" w:firstLineChars="0"/>
              <w:rPr>
                <w:rFonts w:hint="eastAsia" w:ascii="微软雅黑" w:hAnsi="微软雅黑" w:eastAsia="微软雅黑" w:cs="微软雅黑"/>
                <w:i w:val="0"/>
                <w:iCs w:val="0"/>
                <w:color w:val="000000"/>
                <w:sz w:val="18"/>
                <w:szCs w:val="18"/>
                <w:u w:val="none"/>
              </w:rPr>
            </w:pPr>
          </w:p>
        </w:tc>
      </w:tr>
      <w:tr w14:paraId="5826D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7A08C">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49BF8">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缴款单</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9D381">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A5单色二联收据单</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7B22D">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500本</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5D1D9">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批</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7B6C9">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3AA8B">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C5A94">
            <w:pPr>
              <w:spacing w:line="240" w:lineRule="auto"/>
              <w:ind w:firstLine="0" w:firstLineChars="0"/>
              <w:rPr>
                <w:rFonts w:hint="eastAsia" w:ascii="微软雅黑" w:hAnsi="微软雅黑" w:eastAsia="微软雅黑" w:cs="微软雅黑"/>
                <w:i w:val="0"/>
                <w:iCs w:val="0"/>
                <w:color w:val="000000"/>
                <w:sz w:val="18"/>
                <w:szCs w:val="18"/>
                <w:u w:val="none"/>
              </w:rPr>
            </w:pPr>
          </w:p>
        </w:tc>
      </w:tr>
      <w:tr w14:paraId="06217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0FDD8">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B4C32">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员工手册</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071B9">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封面250g铜版纸覆亚膜，内页157g铜版纸，骑马钉,A5规格，26页</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5DC9F">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500本</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69B06">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本</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264AA">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F5761">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065B7">
            <w:pPr>
              <w:spacing w:line="240" w:lineRule="auto"/>
              <w:ind w:firstLine="0" w:firstLineChars="0"/>
              <w:rPr>
                <w:rFonts w:hint="eastAsia" w:ascii="微软雅黑" w:hAnsi="微软雅黑" w:eastAsia="微软雅黑" w:cs="微软雅黑"/>
                <w:i w:val="0"/>
                <w:iCs w:val="0"/>
                <w:color w:val="000000"/>
                <w:sz w:val="18"/>
                <w:szCs w:val="18"/>
                <w:u w:val="none"/>
              </w:rPr>
            </w:pPr>
          </w:p>
        </w:tc>
      </w:tr>
      <w:tr w14:paraId="7CB90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BA9E1">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8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6A75DA">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名片</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D7328">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300g铜版纸（快印）</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C81D5">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100张</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FA433">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盒</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5B42F">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64B97">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D0388">
            <w:pPr>
              <w:spacing w:line="240" w:lineRule="auto"/>
              <w:ind w:firstLine="0" w:firstLineChars="0"/>
              <w:rPr>
                <w:rFonts w:hint="eastAsia" w:ascii="微软雅黑" w:hAnsi="微软雅黑" w:eastAsia="微软雅黑" w:cs="微软雅黑"/>
                <w:i w:val="0"/>
                <w:iCs w:val="0"/>
                <w:color w:val="000000"/>
                <w:sz w:val="18"/>
                <w:szCs w:val="18"/>
                <w:u w:val="none"/>
              </w:rPr>
            </w:pPr>
          </w:p>
        </w:tc>
      </w:tr>
      <w:tr w14:paraId="1B914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36F86">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8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031DE">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8168C">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300g铜版纸（印刷/5盒起）</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EDE19">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100张</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79D1E">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盒</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12D1B">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0C218">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9BBD4">
            <w:pPr>
              <w:spacing w:line="240" w:lineRule="auto"/>
              <w:ind w:firstLine="0" w:firstLineChars="0"/>
              <w:rPr>
                <w:rFonts w:hint="eastAsia" w:ascii="微软雅黑" w:hAnsi="微软雅黑" w:eastAsia="微软雅黑" w:cs="微软雅黑"/>
                <w:i w:val="0"/>
                <w:iCs w:val="0"/>
                <w:color w:val="000000"/>
                <w:sz w:val="18"/>
                <w:szCs w:val="18"/>
                <w:u w:val="none"/>
              </w:rPr>
            </w:pPr>
          </w:p>
        </w:tc>
      </w:tr>
      <w:tr w14:paraId="77FBD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019D2">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8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73417">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C8FBD">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300g珠光纸（快印）</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6D35E">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100张</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7FC67">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盒</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F4E2E">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AB0B0">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4421D">
            <w:pPr>
              <w:spacing w:line="240" w:lineRule="auto"/>
              <w:ind w:firstLine="0" w:firstLineChars="0"/>
              <w:rPr>
                <w:rFonts w:hint="eastAsia" w:ascii="微软雅黑" w:hAnsi="微软雅黑" w:eastAsia="微软雅黑" w:cs="微软雅黑"/>
                <w:i w:val="0"/>
                <w:iCs w:val="0"/>
                <w:color w:val="000000"/>
                <w:sz w:val="18"/>
                <w:szCs w:val="18"/>
                <w:u w:val="none"/>
              </w:rPr>
            </w:pPr>
          </w:p>
        </w:tc>
      </w:tr>
      <w:tr w14:paraId="5DE36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EEA86">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8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2DD83">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9B67C">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300g珠光纸（印刷/5盒起）</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0EBD9">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100张</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FEE9B">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盒</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02DFD">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FC5C5">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1C309">
            <w:pPr>
              <w:spacing w:line="240" w:lineRule="auto"/>
              <w:ind w:firstLine="0" w:firstLineChars="0"/>
              <w:rPr>
                <w:rFonts w:hint="eastAsia" w:ascii="微软雅黑" w:hAnsi="微软雅黑" w:eastAsia="微软雅黑" w:cs="微软雅黑"/>
                <w:i w:val="0"/>
                <w:iCs w:val="0"/>
                <w:color w:val="000000"/>
                <w:sz w:val="18"/>
                <w:szCs w:val="18"/>
                <w:u w:val="none"/>
              </w:rPr>
            </w:pPr>
          </w:p>
        </w:tc>
      </w:tr>
      <w:tr w14:paraId="56802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E1267">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8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592213">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装订类</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AA1C9">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A4骑马钉</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7FDB1">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15014">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本</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103D1">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352D2">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CCA62">
            <w:pPr>
              <w:spacing w:line="240" w:lineRule="auto"/>
              <w:ind w:firstLine="0" w:firstLineChars="0"/>
              <w:rPr>
                <w:rFonts w:hint="eastAsia" w:ascii="微软雅黑" w:hAnsi="微软雅黑" w:eastAsia="微软雅黑" w:cs="微软雅黑"/>
                <w:i w:val="0"/>
                <w:iCs w:val="0"/>
                <w:color w:val="000000"/>
                <w:sz w:val="18"/>
                <w:szCs w:val="18"/>
                <w:u w:val="none"/>
              </w:rPr>
            </w:pPr>
          </w:p>
        </w:tc>
      </w:tr>
      <w:tr w14:paraId="35F67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B0692">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8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E65C2">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C5221">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财务装订2cm内</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F8938">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7B01D">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本</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13E3A">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48318">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E1ADE">
            <w:pPr>
              <w:spacing w:line="240" w:lineRule="auto"/>
              <w:ind w:firstLine="0" w:firstLineChars="0"/>
              <w:rPr>
                <w:rFonts w:hint="eastAsia" w:ascii="微软雅黑" w:hAnsi="微软雅黑" w:eastAsia="微软雅黑" w:cs="微软雅黑"/>
                <w:i w:val="0"/>
                <w:iCs w:val="0"/>
                <w:color w:val="000000"/>
                <w:sz w:val="18"/>
                <w:szCs w:val="18"/>
                <w:u w:val="none"/>
              </w:rPr>
            </w:pPr>
          </w:p>
        </w:tc>
      </w:tr>
      <w:tr w14:paraId="7AFC8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07865">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8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7C7C7">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76D24">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A4皮纹纸胶装2cm内</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F79F8">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A6B0B">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本</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46948">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59C3A">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8B058">
            <w:pPr>
              <w:spacing w:line="240" w:lineRule="auto"/>
              <w:ind w:firstLine="0" w:firstLineChars="0"/>
              <w:rPr>
                <w:rFonts w:hint="eastAsia" w:ascii="微软雅黑" w:hAnsi="微软雅黑" w:eastAsia="微软雅黑" w:cs="微软雅黑"/>
                <w:i w:val="0"/>
                <w:iCs w:val="0"/>
                <w:color w:val="000000"/>
                <w:sz w:val="18"/>
                <w:szCs w:val="18"/>
                <w:u w:val="none"/>
              </w:rPr>
            </w:pPr>
          </w:p>
        </w:tc>
      </w:tr>
      <w:tr w14:paraId="0A37D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B3774">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8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51F44">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2CD55">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A4铜版纸胶装2cm内</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E12CE">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24D6C">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本</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94757">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84D48">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A1B89">
            <w:pPr>
              <w:spacing w:line="240" w:lineRule="auto"/>
              <w:ind w:firstLine="0" w:firstLineChars="0"/>
              <w:rPr>
                <w:rFonts w:hint="eastAsia" w:ascii="微软雅黑" w:hAnsi="微软雅黑" w:eastAsia="微软雅黑" w:cs="微软雅黑"/>
                <w:i w:val="0"/>
                <w:iCs w:val="0"/>
                <w:color w:val="000000"/>
                <w:sz w:val="18"/>
                <w:szCs w:val="18"/>
                <w:u w:val="none"/>
              </w:rPr>
            </w:pPr>
          </w:p>
        </w:tc>
      </w:tr>
      <w:tr w14:paraId="47CE4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842E9">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8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7AD0D">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93EFD">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扣条装订2cm内</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516FC">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FC31E">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本</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AC726">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7AE18">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2C750">
            <w:pPr>
              <w:spacing w:line="240" w:lineRule="auto"/>
              <w:ind w:firstLine="0" w:firstLineChars="0"/>
              <w:rPr>
                <w:rFonts w:hint="eastAsia" w:ascii="微软雅黑" w:hAnsi="微软雅黑" w:eastAsia="微软雅黑" w:cs="微软雅黑"/>
                <w:i w:val="0"/>
                <w:iCs w:val="0"/>
                <w:color w:val="000000"/>
                <w:sz w:val="18"/>
                <w:szCs w:val="18"/>
                <w:u w:val="none"/>
              </w:rPr>
            </w:pPr>
          </w:p>
        </w:tc>
      </w:tr>
      <w:tr w14:paraId="603F4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B2727">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215F1">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不干胶贴</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345E3">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不干胶</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D4928">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3F6D5">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31A5C">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AB220">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BF9FA">
            <w:pPr>
              <w:spacing w:line="240" w:lineRule="auto"/>
              <w:ind w:firstLine="0" w:firstLineChars="0"/>
              <w:rPr>
                <w:rFonts w:hint="eastAsia" w:ascii="微软雅黑" w:hAnsi="微软雅黑" w:eastAsia="微软雅黑" w:cs="微软雅黑"/>
                <w:i w:val="0"/>
                <w:iCs w:val="0"/>
                <w:color w:val="000000"/>
                <w:sz w:val="18"/>
                <w:szCs w:val="18"/>
                <w:u w:val="none"/>
              </w:rPr>
            </w:pPr>
          </w:p>
        </w:tc>
      </w:tr>
      <w:tr w14:paraId="05E87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99637">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8F0B0">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PP纸写真</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2971B">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含过膜：光膜/哑膜</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CA33A">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20444">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A3300">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FD505">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19903">
            <w:pPr>
              <w:spacing w:line="240" w:lineRule="auto"/>
              <w:ind w:firstLine="0" w:firstLineChars="0"/>
              <w:rPr>
                <w:rFonts w:hint="eastAsia" w:ascii="微软雅黑" w:hAnsi="微软雅黑" w:eastAsia="微软雅黑" w:cs="微软雅黑"/>
                <w:i w:val="0"/>
                <w:iCs w:val="0"/>
                <w:color w:val="000000"/>
                <w:sz w:val="18"/>
                <w:szCs w:val="18"/>
                <w:u w:val="none"/>
              </w:rPr>
            </w:pPr>
          </w:p>
        </w:tc>
      </w:tr>
      <w:tr w14:paraId="18417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AC425">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CB898">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PVC纸写真</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B8827">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含过膜：光膜/哑膜</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4A29E">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93414">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C8079">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B8650">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985F4">
            <w:pPr>
              <w:spacing w:line="240" w:lineRule="auto"/>
              <w:ind w:firstLine="0" w:firstLineChars="0"/>
              <w:rPr>
                <w:rFonts w:hint="eastAsia" w:ascii="微软雅黑" w:hAnsi="微软雅黑" w:eastAsia="微软雅黑" w:cs="微软雅黑"/>
                <w:i w:val="0"/>
                <w:iCs w:val="0"/>
                <w:color w:val="000000"/>
                <w:sz w:val="18"/>
                <w:szCs w:val="18"/>
                <w:u w:val="none"/>
              </w:rPr>
            </w:pPr>
          </w:p>
        </w:tc>
      </w:tr>
      <w:tr w14:paraId="50362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EA20">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C519A">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灯箱片写真</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A40DE">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含过膜：光膜/哑膜</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3C65D">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9A307">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F24A1">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46D96">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2C36B">
            <w:pPr>
              <w:spacing w:line="240" w:lineRule="auto"/>
              <w:ind w:firstLine="0" w:firstLineChars="0"/>
              <w:rPr>
                <w:rFonts w:hint="eastAsia" w:ascii="微软雅黑" w:hAnsi="微软雅黑" w:eastAsia="微软雅黑" w:cs="微软雅黑"/>
                <w:i w:val="0"/>
                <w:iCs w:val="0"/>
                <w:color w:val="000000"/>
                <w:sz w:val="18"/>
                <w:szCs w:val="18"/>
                <w:u w:val="none"/>
              </w:rPr>
            </w:pPr>
          </w:p>
        </w:tc>
      </w:tr>
      <w:tr w14:paraId="01F2E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A87D4">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89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1159D">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发光字</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0EFBF">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亚克力平面发光字(迷你字)</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79AC1">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59E00">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cm</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2C57F">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7A537">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B09E8">
            <w:pPr>
              <w:spacing w:line="240" w:lineRule="auto"/>
              <w:ind w:firstLine="0" w:firstLineChars="0"/>
              <w:rPr>
                <w:rFonts w:hint="eastAsia" w:ascii="微软雅黑" w:hAnsi="微软雅黑" w:eastAsia="微软雅黑" w:cs="微软雅黑"/>
                <w:i w:val="0"/>
                <w:iCs w:val="0"/>
                <w:color w:val="000000"/>
                <w:sz w:val="18"/>
                <w:szCs w:val="18"/>
                <w:u w:val="none"/>
              </w:rPr>
            </w:pPr>
          </w:p>
        </w:tc>
      </w:tr>
      <w:tr w14:paraId="38E82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8A868">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8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EB5A2">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A318C">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高精工立体发光字（304拉丝不锈钢无边字）</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02356">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CFF73">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cm</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9C42D">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4A2A5">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FC64C">
            <w:pPr>
              <w:spacing w:line="240" w:lineRule="auto"/>
              <w:ind w:firstLine="0" w:firstLineChars="0"/>
              <w:rPr>
                <w:rFonts w:hint="eastAsia" w:ascii="微软雅黑" w:hAnsi="微软雅黑" w:eastAsia="微软雅黑" w:cs="微软雅黑"/>
                <w:i w:val="0"/>
                <w:iCs w:val="0"/>
                <w:color w:val="000000"/>
                <w:sz w:val="18"/>
                <w:szCs w:val="18"/>
                <w:u w:val="none"/>
              </w:rPr>
            </w:pPr>
          </w:p>
        </w:tc>
      </w:tr>
      <w:tr w14:paraId="595B7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91325">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89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CAB15">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吊幔</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C4BDE">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进口双喷布,双面高清UV两头缝卷筒</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E49A2">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E29E2">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B7272">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E065E">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6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2916BD">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含材料及人工安装费用</w:t>
            </w:r>
          </w:p>
        </w:tc>
      </w:tr>
      <w:tr w14:paraId="3FC4B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51DA9">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8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65E3D">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002AE">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吊幔配套件</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0844C">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34B9D">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667A4">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7BB81">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6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861AF">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r>
      <w:tr w14:paraId="3CDB5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A89AB">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86120">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LOGO磁吸贴</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9E7FF">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车贴高清户外写真过哑膜</w:t>
            </w:r>
            <w:r>
              <w:rPr>
                <w:rFonts w:hint="eastAsia" w:ascii="微软雅黑" w:hAnsi="微软雅黑" w:eastAsia="微软雅黑" w:cs="微软雅黑"/>
                <w:i w:val="0"/>
                <w:iCs w:val="0"/>
                <w:color w:val="000000"/>
                <w:kern w:val="0"/>
                <w:sz w:val="18"/>
                <w:szCs w:val="18"/>
                <w:u w:val="none"/>
                <w:lang w:val="en-US" w:eastAsia="zh-CN" w:bidi="ar"/>
              </w:rPr>
              <w:br w:type="textWrapping"/>
            </w:r>
            <w:r>
              <w:rPr>
                <w:rFonts w:hint="eastAsia" w:ascii="微软雅黑" w:hAnsi="微软雅黑" w:eastAsia="微软雅黑" w:cs="微软雅黑"/>
                <w:i w:val="0"/>
                <w:iCs w:val="0"/>
                <w:color w:val="000000"/>
                <w:kern w:val="0"/>
                <w:sz w:val="18"/>
                <w:szCs w:val="18"/>
                <w:u w:val="none"/>
                <w:lang w:val="en-US" w:eastAsia="zh-CN" w:bidi="ar"/>
              </w:rPr>
              <w:t>裱1.5mm磁吸贴</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07581">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DEF4D">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C9233">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6F2B6">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129B3">
            <w:pPr>
              <w:spacing w:line="240" w:lineRule="auto"/>
              <w:ind w:firstLine="0" w:firstLineChars="0"/>
              <w:rPr>
                <w:rFonts w:hint="eastAsia" w:ascii="微软雅黑" w:hAnsi="微软雅黑" w:eastAsia="微软雅黑" w:cs="微软雅黑"/>
                <w:i w:val="0"/>
                <w:iCs w:val="0"/>
                <w:color w:val="000000"/>
                <w:sz w:val="18"/>
                <w:szCs w:val="18"/>
                <w:u w:val="none"/>
              </w:rPr>
            </w:pPr>
          </w:p>
        </w:tc>
      </w:tr>
      <w:tr w14:paraId="700F8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24340">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8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102568">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太空板</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54C82">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82958">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3cm厚</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C9340">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8DF7B">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F0081">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9DEBA">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r>
      <w:tr w14:paraId="6F46A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6D2AB">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8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FB5C3">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64D5D">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B306D">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5cm厚</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AC12D">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8D305">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A7E40">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F9F41">
            <w:pPr>
              <w:spacing w:line="240" w:lineRule="auto"/>
              <w:ind w:firstLine="0" w:firstLineChars="0"/>
              <w:rPr>
                <w:rFonts w:hint="eastAsia" w:ascii="微软雅黑" w:hAnsi="微软雅黑" w:eastAsia="微软雅黑" w:cs="微软雅黑"/>
                <w:i w:val="0"/>
                <w:iCs w:val="0"/>
                <w:color w:val="000000"/>
                <w:sz w:val="18"/>
                <w:szCs w:val="18"/>
                <w:u w:val="none"/>
              </w:rPr>
            </w:pPr>
          </w:p>
        </w:tc>
      </w:tr>
      <w:tr w14:paraId="56ABF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CD19D">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79E41">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灯杆旗</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83468">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户外写真布喷绘</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0FF05">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60cm*120cm</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05A89">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A59FE">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94459">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6E0BA">
            <w:pPr>
              <w:spacing w:line="240" w:lineRule="auto"/>
              <w:ind w:firstLine="0" w:firstLineChars="0"/>
              <w:rPr>
                <w:rFonts w:hint="eastAsia" w:ascii="微软雅黑" w:hAnsi="微软雅黑" w:eastAsia="微软雅黑" w:cs="微软雅黑"/>
                <w:i w:val="0"/>
                <w:iCs w:val="0"/>
                <w:color w:val="000000"/>
                <w:sz w:val="18"/>
                <w:szCs w:val="18"/>
                <w:u w:val="none"/>
              </w:rPr>
            </w:pPr>
          </w:p>
        </w:tc>
      </w:tr>
      <w:tr w14:paraId="75A8D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54207">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5C257">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铝合金框架</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AEBB6">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1.5CM厚铝合金磁吸框架+PVC底板+磁吸透明亚克力面板</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48F1D">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60*90CM</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28922">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F04C2">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9DCC5">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7ECED">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r>
      <w:tr w14:paraId="0067F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5E786">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8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D9E9F">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8号旗帜</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D025E">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两面、带底座</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9A470">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21x14cm</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73D52">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343EC">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B74D7">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E8CC2">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r>
      <w:tr w14:paraId="50B6E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187D3">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6449F">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硬质胸卡套</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5B326">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卡套+吊绳</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AC78C">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A6</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0869B">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套</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10820">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E8B4C">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979EE">
            <w:pPr>
              <w:spacing w:line="240" w:lineRule="auto"/>
              <w:ind w:firstLine="0" w:firstLineChars="0"/>
              <w:rPr>
                <w:rFonts w:hint="eastAsia" w:ascii="微软雅黑" w:hAnsi="微软雅黑" w:eastAsia="微软雅黑" w:cs="微软雅黑"/>
                <w:i w:val="0"/>
                <w:iCs w:val="0"/>
                <w:color w:val="000000"/>
                <w:sz w:val="18"/>
                <w:szCs w:val="18"/>
                <w:u w:val="none"/>
              </w:rPr>
            </w:pPr>
          </w:p>
        </w:tc>
      </w:tr>
      <w:tr w14:paraId="78025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82CF1">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A6D27">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胸卡内页</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B5FF0">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200g铜版纸</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D5256">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A6</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6696F">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张</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B5FDA">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B258F">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8D88E">
            <w:pPr>
              <w:spacing w:line="240" w:lineRule="auto"/>
              <w:ind w:firstLine="0" w:firstLineChars="0"/>
              <w:rPr>
                <w:rFonts w:hint="eastAsia" w:ascii="微软雅黑" w:hAnsi="微软雅黑" w:eastAsia="微软雅黑" w:cs="微软雅黑"/>
                <w:i w:val="0"/>
                <w:iCs w:val="0"/>
                <w:color w:val="000000"/>
                <w:sz w:val="18"/>
                <w:szCs w:val="18"/>
                <w:u w:val="none"/>
              </w:rPr>
            </w:pPr>
          </w:p>
        </w:tc>
      </w:tr>
      <w:tr w14:paraId="1F978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332D3">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89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D0D19">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条幅布</w:t>
            </w: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A8786">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单色 0.7米宽</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12130">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5CBD8">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米</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D4C09">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8BB49">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6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D7B5E1">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包含打扣眼费用</w:t>
            </w:r>
          </w:p>
        </w:tc>
      </w:tr>
      <w:tr w14:paraId="5F806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65710">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8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4AE2C">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2B827">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单色 ≥1米宽</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F128F">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353E9">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米</w:t>
            </w:r>
          </w:p>
        </w:tc>
        <w:tc>
          <w:tcPr>
            <w:tcW w:w="3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82904">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FB0D1">
            <w:pPr>
              <w:spacing w:line="240" w:lineRule="auto"/>
              <w:ind w:firstLine="0" w:firstLineChars="0"/>
              <w:rPr>
                <w:rFonts w:hint="eastAsia" w:ascii="微软雅黑" w:hAnsi="微软雅黑" w:eastAsia="微软雅黑" w:cs="微软雅黑"/>
                <w:i w:val="0"/>
                <w:iCs w:val="0"/>
                <w:color w:val="000000"/>
                <w:sz w:val="18"/>
                <w:szCs w:val="18"/>
                <w:u w:val="none"/>
              </w:rPr>
            </w:pPr>
          </w:p>
        </w:tc>
        <w:tc>
          <w:tcPr>
            <w:tcW w:w="6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F137D">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r>
      <w:tr w14:paraId="08DE5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1BD0A">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8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97239">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2FE9E">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彩色 0.7米宽</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020FB">
            <w:pPr>
              <w:spacing w:line="240" w:lineRule="auto"/>
              <w:ind w:firstLine="0" w:firstLineChars="0"/>
              <w:jc w:val="left"/>
              <w:rPr>
                <w:rFonts w:hint="eastAsia" w:ascii="微软雅黑" w:hAnsi="微软雅黑" w:eastAsia="微软雅黑" w:cs="微软雅黑"/>
                <w:i w:val="0"/>
                <w:iCs w:val="0"/>
                <w:color w:val="000000"/>
                <w:sz w:val="18"/>
                <w:szCs w:val="18"/>
                <w:u w:val="none"/>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AAD45">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米</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1F95A">
            <w:pPr>
              <w:spacing w:line="240" w:lineRule="auto"/>
              <w:ind w:firstLine="0" w:firstLineChars="0"/>
              <w:jc w:val="left"/>
              <w:rPr>
                <w:rFonts w:hint="eastAsia" w:ascii="微软雅黑" w:hAnsi="微软雅黑" w:eastAsia="微软雅黑" w:cs="微软雅黑"/>
                <w:i w:val="0"/>
                <w:iCs w:val="0"/>
                <w:color w:val="000000"/>
                <w:sz w:val="18"/>
                <w:szCs w:val="18"/>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6B950">
            <w:pPr>
              <w:spacing w:line="240" w:lineRule="auto"/>
              <w:ind w:firstLine="0" w:firstLineChars="0"/>
              <w:jc w:val="left"/>
              <w:rPr>
                <w:rFonts w:hint="eastAsia" w:ascii="微软雅黑" w:hAnsi="微软雅黑" w:eastAsia="微软雅黑" w:cs="微软雅黑"/>
                <w:i w:val="0"/>
                <w:iCs w:val="0"/>
                <w:color w:val="000000"/>
                <w:sz w:val="18"/>
                <w:szCs w:val="18"/>
                <w:u w:val="none"/>
              </w:rPr>
            </w:pPr>
          </w:p>
        </w:tc>
        <w:tc>
          <w:tcPr>
            <w:tcW w:w="6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D885E">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r>
      <w:tr w14:paraId="0523E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C3E8F">
            <w:pPr>
              <w:keepNext w:val="0"/>
              <w:keepLines w:val="0"/>
              <w:widowControl/>
              <w:suppressLineNumbers w:val="0"/>
              <w:spacing w:line="240" w:lineRule="auto"/>
              <w:ind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89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61BD7">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8C771">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彩色 ≥1米宽</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08CEE">
            <w:pPr>
              <w:spacing w:line="240" w:lineRule="auto"/>
              <w:ind w:firstLine="0" w:firstLineChars="0"/>
              <w:jc w:val="left"/>
              <w:rPr>
                <w:rFonts w:hint="eastAsia" w:ascii="微软雅黑" w:hAnsi="微软雅黑" w:eastAsia="微软雅黑" w:cs="微软雅黑"/>
                <w:i w:val="0"/>
                <w:iCs w:val="0"/>
                <w:color w:val="000000"/>
                <w:sz w:val="18"/>
                <w:szCs w:val="18"/>
                <w:u w:val="none"/>
              </w:rPr>
            </w:pP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C129E">
            <w:pPr>
              <w:keepNext w:val="0"/>
              <w:keepLines w:val="0"/>
              <w:widowControl/>
              <w:suppressLineNumbers w:val="0"/>
              <w:spacing w:line="240" w:lineRule="auto"/>
              <w:ind w:firstLine="0" w:firstLineChars="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米</w:t>
            </w:r>
          </w:p>
        </w:tc>
        <w:tc>
          <w:tcPr>
            <w:tcW w:w="3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7C72F">
            <w:pPr>
              <w:spacing w:line="240" w:lineRule="auto"/>
              <w:ind w:firstLine="0" w:firstLineChars="0"/>
              <w:jc w:val="left"/>
              <w:rPr>
                <w:rFonts w:hint="eastAsia" w:ascii="微软雅黑" w:hAnsi="微软雅黑" w:eastAsia="微软雅黑" w:cs="微软雅黑"/>
                <w:i w:val="0"/>
                <w:iCs w:val="0"/>
                <w:color w:val="000000"/>
                <w:sz w:val="18"/>
                <w:szCs w:val="18"/>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5B209">
            <w:pPr>
              <w:spacing w:line="240" w:lineRule="auto"/>
              <w:ind w:firstLine="0" w:firstLineChars="0"/>
              <w:jc w:val="left"/>
              <w:rPr>
                <w:rFonts w:hint="eastAsia" w:ascii="微软雅黑" w:hAnsi="微软雅黑" w:eastAsia="微软雅黑" w:cs="微软雅黑"/>
                <w:i w:val="0"/>
                <w:iCs w:val="0"/>
                <w:color w:val="000000"/>
                <w:sz w:val="18"/>
                <w:szCs w:val="18"/>
                <w:u w:val="none"/>
              </w:rPr>
            </w:pPr>
          </w:p>
        </w:tc>
        <w:tc>
          <w:tcPr>
            <w:tcW w:w="6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27D0E">
            <w:pPr>
              <w:spacing w:line="240" w:lineRule="auto"/>
              <w:ind w:firstLine="0" w:firstLineChars="0"/>
              <w:jc w:val="center"/>
              <w:rPr>
                <w:rFonts w:hint="eastAsia" w:ascii="微软雅黑" w:hAnsi="微软雅黑" w:eastAsia="微软雅黑" w:cs="微软雅黑"/>
                <w:i w:val="0"/>
                <w:iCs w:val="0"/>
                <w:color w:val="000000"/>
                <w:sz w:val="18"/>
                <w:szCs w:val="18"/>
                <w:u w:val="none"/>
              </w:rPr>
            </w:pPr>
          </w:p>
        </w:tc>
      </w:tr>
    </w:tbl>
    <w:p w14:paraId="4301D032">
      <w:pPr>
        <w:spacing w:line="240" w:lineRule="auto"/>
        <w:ind w:firstLine="0" w:firstLineChars="0"/>
        <w:jc w:val="center"/>
        <w:rPr>
          <w:rFonts w:hint="eastAsia" w:ascii="黑体" w:hAnsi="黑体" w:eastAsia="黑体" w:cs="黑体"/>
          <w:kern w:val="2"/>
          <w:sz w:val="28"/>
          <w:szCs w:val="28"/>
          <w:highlight w:val="none"/>
          <w:lang w:val="en-US" w:eastAsia="zh-CN"/>
        </w:rPr>
      </w:pPr>
    </w:p>
    <w:p w14:paraId="2C932783">
      <w:pPr>
        <w:pStyle w:val="29"/>
        <w:keepNext w:val="0"/>
        <w:keepLines w:val="0"/>
        <w:pageBreakBefore w:val="0"/>
        <w:widowControl w:val="0"/>
        <w:numPr>
          <w:ilvl w:val="0"/>
          <w:numId w:val="0"/>
        </w:numPr>
        <w:kinsoku/>
        <w:wordWrap/>
        <w:overflowPunct/>
        <w:topLinePunct w:val="0"/>
        <w:autoSpaceDE/>
        <w:autoSpaceDN/>
        <w:bidi w:val="0"/>
        <w:adjustRightInd/>
        <w:snapToGrid/>
        <w:ind w:leftChars="0" w:right="280" w:rightChars="100"/>
        <w:jc w:val="left"/>
        <w:textAlignment w:val="auto"/>
        <w:outlineLvl w:val="9"/>
        <w:rPr>
          <w:rFonts w:hint="eastAsia" w:ascii="微软雅黑" w:hAnsi="微软雅黑" w:eastAsia="微软雅黑" w:cs="微软雅黑"/>
          <w:color w:val="auto"/>
          <w:kern w:val="2"/>
          <w:sz w:val="18"/>
          <w:szCs w:val="18"/>
          <w:highlight w:val="none"/>
          <w:lang w:val="en-US" w:eastAsia="zh-CN"/>
        </w:rPr>
      </w:pPr>
      <w:r>
        <w:rPr>
          <w:rFonts w:hint="eastAsia" w:ascii="微软雅黑" w:hAnsi="微软雅黑" w:eastAsia="微软雅黑" w:cs="微软雅黑"/>
          <w:color w:val="auto"/>
          <w:kern w:val="2"/>
          <w:sz w:val="18"/>
          <w:szCs w:val="18"/>
          <w:highlight w:val="none"/>
          <w:lang w:val="en-US" w:eastAsia="zh-CN"/>
        </w:rPr>
        <w:t>注：1.报价包含达到服务使用和验收要求及完成所有相关服务的所有费用。乙方若有漏项则自行承担相关风险；若报价有虚增项目或数量，合同结算时相应扣除该部分费用；</w:t>
      </w:r>
    </w:p>
    <w:p w14:paraId="5E1E7607">
      <w:pPr>
        <w:pStyle w:val="29"/>
        <w:keepNext w:val="0"/>
        <w:keepLines w:val="0"/>
        <w:pageBreakBefore w:val="0"/>
        <w:widowControl w:val="0"/>
        <w:numPr>
          <w:ilvl w:val="0"/>
          <w:numId w:val="0"/>
        </w:numPr>
        <w:kinsoku/>
        <w:wordWrap/>
        <w:overflowPunct/>
        <w:topLinePunct w:val="0"/>
        <w:autoSpaceDE/>
        <w:autoSpaceDN/>
        <w:bidi w:val="0"/>
        <w:adjustRightInd/>
        <w:snapToGrid/>
        <w:ind w:leftChars="0" w:right="280" w:rightChars="100"/>
        <w:jc w:val="left"/>
        <w:textAlignment w:val="auto"/>
        <w:outlineLvl w:val="9"/>
        <w:rPr>
          <w:rFonts w:hint="eastAsia" w:ascii="微软雅黑" w:hAnsi="微软雅黑" w:eastAsia="微软雅黑" w:cs="微软雅黑"/>
          <w:color w:val="auto"/>
          <w:kern w:val="2"/>
          <w:sz w:val="18"/>
          <w:szCs w:val="18"/>
          <w:highlight w:val="none"/>
          <w:lang w:val="en-US" w:eastAsia="zh-CN"/>
        </w:rPr>
      </w:pPr>
      <w:r>
        <w:rPr>
          <w:rFonts w:hint="eastAsia" w:ascii="微软雅黑" w:hAnsi="微软雅黑" w:eastAsia="微软雅黑" w:cs="微软雅黑"/>
          <w:color w:val="auto"/>
          <w:kern w:val="2"/>
          <w:sz w:val="18"/>
          <w:szCs w:val="18"/>
          <w:highlight w:val="none"/>
          <w:lang w:val="en-US" w:eastAsia="zh-CN"/>
        </w:rPr>
        <w:t>2.所有价格均用人民币表示，单位为元，保留小数点后两位。</w:t>
      </w:r>
    </w:p>
    <w:p w14:paraId="64C25950">
      <w:pPr>
        <w:pStyle w:val="29"/>
        <w:keepNext w:val="0"/>
        <w:keepLines w:val="0"/>
        <w:pageBreakBefore w:val="0"/>
        <w:widowControl w:val="0"/>
        <w:numPr>
          <w:ilvl w:val="0"/>
          <w:numId w:val="0"/>
        </w:numPr>
        <w:kinsoku/>
        <w:wordWrap/>
        <w:overflowPunct/>
        <w:topLinePunct w:val="0"/>
        <w:autoSpaceDE/>
        <w:autoSpaceDN/>
        <w:bidi w:val="0"/>
        <w:adjustRightInd/>
        <w:snapToGrid/>
        <w:ind w:leftChars="0" w:right="280" w:rightChars="100"/>
        <w:jc w:val="center"/>
        <w:textAlignment w:val="auto"/>
        <w:outlineLvl w:val="9"/>
        <w:rPr>
          <w:rFonts w:hint="eastAsia" w:ascii="黑体" w:hAnsi="黑体" w:cs="宋体"/>
          <w:kern w:val="2"/>
          <w:sz w:val="28"/>
          <w:szCs w:val="28"/>
          <w:highlight w:val="yellow"/>
          <w:lang w:val="en-US" w:eastAsia="zh-CN"/>
        </w:rPr>
      </w:pPr>
    </w:p>
    <w:p w14:paraId="6FC0A47B">
      <w:pPr>
        <w:pStyle w:val="29"/>
        <w:keepNext w:val="0"/>
        <w:keepLines w:val="0"/>
        <w:pageBreakBefore w:val="0"/>
        <w:widowControl w:val="0"/>
        <w:numPr>
          <w:ilvl w:val="0"/>
          <w:numId w:val="0"/>
        </w:numPr>
        <w:kinsoku/>
        <w:wordWrap/>
        <w:overflowPunct/>
        <w:topLinePunct w:val="0"/>
        <w:autoSpaceDE/>
        <w:autoSpaceDN/>
        <w:bidi w:val="0"/>
        <w:adjustRightInd/>
        <w:snapToGrid/>
        <w:ind w:leftChars="0" w:right="280" w:rightChars="100"/>
        <w:jc w:val="center"/>
        <w:textAlignment w:val="auto"/>
        <w:outlineLvl w:val="9"/>
        <w:rPr>
          <w:rFonts w:hint="eastAsia" w:ascii="黑体" w:hAnsi="黑体" w:cs="宋体"/>
          <w:kern w:val="2"/>
          <w:sz w:val="28"/>
          <w:szCs w:val="28"/>
          <w:highlight w:val="yellow"/>
          <w:lang w:val="en-US" w:eastAsia="zh-CN"/>
        </w:rPr>
      </w:pPr>
    </w:p>
    <w:p w14:paraId="64F90164">
      <w:pPr>
        <w:pStyle w:val="29"/>
        <w:keepNext w:val="0"/>
        <w:keepLines w:val="0"/>
        <w:pageBreakBefore w:val="0"/>
        <w:widowControl w:val="0"/>
        <w:numPr>
          <w:ilvl w:val="0"/>
          <w:numId w:val="0"/>
        </w:numPr>
        <w:kinsoku/>
        <w:wordWrap/>
        <w:overflowPunct/>
        <w:topLinePunct w:val="0"/>
        <w:autoSpaceDE/>
        <w:autoSpaceDN/>
        <w:bidi w:val="0"/>
        <w:adjustRightInd/>
        <w:snapToGrid/>
        <w:ind w:leftChars="0" w:right="280" w:rightChars="100"/>
        <w:jc w:val="center"/>
        <w:textAlignment w:val="auto"/>
        <w:outlineLvl w:val="9"/>
        <w:rPr>
          <w:rFonts w:hint="eastAsia" w:ascii="黑体" w:hAnsi="黑体" w:cs="宋体"/>
          <w:kern w:val="2"/>
          <w:sz w:val="28"/>
          <w:szCs w:val="28"/>
          <w:highlight w:val="yellow"/>
          <w:lang w:val="en-US" w:eastAsia="zh-CN"/>
        </w:rPr>
      </w:pPr>
    </w:p>
    <w:p w14:paraId="18539E0F">
      <w:pPr>
        <w:pStyle w:val="30"/>
        <w:ind w:firstLine="1400" w:firstLineChars="500"/>
        <w:jc w:val="right"/>
        <w:rPr>
          <w:rFonts w:hint="eastAsia"/>
          <w:b/>
          <w:bCs/>
          <w:szCs w:val="28"/>
          <w:highlight w:val="none"/>
        </w:rPr>
      </w:pPr>
      <w:r>
        <w:rPr>
          <w:rFonts w:hint="eastAsia" w:ascii="宋体" w:hAnsi="宋体" w:eastAsia="宋体" w:cs="宋体"/>
          <w:sz w:val="28"/>
          <w:szCs w:val="28"/>
          <w:highlight w:val="none"/>
        </w:rPr>
        <w:t>供应商：</w:t>
      </w:r>
      <w:r>
        <w:rPr>
          <w:rFonts w:hint="eastAsia" w:ascii="宋体" w:hAnsi="宋体" w:eastAsia="宋体" w:cs="宋体"/>
          <w:b/>
          <w:bCs/>
          <w:sz w:val="28"/>
          <w:szCs w:val="28"/>
          <w:highlight w:val="none"/>
          <w:lang w:val="zh-CN"/>
        </w:rPr>
        <w:t xml:space="preserve"> </w:t>
      </w:r>
      <w:r>
        <w:rPr>
          <w:rFonts w:ascii="宋体" w:hAnsi="宋体" w:eastAsia="宋体" w:cs="宋体"/>
          <w:b/>
          <w:bCs/>
          <w:kern w:val="0"/>
          <w:sz w:val="28"/>
          <w:szCs w:val="28"/>
          <w:highlight w:val="none"/>
          <w:u w:val="single"/>
        </w:rPr>
        <w:t xml:space="preserve">                         </w:t>
      </w:r>
      <w:r>
        <w:rPr>
          <w:rFonts w:hint="eastAsia" w:ascii="宋体" w:hAnsi="宋体" w:eastAsia="宋体" w:cs="宋体"/>
          <w:sz w:val="28"/>
          <w:szCs w:val="28"/>
          <w:highlight w:val="none"/>
        </w:rPr>
        <w:t>（盖单位章）</w:t>
      </w:r>
    </w:p>
    <w:p w14:paraId="605E3BC6">
      <w:pPr>
        <w:ind w:firstLine="1405" w:firstLineChars="500"/>
        <w:jc w:val="right"/>
        <w:rPr>
          <w:rFonts w:ascii="黑体" w:hAnsi="黑体" w:eastAsia="黑体" w:cs="宋体"/>
          <w:b/>
          <w:bCs/>
          <w:szCs w:val="28"/>
          <w:highlight w:val="none"/>
        </w:rPr>
      </w:pPr>
      <w:r>
        <w:rPr>
          <w:rFonts w:hint="eastAsia" w:ascii="宋体" w:hAnsi="宋体" w:eastAsia="宋体" w:cs="宋体"/>
          <w:b/>
          <w:bCs/>
          <w:sz w:val="28"/>
          <w:szCs w:val="28"/>
          <w:highlight w:val="none"/>
        </w:rPr>
        <w:t xml:space="preserve"> </w:t>
      </w:r>
      <w:r>
        <w:rPr>
          <w:rFonts w:ascii="宋体" w:hAnsi="宋体" w:eastAsia="宋体" w:cs="宋体"/>
          <w:b/>
          <w:bCs/>
          <w:kern w:val="0"/>
          <w:sz w:val="28"/>
          <w:szCs w:val="28"/>
          <w:highlight w:val="none"/>
          <w:u w:val="single"/>
        </w:rPr>
        <w:t xml:space="preserve">     </w:t>
      </w:r>
      <w:r>
        <w:rPr>
          <w:rFonts w:hint="eastAsia" w:ascii="宋体" w:hAnsi="宋体" w:eastAsia="宋体" w:cs="宋体"/>
          <w:sz w:val="28"/>
          <w:szCs w:val="28"/>
          <w:highlight w:val="none"/>
        </w:rPr>
        <w:t>年</w:t>
      </w:r>
      <w:r>
        <w:rPr>
          <w:rFonts w:hint="eastAsia" w:ascii="宋体" w:hAnsi="宋体" w:eastAsia="宋体" w:cs="宋体"/>
          <w:b/>
          <w:bCs/>
          <w:sz w:val="28"/>
          <w:szCs w:val="28"/>
          <w:highlight w:val="none"/>
        </w:rPr>
        <w:t xml:space="preserve"> </w:t>
      </w:r>
      <w:r>
        <w:rPr>
          <w:rFonts w:ascii="宋体" w:hAnsi="宋体" w:eastAsia="宋体" w:cs="宋体"/>
          <w:b/>
          <w:bCs/>
          <w:kern w:val="0"/>
          <w:sz w:val="28"/>
          <w:szCs w:val="28"/>
          <w:highlight w:val="none"/>
          <w:u w:val="single"/>
        </w:rPr>
        <w:t xml:space="preserve">   </w:t>
      </w:r>
      <w:r>
        <w:rPr>
          <w:rFonts w:hint="eastAsia" w:ascii="宋体" w:hAnsi="宋体" w:eastAsia="宋体" w:cs="宋体"/>
          <w:sz w:val="28"/>
          <w:szCs w:val="28"/>
          <w:highlight w:val="none"/>
        </w:rPr>
        <w:t>月</w:t>
      </w:r>
      <w:r>
        <w:rPr>
          <w:rFonts w:ascii="宋体" w:hAnsi="宋体" w:eastAsia="宋体" w:cs="宋体"/>
          <w:b/>
          <w:bCs/>
          <w:kern w:val="0"/>
          <w:sz w:val="28"/>
          <w:szCs w:val="28"/>
          <w:highlight w:val="none"/>
          <w:u w:val="single"/>
        </w:rPr>
        <w:t xml:space="preserve">   </w:t>
      </w:r>
      <w:r>
        <w:rPr>
          <w:rFonts w:hint="eastAsia" w:ascii="宋体" w:hAnsi="宋体" w:eastAsia="宋体" w:cs="宋体"/>
          <w:sz w:val="28"/>
          <w:szCs w:val="28"/>
          <w:highlight w:val="none"/>
        </w:rPr>
        <w:t>日</w:t>
      </w:r>
    </w:p>
    <w:p w14:paraId="17146564">
      <w:pPr>
        <w:pStyle w:val="29"/>
        <w:keepNext w:val="0"/>
        <w:keepLines w:val="0"/>
        <w:pageBreakBefore w:val="0"/>
        <w:widowControl w:val="0"/>
        <w:numPr>
          <w:ilvl w:val="0"/>
          <w:numId w:val="0"/>
        </w:numPr>
        <w:kinsoku/>
        <w:wordWrap/>
        <w:overflowPunct/>
        <w:topLinePunct w:val="0"/>
        <w:autoSpaceDE/>
        <w:autoSpaceDN/>
        <w:bidi w:val="0"/>
        <w:adjustRightInd/>
        <w:snapToGrid/>
        <w:ind w:leftChars="0" w:right="280" w:rightChars="100"/>
        <w:jc w:val="center"/>
        <w:textAlignment w:val="auto"/>
        <w:outlineLvl w:val="9"/>
        <w:rPr>
          <w:rFonts w:hint="eastAsia" w:ascii="黑体" w:hAnsi="黑体" w:cs="宋体"/>
          <w:kern w:val="2"/>
          <w:sz w:val="28"/>
          <w:szCs w:val="28"/>
          <w:highlight w:val="yellow"/>
          <w:lang w:val="en-US" w:eastAsia="zh-CN"/>
        </w:rPr>
      </w:pPr>
    </w:p>
    <w:p w14:paraId="7AE3416B">
      <w:pPr>
        <w:pStyle w:val="30"/>
        <w:numPr>
          <w:ilvl w:val="0"/>
          <w:numId w:val="5"/>
        </w:numPr>
        <w:ind w:firstLine="0" w:firstLineChars="0"/>
        <w:jc w:val="center"/>
        <w:rPr>
          <w:rFonts w:hint="eastAsia" w:ascii="黑体" w:hAnsi="黑体" w:eastAsia="黑体" w:cs="宋体"/>
          <w:sz w:val="28"/>
          <w:szCs w:val="28"/>
          <w:highlight w:val="none"/>
          <w:lang w:val="en-US" w:eastAsia="zh-CN"/>
        </w:rPr>
      </w:pPr>
      <w:r>
        <w:rPr>
          <w:rFonts w:hint="eastAsia" w:ascii="黑体" w:hAnsi="黑体" w:eastAsia="黑体" w:cs="宋体"/>
          <w:sz w:val="28"/>
          <w:szCs w:val="28"/>
          <w:highlight w:val="none"/>
        </w:rPr>
        <w:br w:type="page"/>
      </w:r>
      <w:r>
        <w:rPr>
          <w:rFonts w:hint="eastAsia" w:ascii="黑体" w:hAnsi="黑体" w:eastAsia="黑体" w:cs="宋体"/>
          <w:sz w:val="28"/>
          <w:szCs w:val="28"/>
          <w:highlight w:val="none"/>
        </w:rPr>
        <w:t>承诺书</w:t>
      </w:r>
      <w:r>
        <w:rPr>
          <w:rFonts w:hint="eastAsia" w:ascii="黑体" w:hAnsi="黑体" w:eastAsia="黑体" w:cs="宋体"/>
          <w:sz w:val="28"/>
          <w:szCs w:val="28"/>
          <w:highlight w:val="none"/>
          <w:lang w:val="en-US" w:eastAsia="zh-CN"/>
        </w:rPr>
        <w:t>及</w:t>
      </w:r>
      <w:bookmarkStart w:id="356" w:name="OLE_LINK22"/>
      <w:r>
        <w:rPr>
          <w:rFonts w:hint="eastAsia" w:ascii="黑体" w:hAnsi="黑体" w:eastAsia="黑体" w:cs="宋体"/>
          <w:sz w:val="28"/>
          <w:szCs w:val="28"/>
          <w:highlight w:val="none"/>
          <w:lang w:val="en-US" w:eastAsia="zh-CN"/>
        </w:rPr>
        <w:t>保密承诺书</w:t>
      </w:r>
      <w:bookmarkEnd w:id="356"/>
    </w:p>
    <w:p w14:paraId="12A61AEE">
      <w:pPr>
        <w:pStyle w:val="30"/>
        <w:numPr>
          <w:ilvl w:val="0"/>
          <w:numId w:val="0"/>
        </w:numPr>
        <w:ind w:firstLine="0" w:firstLineChars="0"/>
        <w:jc w:val="center"/>
        <w:rPr>
          <w:rFonts w:hint="eastAsia" w:ascii="黑体" w:hAnsi="黑体" w:eastAsia="黑体" w:cs="宋体"/>
          <w:sz w:val="28"/>
          <w:szCs w:val="28"/>
          <w:highlight w:val="none"/>
          <w:lang w:val="en-US" w:eastAsia="zh-CN"/>
        </w:rPr>
      </w:pPr>
      <w:r>
        <w:rPr>
          <w:rFonts w:hint="eastAsia" w:ascii="黑体" w:hAnsi="黑体" w:eastAsia="黑体" w:cs="宋体"/>
          <w:sz w:val="28"/>
          <w:szCs w:val="28"/>
          <w:highlight w:val="none"/>
          <w:lang w:val="en-US" w:eastAsia="zh-CN"/>
        </w:rPr>
        <w:t>（一）诚信承诺书</w:t>
      </w:r>
    </w:p>
    <w:p w14:paraId="04B3C80A">
      <w:pPr>
        <w:pStyle w:val="30"/>
        <w:ind w:left="0" w:leftChars="0" w:firstLine="0" w:firstLineChars="0"/>
        <w:rPr>
          <w:rFonts w:hint="eastAsia" w:ascii="宋体" w:hAnsi="宋体" w:eastAsia="宋体" w:cs="宋体"/>
          <w:sz w:val="28"/>
          <w:szCs w:val="28"/>
          <w:highlight w:val="none"/>
        </w:rPr>
      </w:pPr>
      <w:r>
        <w:rPr>
          <w:rFonts w:hint="eastAsia" w:ascii="宋体" w:hAnsi="宋体" w:eastAsia="宋体" w:cs="宋体"/>
          <w:sz w:val="28"/>
          <w:szCs w:val="28"/>
          <w:highlight w:val="none"/>
        </w:rPr>
        <w:t>致海旅免税城（三亚）迎宾有限公司：</w:t>
      </w:r>
    </w:p>
    <w:p w14:paraId="278524FC">
      <w:pPr>
        <w:pStyle w:val="30"/>
        <w:ind w:firstLine="480"/>
        <w:rPr>
          <w:rFonts w:hint="eastAsia" w:ascii="宋体" w:hAnsi="宋体" w:eastAsia="宋体" w:cs="宋体"/>
          <w:sz w:val="28"/>
          <w:szCs w:val="28"/>
          <w:highlight w:val="none"/>
        </w:rPr>
      </w:pPr>
      <w:r>
        <w:rPr>
          <w:rFonts w:hint="eastAsia" w:ascii="宋体" w:hAnsi="宋体" w:eastAsia="宋体" w:cs="宋体"/>
          <w:sz w:val="28"/>
          <w:szCs w:val="28"/>
          <w:highlight w:val="none"/>
        </w:rPr>
        <w:t>经研究，我公司决定参加项目的</w:t>
      </w:r>
      <w:r>
        <w:rPr>
          <w:rFonts w:hint="eastAsia" w:ascii="宋体" w:hAnsi="宋体" w:eastAsia="宋体" w:cs="宋体"/>
          <w:sz w:val="28"/>
          <w:szCs w:val="28"/>
          <w:highlight w:val="none"/>
          <w:lang w:val="en-US" w:eastAsia="zh-CN"/>
        </w:rPr>
        <w:t>比选</w:t>
      </w:r>
      <w:r>
        <w:rPr>
          <w:rFonts w:hint="eastAsia" w:ascii="宋体" w:hAnsi="宋体" w:eastAsia="宋体" w:cs="宋体"/>
          <w:sz w:val="28"/>
          <w:szCs w:val="28"/>
          <w:highlight w:val="none"/>
        </w:rPr>
        <w:t>活动。为体现我公司的“三公”和诚实信用原则，在此郑重承诺：</w:t>
      </w:r>
    </w:p>
    <w:p w14:paraId="193167BC">
      <w:pPr>
        <w:pStyle w:val="30"/>
        <w:numPr>
          <w:ilvl w:val="0"/>
          <w:numId w:val="0"/>
        </w:numPr>
        <w:ind w:firstLine="48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一、</w:t>
      </w:r>
      <w:r>
        <w:rPr>
          <w:rFonts w:hint="eastAsia" w:ascii="宋体" w:hAnsi="宋体" w:eastAsia="宋体" w:cs="宋体"/>
          <w:sz w:val="28"/>
          <w:szCs w:val="28"/>
          <w:highlight w:val="none"/>
        </w:rPr>
        <w:t>根据</w:t>
      </w:r>
      <w:r>
        <w:rPr>
          <w:rFonts w:hint="eastAsia" w:ascii="宋体" w:hAnsi="宋体" w:eastAsia="宋体" w:cs="宋体"/>
          <w:sz w:val="28"/>
          <w:szCs w:val="28"/>
          <w:highlight w:val="none"/>
          <w:lang w:val="en-US" w:eastAsia="zh-CN"/>
        </w:rPr>
        <w:t>比选</w:t>
      </w:r>
      <w:r>
        <w:rPr>
          <w:rFonts w:hint="eastAsia" w:ascii="宋体" w:hAnsi="宋体" w:eastAsia="宋体" w:cs="宋体"/>
          <w:sz w:val="28"/>
          <w:szCs w:val="28"/>
          <w:highlight w:val="none"/>
          <w:lang w:eastAsia="zh-CN"/>
        </w:rPr>
        <w:t>文件</w:t>
      </w:r>
      <w:r>
        <w:rPr>
          <w:rFonts w:hint="eastAsia" w:ascii="宋体" w:hAnsi="宋体" w:eastAsia="宋体" w:cs="宋体"/>
          <w:sz w:val="28"/>
          <w:szCs w:val="28"/>
          <w:highlight w:val="none"/>
        </w:rPr>
        <w:t>要求，我公司在本次</w:t>
      </w:r>
      <w:r>
        <w:rPr>
          <w:rFonts w:hint="eastAsia" w:ascii="宋体" w:hAnsi="宋体" w:eastAsia="宋体" w:cs="宋体"/>
          <w:sz w:val="28"/>
          <w:szCs w:val="28"/>
          <w:highlight w:val="none"/>
          <w:lang w:val="en-US" w:eastAsia="zh-CN"/>
        </w:rPr>
        <w:t>比选</w:t>
      </w:r>
      <w:r>
        <w:rPr>
          <w:rFonts w:hint="eastAsia" w:ascii="宋体" w:hAnsi="宋体" w:eastAsia="宋体" w:cs="宋体"/>
          <w:sz w:val="28"/>
          <w:szCs w:val="28"/>
          <w:highlight w:val="none"/>
        </w:rPr>
        <w:t>活动中提供的所有相关人员证件、财务状况、业绩、信用等资料均真实、准确；无资质挂靠、串标、围标等情形。</w:t>
      </w:r>
    </w:p>
    <w:p w14:paraId="77C584D0">
      <w:pPr>
        <w:pStyle w:val="30"/>
        <w:ind w:firstLine="480"/>
        <w:rPr>
          <w:rFonts w:hint="eastAsia" w:ascii="宋体" w:hAnsi="宋体" w:eastAsia="宋体" w:cs="宋体"/>
          <w:sz w:val="28"/>
          <w:szCs w:val="28"/>
          <w:highlight w:val="none"/>
        </w:rPr>
      </w:pPr>
      <w:r>
        <w:rPr>
          <w:rFonts w:hint="eastAsia" w:ascii="宋体" w:hAnsi="宋体" w:eastAsia="宋体" w:cs="宋体"/>
          <w:sz w:val="28"/>
          <w:szCs w:val="28"/>
          <w:highlight w:val="none"/>
        </w:rPr>
        <w:t>二、若</w:t>
      </w:r>
      <w:r>
        <w:rPr>
          <w:rFonts w:hint="eastAsia" w:ascii="宋体" w:hAnsi="宋体" w:eastAsia="宋体" w:cs="宋体"/>
          <w:sz w:val="28"/>
          <w:szCs w:val="28"/>
          <w:highlight w:val="none"/>
          <w:lang w:val="en-US" w:eastAsia="zh-CN"/>
        </w:rPr>
        <w:t>成交</w:t>
      </w:r>
      <w:r>
        <w:rPr>
          <w:rFonts w:hint="eastAsia" w:ascii="宋体" w:hAnsi="宋体" w:eastAsia="宋体" w:cs="宋体"/>
          <w:sz w:val="28"/>
          <w:szCs w:val="28"/>
          <w:highlight w:val="none"/>
        </w:rPr>
        <w:t>，我公司将严格按照响应文件中所承诺的报价、质量、</w:t>
      </w:r>
      <w:r>
        <w:rPr>
          <w:rFonts w:hint="eastAsia" w:ascii="宋体" w:hAnsi="宋体" w:eastAsia="宋体" w:cs="宋体"/>
          <w:sz w:val="28"/>
          <w:szCs w:val="28"/>
          <w:highlight w:val="none"/>
          <w:lang w:val="en-US" w:eastAsia="zh-CN"/>
        </w:rPr>
        <w:t>服务期限</w:t>
      </w: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响应</w:t>
      </w:r>
      <w:r>
        <w:rPr>
          <w:rFonts w:hint="eastAsia" w:ascii="宋体" w:hAnsi="宋体" w:eastAsia="宋体" w:cs="宋体"/>
          <w:sz w:val="28"/>
          <w:szCs w:val="28"/>
          <w:highlight w:val="none"/>
        </w:rPr>
        <w:t>方案等内容组织实施。</w:t>
      </w:r>
    </w:p>
    <w:p w14:paraId="5C628685">
      <w:pPr>
        <w:pStyle w:val="30"/>
        <w:ind w:firstLine="480"/>
        <w:rPr>
          <w:rFonts w:hint="eastAsia" w:ascii="宋体" w:hAnsi="宋体" w:eastAsia="宋体" w:cs="宋体"/>
          <w:sz w:val="28"/>
          <w:szCs w:val="28"/>
          <w:highlight w:val="none"/>
        </w:rPr>
      </w:pPr>
      <w:r>
        <w:rPr>
          <w:rFonts w:hint="eastAsia" w:ascii="宋体" w:hAnsi="宋体" w:eastAsia="宋体" w:cs="宋体"/>
          <w:sz w:val="28"/>
          <w:szCs w:val="28"/>
          <w:highlight w:val="none"/>
        </w:rPr>
        <w:t>三、我司承诺并保证响应文件中所提供的资料真实有效，不存在弄虚作假</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如果我公司在</w:t>
      </w:r>
      <w:r>
        <w:rPr>
          <w:rFonts w:hint="eastAsia" w:ascii="宋体" w:hAnsi="宋体" w:eastAsia="宋体" w:cs="宋体"/>
          <w:sz w:val="28"/>
          <w:szCs w:val="28"/>
          <w:highlight w:val="none"/>
          <w:lang w:val="en-US" w:eastAsia="zh-CN"/>
        </w:rPr>
        <w:t>比选</w:t>
      </w:r>
      <w:r>
        <w:rPr>
          <w:rFonts w:hint="eastAsia" w:ascii="宋体" w:hAnsi="宋体" w:eastAsia="宋体" w:cs="宋体"/>
          <w:sz w:val="28"/>
          <w:szCs w:val="28"/>
          <w:highlight w:val="none"/>
        </w:rPr>
        <w:t>活动中提供了虚假材料，我公司同意立即取消</w:t>
      </w:r>
      <w:r>
        <w:rPr>
          <w:rFonts w:hint="eastAsia" w:ascii="宋体" w:hAnsi="宋体" w:eastAsia="宋体" w:cs="宋体"/>
          <w:sz w:val="28"/>
          <w:szCs w:val="28"/>
          <w:highlight w:val="none"/>
          <w:lang w:val="en-US" w:eastAsia="zh-CN"/>
        </w:rPr>
        <w:t>响应</w:t>
      </w:r>
      <w:r>
        <w:rPr>
          <w:rFonts w:hint="eastAsia" w:ascii="宋体" w:hAnsi="宋体" w:eastAsia="宋体" w:cs="宋体"/>
          <w:sz w:val="28"/>
          <w:szCs w:val="28"/>
          <w:highlight w:val="none"/>
        </w:rPr>
        <w:t>资格并承担相应的法律责任。如果我公司存在不履行承诺的行为，</w:t>
      </w:r>
      <w:r>
        <w:rPr>
          <w:rFonts w:hint="eastAsia" w:ascii="宋体" w:hAnsi="宋体" w:eastAsia="宋体" w:cs="宋体"/>
          <w:sz w:val="28"/>
          <w:szCs w:val="28"/>
          <w:highlight w:val="none"/>
          <w:lang w:val="en-US" w:eastAsia="zh-CN"/>
        </w:rPr>
        <w:t>则可被采购人列入限制合作的“不合格单位”，限制参与采购人</w:t>
      </w:r>
      <w:r>
        <w:rPr>
          <w:rFonts w:hint="eastAsia" w:ascii="宋体" w:hAnsi="宋体" w:eastAsia="宋体" w:cs="宋体"/>
          <w:b w:val="0"/>
          <w:bCs w:val="0"/>
          <w:sz w:val="28"/>
          <w:szCs w:val="28"/>
          <w:highlight w:val="none"/>
        </w:rPr>
        <w:t>以及下属全资、控股、实际控制或托管企业</w:t>
      </w:r>
      <w:r>
        <w:rPr>
          <w:rFonts w:hint="eastAsia" w:ascii="宋体" w:hAnsi="宋体" w:eastAsia="宋体" w:cs="宋体"/>
          <w:b w:val="0"/>
          <w:bCs w:val="0"/>
          <w:sz w:val="28"/>
          <w:szCs w:val="28"/>
          <w:highlight w:val="none"/>
          <w:lang w:val="en-US" w:eastAsia="zh-CN"/>
        </w:rPr>
        <w:t>的采购项目</w:t>
      </w:r>
      <w:r>
        <w:rPr>
          <w:rFonts w:hint="eastAsia" w:ascii="宋体" w:hAnsi="宋体" w:eastAsia="宋体" w:cs="宋体"/>
          <w:sz w:val="28"/>
          <w:szCs w:val="28"/>
          <w:highlight w:val="none"/>
        </w:rPr>
        <w:t>。</w:t>
      </w:r>
    </w:p>
    <w:p w14:paraId="582E8D83">
      <w:pPr>
        <w:pStyle w:val="30"/>
        <w:ind w:firstLine="480"/>
        <w:rPr>
          <w:rFonts w:hint="eastAsia" w:ascii="宋体" w:hAnsi="宋体" w:eastAsia="宋体" w:cs="宋体"/>
          <w:bCs w:val="0"/>
          <w:sz w:val="28"/>
          <w:szCs w:val="28"/>
          <w:highlight w:val="none"/>
          <w:lang w:eastAsia="zh-CN"/>
        </w:rPr>
      </w:pPr>
      <w:r>
        <w:rPr>
          <w:rFonts w:hint="eastAsia" w:ascii="宋体" w:hAnsi="宋体" w:eastAsia="宋体" w:cs="宋体"/>
          <w:bCs w:val="0"/>
          <w:sz w:val="28"/>
          <w:szCs w:val="28"/>
          <w:highlight w:val="none"/>
          <w:lang w:val="en-US" w:eastAsia="zh-CN"/>
        </w:rPr>
        <w:t>四、</w:t>
      </w:r>
      <w:r>
        <w:rPr>
          <w:rFonts w:hint="eastAsia" w:ascii="宋体" w:hAnsi="宋体" w:eastAsia="宋体" w:cs="宋体"/>
          <w:bCs w:val="0"/>
          <w:sz w:val="28"/>
          <w:szCs w:val="28"/>
          <w:highlight w:val="none"/>
        </w:rPr>
        <w:t>我司明白，本次</w:t>
      </w:r>
      <w:r>
        <w:rPr>
          <w:rFonts w:hint="eastAsia" w:ascii="宋体" w:hAnsi="宋体" w:eastAsia="宋体" w:cs="宋体"/>
          <w:sz w:val="28"/>
          <w:szCs w:val="28"/>
          <w:highlight w:val="none"/>
          <w:lang w:val="en-US" w:eastAsia="zh-CN"/>
        </w:rPr>
        <w:t>比选</w:t>
      </w:r>
      <w:r>
        <w:rPr>
          <w:rFonts w:hint="eastAsia" w:ascii="宋体" w:hAnsi="宋体" w:eastAsia="宋体" w:cs="宋体"/>
          <w:bCs w:val="0"/>
          <w:sz w:val="28"/>
          <w:szCs w:val="28"/>
          <w:highlight w:val="none"/>
        </w:rPr>
        <w:t>不一定能</w:t>
      </w:r>
      <w:r>
        <w:rPr>
          <w:rFonts w:hint="eastAsia" w:ascii="宋体" w:hAnsi="宋体" w:eastAsia="宋体" w:cs="宋体"/>
          <w:bCs w:val="0"/>
          <w:sz w:val="28"/>
          <w:szCs w:val="28"/>
          <w:highlight w:val="none"/>
          <w:lang w:eastAsia="zh-CN"/>
        </w:rPr>
        <w:t>成交</w:t>
      </w:r>
      <w:r>
        <w:rPr>
          <w:rFonts w:hint="eastAsia" w:ascii="宋体" w:hAnsi="宋体" w:eastAsia="宋体" w:cs="宋体"/>
          <w:bCs w:val="0"/>
          <w:sz w:val="28"/>
          <w:szCs w:val="28"/>
          <w:highlight w:val="none"/>
        </w:rPr>
        <w:t>，但无论评审结果如何，我司都理解和接受，不提任何异议</w:t>
      </w:r>
      <w:r>
        <w:rPr>
          <w:rFonts w:hint="eastAsia" w:ascii="宋体" w:hAnsi="宋体" w:eastAsia="宋体" w:cs="宋体"/>
          <w:bCs w:val="0"/>
          <w:sz w:val="28"/>
          <w:szCs w:val="28"/>
          <w:highlight w:val="none"/>
          <w:lang w:eastAsia="zh-CN"/>
        </w:rPr>
        <w:t>。</w:t>
      </w:r>
    </w:p>
    <w:p w14:paraId="3350CB8A">
      <w:pPr>
        <w:pStyle w:val="30"/>
        <w:ind w:firstLine="480"/>
        <w:rPr>
          <w:rFonts w:hint="eastAsia" w:ascii="宋体" w:hAnsi="宋体" w:eastAsia="宋体" w:cs="宋体"/>
          <w:bCs w:val="0"/>
          <w:sz w:val="28"/>
          <w:szCs w:val="28"/>
          <w:highlight w:val="none"/>
          <w:lang w:eastAsia="zh-CN"/>
        </w:rPr>
      </w:pPr>
      <w:r>
        <w:rPr>
          <w:rFonts w:hint="eastAsia" w:ascii="宋体" w:hAnsi="宋体" w:eastAsia="宋体" w:cs="宋体"/>
          <w:bCs w:val="0"/>
          <w:sz w:val="28"/>
          <w:szCs w:val="28"/>
          <w:highlight w:val="none"/>
          <w:lang w:val="en-US" w:eastAsia="zh-CN"/>
        </w:rPr>
        <w:t>五、</w:t>
      </w:r>
      <w:r>
        <w:rPr>
          <w:rFonts w:hint="eastAsia" w:ascii="宋体" w:hAnsi="宋体" w:eastAsia="宋体" w:cs="宋体"/>
          <w:bCs w:val="0"/>
          <w:sz w:val="28"/>
          <w:szCs w:val="28"/>
          <w:highlight w:val="none"/>
        </w:rPr>
        <w:t>我司承诺</w:t>
      </w:r>
      <w:r>
        <w:rPr>
          <w:rFonts w:hint="eastAsia" w:ascii="宋体" w:hAnsi="宋体" w:eastAsia="宋体" w:cs="宋体"/>
          <w:bCs w:val="0"/>
          <w:sz w:val="28"/>
          <w:szCs w:val="28"/>
          <w:highlight w:val="none"/>
          <w:lang w:eastAsia="zh-CN"/>
        </w:rPr>
        <w:t>成交</w:t>
      </w:r>
      <w:r>
        <w:rPr>
          <w:rFonts w:hint="eastAsia" w:ascii="宋体" w:hAnsi="宋体" w:eastAsia="宋体" w:cs="宋体"/>
          <w:bCs w:val="0"/>
          <w:sz w:val="28"/>
          <w:szCs w:val="28"/>
          <w:highlight w:val="none"/>
        </w:rPr>
        <w:t>后不私自转包</w:t>
      </w:r>
      <w:r>
        <w:rPr>
          <w:rFonts w:hint="eastAsia" w:ascii="宋体" w:hAnsi="宋体" w:eastAsia="宋体" w:cs="宋体"/>
          <w:bCs w:val="0"/>
          <w:sz w:val="28"/>
          <w:szCs w:val="28"/>
          <w:highlight w:val="none"/>
          <w:lang w:eastAsia="zh-CN"/>
        </w:rPr>
        <w:t>成交</w:t>
      </w:r>
      <w:r>
        <w:rPr>
          <w:rFonts w:hint="eastAsia" w:ascii="宋体" w:hAnsi="宋体" w:eastAsia="宋体" w:cs="宋体"/>
          <w:bCs w:val="0"/>
          <w:sz w:val="28"/>
          <w:szCs w:val="28"/>
          <w:highlight w:val="none"/>
        </w:rPr>
        <w:t>项目</w:t>
      </w:r>
      <w:r>
        <w:rPr>
          <w:rFonts w:hint="eastAsia" w:ascii="宋体" w:hAnsi="宋体" w:eastAsia="宋体" w:cs="宋体"/>
          <w:bCs w:val="0"/>
          <w:sz w:val="28"/>
          <w:szCs w:val="28"/>
          <w:highlight w:val="none"/>
          <w:lang w:eastAsia="zh-CN"/>
        </w:rPr>
        <w:t>。</w:t>
      </w:r>
    </w:p>
    <w:p w14:paraId="7B3EB0F7">
      <w:pPr>
        <w:pStyle w:val="30"/>
        <w:ind w:firstLine="480"/>
        <w:rPr>
          <w:rFonts w:hint="eastAsia" w:ascii="宋体" w:hAnsi="宋体" w:eastAsia="宋体" w:cs="宋体"/>
          <w:bCs w:val="0"/>
          <w:sz w:val="28"/>
          <w:szCs w:val="28"/>
          <w:highlight w:val="none"/>
          <w:lang w:eastAsia="zh-CN"/>
        </w:rPr>
      </w:pPr>
      <w:r>
        <w:rPr>
          <w:rFonts w:hint="eastAsia" w:ascii="宋体" w:hAnsi="宋体" w:eastAsia="宋体" w:cs="宋体"/>
          <w:bCs w:val="0"/>
          <w:sz w:val="28"/>
          <w:szCs w:val="28"/>
          <w:highlight w:val="none"/>
          <w:lang w:val="en-US" w:eastAsia="zh-CN"/>
        </w:rPr>
        <w:t>六、</w:t>
      </w:r>
      <w:r>
        <w:rPr>
          <w:rFonts w:hint="eastAsia" w:ascii="宋体" w:hAnsi="宋体" w:eastAsia="宋体" w:cs="宋体"/>
          <w:bCs w:val="0"/>
          <w:sz w:val="28"/>
          <w:szCs w:val="28"/>
          <w:highlight w:val="none"/>
        </w:rPr>
        <w:t>我司承诺不无中生有，制造或散布有损贵公司或其他供应商声誉或形象的谣言</w:t>
      </w:r>
      <w:r>
        <w:rPr>
          <w:rFonts w:hint="eastAsia" w:ascii="宋体" w:hAnsi="宋体" w:eastAsia="宋体" w:cs="宋体"/>
          <w:bCs w:val="0"/>
          <w:sz w:val="28"/>
          <w:szCs w:val="28"/>
          <w:highlight w:val="none"/>
          <w:lang w:eastAsia="zh-CN"/>
        </w:rPr>
        <w:t>。</w:t>
      </w:r>
    </w:p>
    <w:p w14:paraId="38D99704">
      <w:pPr>
        <w:pStyle w:val="30"/>
        <w:ind w:firstLine="480"/>
        <w:rPr>
          <w:rFonts w:hint="eastAsia" w:ascii="宋体" w:hAnsi="宋体" w:eastAsia="宋体" w:cs="宋体"/>
          <w:bCs w:val="0"/>
          <w:sz w:val="28"/>
          <w:szCs w:val="28"/>
          <w:highlight w:val="none"/>
        </w:rPr>
      </w:pPr>
      <w:r>
        <w:rPr>
          <w:rFonts w:hint="eastAsia" w:ascii="宋体" w:hAnsi="宋体" w:eastAsia="宋体" w:cs="宋体"/>
          <w:bCs w:val="0"/>
          <w:sz w:val="28"/>
          <w:szCs w:val="28"/>
          <w:highlight w:val="none"/>
          <w:lang w:val="en-US" w:eastAsia="zh-CN"/>
        </w:rPr>
        <w:t>七、</w:t>
      </w:r>
      <w:r>
        <w:rPr>
          <w:rFonts w:hint="eastAsia" w:ascii="宋体" w:hAnsi="宋体" w:eastAsia="宋体" w:cs="宋体"/>
          <w:bCs w:val="0"/>
          <w:sz w:val="28"/>
          <w:szCs w:val="28"/>
          <w:highlight w:val="none"/>
        </w:rPr>
        <w:t>我司承诺凡违反国家有关法律、法规、政策及以上行为规范的，接受贵公司下述处罚：</w:t>
      </w:r>
    </w:p>
    <w:p w14:paraId="48BE45BB">
      <w:pPr>
        <w:pStyle w:val="30"/>
        <w:ind w:firstLine="480"/>
        <w:rPr>
          <w:rFonts w:hint="eastAsia" w:ascii="宋体" w:hAnsi="宋体" w:eastAsia="宋体" w:cs="宋体"/>
          <w:bCs w:val="0"/>
          <w:sz w:val="28"/>
          <w:szCs w:val="28"/>
          <w:highlight w:val="none"/>
        </w:rPr>
      </w:pPr>
      <w:r>
        <w:rPr>
          <w:rFonts w:hint="eastAsia" w:ascii="宋体" w:hAnsi="宋体" w:eastAsia="宋体" w:cs="宋体"/>
          <w:bCs w:val="0"/>
          <w:sz w:val="28"/>
          <w:szCs w:val="28"/>
          <w:highlight w:val="none"/>
        </w:rPr>
        <w:t>1）废除我司</w:t>
      </w:r>
      <w:r>
        <w:rPr>
          <w:rFonts w:hint="eastAsia" w:ascii="宋体" w:hAnsi="宋体" w:eastAsia="宋体" w:cs="宋体"/>
          <w:bCs w:val="0"/>
          <w:sz w:val="28"/>
          <w:szCs w:val="28"/>
          <w:highlight w:val="none"/>
          <w:lang w:val="en-US" w:eastAsia="zh-CN"/>
        </w:rPr>
        <w:t>参加</w:t>
      </w:r>
      <w:bookmarkStart w:id="357" w:name="OLE_LINK23"/>
      <w:r>
        <w:rPr>
          <w:rFonts w:hint="eastAsia" w:ascii="宋体" w:hAnsi="宋体" w:eastAsia="宋体" w:cs="宋体"/>
          <w:sz w:val="28"/>
          <w:szCs w:val="28"/>
          <w:highlight w:val="none"/>
          <w:lang w:val="en-US" w:eastAsia="zh-CN"/>
        </w:rPr>
        <w:t>比选</w:t>
      </w:r>
      <w:bookmarkEnd w:id="357"/>
      <w:r>
        <w:rPr>
          <w:rFonts w:hint="eastAsia" w:ascii="宋体" w:hAnsi="宋体" w:eastAsia="宋体" w:cs="宋体"/>
          <w:bCs w:val="0"/>
          <w:sz w:val="28"/>
          <w:szCs w:val="28"/>
          <w:highlight w:val="none"/>
        </w:rPr>
        <w:t>或</w:t>
      </w:r>
      <w:r>
        <w:rPr>
          <w:rFonts w:hint="eastAsia" w:ascii="宋体" w:hAnsi="宋体" w:eastAsia="宋体" w:cs="宋体"/>
          <w:bCs w:val="0"/>
          <w:sz w:val="28"/>
          <w:szCs w:val="28"/>
          <w:highlight w:val="none"/>
          <w:lang w:eastAsia="zh-CN"/>
        </w:rPr>
        <w:t>成交</w:t>
      </w:r>
      <w:r>
        <w:rPr>
          <w:rFonts w:hint="eastAsia" w:ascii="宋体" w:hAnsi="宋体" w:eastAsia="宋体" w:cs="宋体"/>
          <w:bCs w:val="0"/>
          <w:sz w:val="28"/>
          <w:szCs w:val="28"/>
          <w:highlight w:val="none"/>
        </w:rPr>
        <w:t>资格；</w:t>
      </w:r>
    </w:p>
    <w:p w14:paraId="7F4C9626">
      <w:pPr>
        <w:pStyle w:val="30"/>
        <w:ind w:firstLine="480"/>
        <w:rPr>
          <w:rFonts w:hint="eastAsia" w:ascii="宋体" w:hAnsi="宋体" w:eastAsia="宋体" w:cs="宋体"/>
          <w:bCs w:val="0"/>
          <w:sz w:val="28"/>
          <w:szCs w:val="28"/>
          <w:highlight w:val="none"/>
        </w:rPr>
      </w:pPr>
      <w:r>
        <w:rPr>
          <w:rFonts w:hint="eastAsia" w:ascii="宋体" w:hAnsi="宋体" w:eastAsia="宋体" w:cs="宋体"/>
          <w:bCs w:val="0"/>
          <w:sz w:val="28"/>
          <w:szCs w:val="28"/>
          <w:highlight w:val="none"/>
        </w:rPr>
        <w:t>2）终止所有合作关系，并追究相应的经济责任和法律责任。</w:t>
      </w:r>
    </w:p>
    <w:p w14:paraId="0CEF4434">
      <w:pPr>
        <w:pStyle w:val="30"/>
        <w:ind w:firstLine="0" w:firstLineChars="0"/>
        <w:rPr>
          <w:rFonts w:hint="eastAsia" w:ascii="宋体" w:hAnsi="宋体" w:eastAsia="宋体" w:cs="宋体"/>
          <w:sz w:val="28"/>
          <w:szCs w:val="28"/>
          <w:highlight w:val="none"/>
        </w:rPr>
      </w:pPr>
    </w:p>
    <w:p w14:paraId="31395F81">
      <w:pPr>
        <w:pStyle w:val="30"/>
        <w:ind w:firstLine="1400" w:firstLineChars="500"/>
        <w:jc w:val="right"/>
        <w:rPr>
          <w:rFonts w:hint="eastAsia"/>
          <w:b/>
          <w:bCs/>
          <w:szCs w:val="28"/>
          <w:highlight w:val="none"/>
        </w:rPr>
      </w:pPr>
      <w:r>
        <w:rPr>
          <w:rFonts w:hint="eastAsia" w:ascii="宋体" w:hAnsi="宋体" w:eastAsia="宋体" w:cs="宋体"/>
          <w:sz w:val="28"/>
          <w:szCs w:val="28"/>
          <w:highlight w:val="none"/>
        </w:rPr>
        <w:t>供应商：</w:t>
      </w:r>
      <w:r>
        <w:rPr>
          <w:rFonts w:hint="eastAsia" w:ascii="宋体" w:hAnsi="宋体" w:eastAsia="宋体" w:cs="宋体"/>
          <w:b/>
          <w:bCs/>
          <w:sz w:val="28"/>
          <w:szCs w:val="28"/>
          <w:highlight w:val="none"/>
          <w:lang w:val="zh-CN"/>
        </w:rPr>
        <w:t xml:space="preserve"> </w:t>
      </w:r>
      <w:r>
        <w:rPr>
          <w:rFonts w:ascii="宋体" w:hAnsi="宋体" w:eastAsia="宋体" w:cs="宋体"/>
          <w:b/>
          <w:bCs/>
          <w:kern w:val="0"/>
          <w:sz w:val="28"/>
          <w:szCs w:val="28"/>
          <w:highlight w:val="none"/>
          <w:u w:val="single"/>
        </w:rPr>
        <w:t xml:space="preserve">                         </w:t>
      </w:r>
      <w:r>
        <w:rPr>
          <w:rFonts w:hint="eastAsia" w:ascii="宋体" w:hAnsi="宋体" w:eastAsia="宋体" w:cs="宋体"/>
          <w:sz w:val="28"/>
          <w:szCs w:val="28"/>
          <w:highlight w:val="none"/>
        </w:rPr>
        <w:t>（盖单位章）</w:t>
      </w:r>
    </w:p>
    <w:p w14:paraId="26E39E88">
      <w:pPr>
        <w:ind w:firstLine="1405" w:firstLineChars="500"/>
        <w:jc w:val="right"/>
        <w:rPr>
          <w:rFonts w:ascii="黑体" w:hAnsi="黑体" w:eastAsia="黑体" w:cs="宋体"/>
          <w:b/>
          <w:bCs/>
          <w:szCs w:val="28"/>
          <w:highlight w:val="none"/>
        </w:rPr>
      </w:pPr>
      <w:r>
        <w:rPr>
          <w:rFonts w:hint="eastAsia" w:ascii="宋体" w:hAnsi="宋体" w:eastAsia="宋体" w:cs="宋体"/>
          <w:b/>
          <w:bCs/>
          <w:sz w:val="28"/>
          <w:szCs w:val="28"/>
          <w:highlight w:val="none"/>
        </w:rPr>
        <w:t xml:space="preserve"> </w:t>
      </w:r>
      <w:r>
        <w:rPr>
          <w:rFonts w:ascii="宋体" w:hAnsi="宋体" w:eastAsia="宋体" w:cs="宋体"/>
          <w:b/>
          <w:bCs/>
          <w:kern w:val="0"/>
          <w:sz w:val="28"/>
          <w:szCs w:val="28"/>
          <w:highlight w:val="none"/>
          <w:u w:val="single"/>
        </w:rPr>
        <w:t xml:space="preserve">     </w:t>
      </w:r>
      <w:r>
        <w:rPr>
          <w:rFonts w:hint="eastAsia" w:ascii="宋体" w:hAnsi="宋体" w:eastAsia="宋体" w:cs="宋体"/>
          <w:sz w:val="28"/>
          <w:szCs w:val="28"/>
          <w:highlight w:val="none"/>
        </w:rPr>
        <w:t>年</w:t>
      </w:r>
      <w:r>
        <w:rPr>
          <w:rFonts w:hint="eastAsia" w:ascii="宋体" w:hAnsi="宋体" w:eastAsia="宋体" w:cs="宋体"/>
          <w:b/>
          <w:bCs/>
          <w:sz w:val="28"/>
          <w:szCs w:val="28"/>
          <w:highlight w:val="none"/>
        </w:rPr>
        <w:t xml:space="preserve"> </w:t>
      </w:r>
      <w:r>
        <w:rPr>
          <w:rFonts w:ascii="宋体" w:hAnsi="宋体" w:eastAsia="宋体" w:cs="宋体"/>
          <w:b/>
          <w:bCs/>
          <w:kern w:val="0"/>
          <w:sz w:val="28"/>
          <w:szCs w:val="28"/>
          <w:highlight w:val="none"/>
          <w:u w:val="single"/>
        </w:rPr>
        <w:t xml:space="preserve">   </w:t>
      </w:r>
      <w:r>
        <w:rPr>
          <w:rFonts w:hint="eastAsia" w:ascii="宋体" w:hAnsi="宋体" w:eastAsia="宋体" w:cs="宋体"/>
          <w:sz w:val="28"/>
          <w:szCs w:val="28"/>
          <w:highlight w:val="none"/>
        </w:rPr>
        <w:t>月</w:t>
      </w:r>
      <w:r>
        <w:rPr>
          <w:rFonts w:ascii="宋体" w:hAnsi="宋体" w:eastAsia="宋体" w:cs="宋体"/>
          <w:b/>
          <w:bCs/>
          <w:kern w:val="0"/>
          <w:sz w:val="28"/>
          <w:szCs w:val="28"/>
          <w:highlight w:val="none"/>
          <w:u w:val="single"/>
        </w:rPr>
        <w:t xml:space="preserve">   </w:t>
      </w:r>
      <w:r>
        <w:rPr>
          <w:rFonts w:hint="eastAsia" w:ascii="宋体" w:hAnsi="宋体" w:eastAsia="宋体" w:cs="宋体"/>
          <w:sz w:val="28"/>
          <w:szCs w:val="28"/>
          <w:highlight w:val="none"/>
        </w:rPr>
        <w:t>日</w:t>
      </w:r>
    </w:p>
    <w:p w14:paraId="75F9157D">
      <w:pPr>
        <w:pStyle w:val="30"/>
        <w:ind w:firstLine="562"/>
        <w:rPr>
          <w:rFonts w:ascii="黑体" w:hAnsi="黑体" w:eastAsia="黑体" w:cs="宋体"/>
          <w:b/>
          <w:bCs/>
          <w:szCs w:val="28"/>
          <w:highlight w:val="none"/>
        </w:rPr>
      </w:pPr>
    </w:p>
    <w:p w14:paraId="742B82CF">
      <w:pPr>
        <w:pStyle w:val="30"/>
        <w:ind w:firstLine="562"/>
        <w:jc w:val="center"/>
        <w:rPr>
          <w:rFonts w:ascii="黑体" w:hAnsi="黑体" w:eastAsia="黑体" w:cs="宋体"/>
          <w:b/>
          <w:bCs/>
          <w:szCs w:val="28"/>
          <w:highlight w:val="none"/>
        </w:rPr>
      </w:pPr>
      <w:r>
        <w:rPr>
          <w:rFonts w:hint="eastAsia" w:ascii="黑体" w:hAnsi="黑体" w:eastAsia="黑体" w:cs="宋体"/>
          <w:sz w:val="28"/>
          <w:szCs w:val="28"/>
          <w:highlight w:val="none"/>
          <w:lang w:val="en-US" w:eastAsia="zh-CN"/>
        </w:rPr>
        <w:t>（二）保密承诺书</w:t>
      </w:r>
    </w:p>
    <w:p w14:paraId="1097978B">
      <w:pPr>
        <w:pStyle w:val="30"/>
        <w:ind w:firstLine="562"/>
        <w:rPr>
          <w:rFonts w:ascii="黑体" w:hAnsi="黑体" w:eastAsia="黑体" w:cs="宋体"/>
          <w:b/>
          <w:bCs/>
          <w:szCs w:val="28"/>
          <w:highlight w:val="none"/>
        </w:rPr>
      </w:pPr>
    </w:p>
    <w:p w14:paraId="7CAB5937">
      <w:pPr>
        <w:pStyle w:val="30"/>
        <w:ind w:firstLine="0" w:firstLineChars="0"/>
        <w:rPr>
          <w:rFonts w:hint="eastAsia" w:ascii="宋体" w:hAnsi="宋体" w:eastAsia="宋体" w:cs="宋体"/>
          <w:sz w:val="28"/>
          <w:szCs w:val="28"/>
          <w:highlight w:val="none"/>
        </w:rPr>
      </w:pPr>
      <w:r>
        <w:rPr>
          <w:rFonts w:hint="eastAsia" w:ascii="宋体" w:hAnsi="宋体" w:eastAsia="宋体" w:cs="宋体"/>
          <w:sz w:val="28"/>
          <w:szCs w:val="28"/>
          <w:highlight w:val="none"/>
        </w:rPr>
        <w:t>致海旅免税城（三亚）迎宾有限公司</w:t>
      </w:r>
      <w:r>
        <w:rPr>
          <w:rFonts w:hint="eastAsia" w:ascii="宋体" w:hAnsi="宋体" w:eastAsia="宋体"/>
          <w:sz w:val="28"/>
          <w:szCs w:val="28"/>
          <w:highlight w:val="none"/>
          <w:lang w:val="en-US" w:eastAsia="zh-CN"/>
        </w:rPr>
        <w:t>：</w:t>
      </w:r>
    </w:p>
    <w:p w14:paraId="31DCE3C6">
      <w:pPr>
        <w:tabs>
          <w:tab w:val="left" w:pos="630"/>
        </w:tabs>
        <w:spacing w:line="590" w:lineRule="exact"/>
        <w:ind w:firstLine="560" w:firstLineChars="200"/>
        <w:jc w:val="both"/>
        <w:rPr>
          <w:rFonts w:hint="eastAsia" w:ascii="宋体" w:hAnsi="宋体" w:eastAsia="宋体" w:cs="宋体"/>
          <w:b w:val="0"/>
          <w:bCs w:val="0"/>
          <w:sz w:val="28"/>
          <w:szCs w:val="28"/>
          <w:highlight w:val="none"/>
          <w:u w:val="none"/>
          <w:lang w:val="en-US" w:eastAsia="zh-CN"/>
        </w:rPr>
      </w:pPr>
      <w:r>
        <w:rPr>
          <w:rFonts w:hint="eastAsia" w:ascii="宋体" w:hAnsi="宋体" w:eastAsia="宋体" w:cs="宋体"/>
          <w:b w:val="0"/>
          <w:bCs w:val="0"/>
          <w:sz w:val="28"/>
          <w:szCs w:val="28"/>
          <w:highlight w:val="none"/>
          <w:u w:val="none"/>
          <w:lang w:val="en-US" w:eastAsia="zh-CN"/>
        </w:rPr>
        <w:t>鉴于本项目的</w:t>
      </w:r>
      <w:r>
        <w:rPr>
          <w:rFonts w:hint="eastAsia" w:ascii="宋体" w:hAnsi="宋体" w:eastAsia="宋体" w:cs="宋体"/>
          <w:sz w:val="28"/>
          <w:szCs w:val="28"/>
          <w:highlight w:val="none"/>
          <w:lang w:val="en-US" w:eastAsia="zh-CN"/>
        </w:rPr>
        <w:t>比选</w:t>
      </w:r>
      <w:r>
        <w:rPr>
          <w:rFonts w:hint="eastAsia" w:ascii="宋体" w:hAnsi="宋体" w:eastAsia="宋体" w:cs="宋体"/>
          <w:b w:val="0"/>
          <w:bCs w:val="0"/>
          <w:sz w:val="28"/>
          <w:szCs w:val="28"/>
          <w:highlight w:val="none"/>
          <w:u w:val="none"/>
          <w:lang w:val="en-US" w:eastAsia="zh-CN"/>
        </w:rPr>
        <w:t>过程中，涉及到贵公司的商业或技术秘密，为保证秘密不致外泄，我方做出以下保密承诺:</w:t>
      </w:r>
    </w:p>
    <w:p w14:paraId="58935855">
      <w:pPr>
        <w:tabs>
          <w:tab w:val="left" w:pos="630"/>
        </w:tabs>
        <w:spacing w:line="590" w:lineRule="exact"/>
        <w:ind w:firstLine="560" w:firstLineChars="200"/>
        <w:jc w:val="both"/>
        <w:rPr>
          <w:rFonts w:hint="eastAsia" w:ascii="宋体" w:hAnsi="宋体" w:eastAsia="宋体" w:cs="宋体"/>
          <w:b w:val="0"/>
          <w:bCs w:val="0"/>
          <w:sz w:val="28"/>
          <w:szCs w:val="28"/>
          <w:highlight w:val="none"/>
          <w:u w:val="none"/>
          <w:lang w:val="en-US" w:eastAsia="zh-CN"/>
        </w:rPr>
      </w:pPr>
      <w:r>
        <w:rPr>
          <w:rFonts w:hint="eastAsia" w:ascii="宋体" w:hAnsi="宋体" w:eastAsia="宋体" w:cs="宋体"/>
          <w:b w:val="0"/>
          <w:bCs w:val="0"/>
          <w:sz w:val="28"/>
          <w:szCs w:val="28"/>
          <w:highlight w:val="none"/>
          <w:u w:val="none"/>
          <w:lang w:val="en-US" w:eastAsia="zh-CN"/>
        </w:rPr>
        <w:t>1.此所述及的保密信息是指我方在参选过程中直接或间接获得的所有商业或技术信息(包括口头、书面信息及资料)。</w:t>
      </w:r>
    </w:p>
    <w:p w14:paraId="02DD594D">
      <w:pPr>
        <w:tabs>
          <w:tab w:val="left" w:pos="630"/>
        </w:tabs>
        <w:spacing w:line="590" w:lineRule="exact"/>
        <w:ind w:firstLine="560" w:firstLineChars="200"/>
        <w:jc w:val="both"/>
        <w:rPr>
          <w:rFonts w:hint="eastAsia" w:ascii="宋体" w:hAnsi="宋体" w:eastAsia="宋体" w:cs="宋体"/>
          <w:b w:val="0"/>
          <w:bCs w:val="0"/>
          <w:sz w:val="28"/>
          <w:szCs w:val="28"/>
          <w:highlight w:val="none"/>
          <w:u w:val="none"/>
          <w:lang w:val="en-US" w:eastAsia="zh-CN"/>
        </w:rPr>
      </w:pPr>
      <w:r>
        <w:rPr>
          <w:rFonts w:hint="eastAsia" w:ascii="宋体" w:hAnsi="宋体" w:eastAsia="宋体" w:cs="宋体"/>
          <w:b w:val="0"/>
          <w:bCs w:val="0"/>
          <w:sz w:val="28"/>
          <w:szCs w:val="28"/>
          <w:highlight w:val="none"/>
          <w:u w:val="none"/>
          <w:lang w:val="en-US" w:eastAsia="zh-CN"/>
        </w:rPr>
        <w:t>2.我方获得的保密信息只用于本次参选工作，绝不用于其它用途。</w:t>
      </w:r>
    </w:p>
    <w:p w14:paraId="48A489F0">
      <w:pPr>
        <w:tabs>
          <w:tab w:val="left" w:pos="630"/>
        </w:tabs>
        <w:spacing w:line="590" w:lineRule="exact"/>
        <w:ind w:firstLine="560" w:firstLineChars="200"/>
        <w:jc w:val="both"/>
        <w:rPr>
          <w:rFonts w:hint="eastAsia" w:ascii="宋体" w:hAnsi="宋体" w:eastAsia="宋体" w:cs="宋体"/>
          <w:b w:val="0"/>
          <w:bCs w:val="0"/>
          <w:sz w:val="28"/>
          <w:szCs w:val="28"/>
          <w:highlight w:val="none"/>
          <w:u w:val="none"/>
          <w:lang w:val="en-US" w:eastAsia="zh-CN"/>
        </w:rPr>
      </w:pPr>
      <w:r>
        <w:rPr>
          <w:rFonts w:hint="eastAsia" w:ascii="宋体" w:hAnsi="宋体" w:eastAsia="宋体" w:cs="宋体"/>
          <w:b w:val="0"/>
          <w:bCs w:val="0"/>
          <w:sz w:val="28"/>
          <w:szCs w:val="28"/>
          <w:highlight w:val="none"/>
          <w:u w:val="none"/>
          <w:lang w:val="en-US" w:eastAsia="zh-CN"/>
        </w:rPr>
        <w:t>3.我方将对从贵公司处得到的信息进行保密管理，采取措施防止信息的全部或任一部分泄露给第三方。</w:t>
      </w:r>
    </w:p>
    <w:p w14:paraId="05EBDF6D">
      <w:pPr>
        <w:tabs>
          <w:tab w:val="left" w:pos="630"/>
        </w:tabs>
        <w:spacing w:line="590" w:lineRule="exact"/>
        <w:ind w:firstLine="560" w:firstLineChars="200"/>
        <w:jc w:val="both"/>
        <w:rPr>
          <w:rFonts w:hint="eastAsia" w:ascii="宋体" w:hAnsi="宋体" w:eastAsia="宋体" w:cs="宋体"/>
          <w:b w:val="0"/>
          <w:bCs w:val="0"/>
          <w:sz w:val="28"/>
          <w:szCs w:val="28"/>
          <w:highlight w:val="none"/>
          <w:u w:val="none"/>
          <w:lang w:val="en-US" w:eastAsia="zh-CN"/>
        </w:rPr>
      </w:pPr>
      <w:r>
        <w:rPr>
          <w:rFonts w:hint="eastAsia" w:ascii="宋体" w:hAnsi="宋体" w:eastAsia="宋体" w:cs="宋体"/>
          <w:b w:val="0"/>
          <w:bCs w:val="0"/>
          <w:sz w:val="28"/>
          <w:szCs w:val="28"/>
          <w:highlight w:val="none"/>
          <w:u w:val="none"/>
          <w:lang w:val="en-US" w:eastAsia="zh-CN"/>
        </w:rPr>
        <w:t>4.我方采取严格措施防止与本次参选工作无关的我方人员接触保密信息，防止其泄露信息，如果发生泄密，我方承担一切相关责任，给贵司造成的全部损失包括但不限于预期利益。</w:t>
      </w:r>
    </w:p>
    <w:p w14:paraId="3AC3836D">
      <w:pPr>
        <w:tabs>
          <w:tab w:val="left" w:pos="630"/>
        </w:tabs>
        <w:spacing w:line="590" w:lineRule="exact"/>
        <w:ind w:firstLine="560" w:firstLineChars="200"/>
        <w:jc w:val="both"/>
        <w:rPr>
          <w:rFonts w:hint="eastAsia" w:ascii="宋体" w:hAnsi="宋体" w:eastAsia="宋体" w:cs="宋体"/>
          <w:b w:val="0"/>
          <w:bCs w:val="0"/>
          <w:sz w:val="28"/>
          <w:szCs w:val="28"/>
          <w:highlight w:val="none"/>
          <w:u w:val="none"/>
          <w:lang w:val="en-US" w:eastAsia="zh-CN"/>
        </w:rPr>
      </w:pPr>
      <w:r>
        <w:rPr>
          <w:rFonts w:hint="eastAsia" w:ascii="宋体" w:hAnsi="宋体" w:eastAsia="宋体" w:cs="宋体"/>
          <w:b w:val="0"/>
          <w:bCs w:val="0"/>
          <w:sz w:val="28"/>
          <w:szCs w:val="28"/>
          <w:highlight w:val="none"/>
          <w:u w:val="none"/>
          <w:lang w:val="en-US" w:eastAsia="zh-CN"/>
        </w:rPr>
        <w:t>5.我方对内部因工作原因接触到保密信息人员，进行保密教育，防止泄漏信息。</w:t>
      </w:r>
    </w:p>
    <w:p w14:paraId="6530BEAA">
      <w:pPr>
        <w:tabs>
          <w:tab w:val="left" w:pos="630"/>
        </w:tabs>
        <w:spacing w:line="590" w:lineRule="exact"/>
        <w:ind w:firstLine="560" w:firstLineChars="200"/>
        <w:jc w:val="both"/>
        <w:rPr>
          <w:rFonts w:hint="eastAsia" w:ascii="仿宋" w:hAnsi="仿宋" w:eastAsia="仿宋" w:cs="仿宋"/>
          <w:b w:val="0"/>
          <w:bCs w:val="0"/>
          <w:sz w:val="28"/>
          <w:szCs w:val="28"/>
          <w:highlight w:val="none"/>
          <w:u w:val="none"/>
          <w:lang w:val="en-US" w:eastAsia="zh-CN"/>
        </w:rPr>
      </w:pPr>
      <w:r>
        <w:rPr>
          <w:rFonts w:hint="eastAsia" w:ascii="宋体" w:hAnsi="宋体" w:eastAsia="宋体" w:cs="宋体"/>
          <w:b w:val="0"/>
          <w:bCs w:val="0"/>
          <w:sz w:val="28"/>
          <w:szCs w:val="28"/>
          <w:highlight w:val="none"/>
          <w:u w:val="none"/>
          <w:lang w:val="en-US" w:eastAsia="zh-CN"/>
        </w:rPr>
        <w:t>6.如我方有幸</w:t>
      </w:r>
      <w:r>
        <w:rPr>
          <w:rFonts w:hint="eastAsia" w:ascii="宋体" w:hAnsi="宋体" w:eastAsia="宋体" w:cs="宋体"/>
          <w:b w:val="0"/>
          <w:bCs w:val="0"/>
          <w:color w:val="000000"/>
          <w:sz w:val="28"/>
          <w:szCs w:val="28"/>
          <w:highlight w:val="none"/>
          <w:lang w:val="en-US" w:eastAsia="zh-CN"/>
        </w:rPr>
        <w:t>成交</w:t>
      </w:r>
      <w:r>
        <w:rPr>
          <w:rFonts w:hint="eastAsia" w:ascii="宋体" w:hAnsi="宋体" w:eastAsia="宋体" w:cs="宋体"/>
          <w:b w:val="0"/>
          <w:bCs w:val="0"/>
          <w:sz w:val="28"/>
          <w:szCs w:val="28"/>
          <w:highlight w:val="none"/>
          <w:u w:val="none"/>
          <w:lang w:val="en-US" w:eastAsia="zh-CN"/>
        </w:rPr>
        <w:t>本项目，此承诺书将持续生效</w:t>
      </w:r>
      <w:r>
        <w:rPr>
          <w:rFonts w:hint="eastAsia" w:ascii="仿宋" w:hAnsi="仿宋" w:eastAsia="仿宋" w:cs="仿宋"/>
          <w:b w:val="0"/>
          <w:bCs w:val="0"/>
          <w:sz w:val="28"/>
          <w:szCs w:val="28"/>
          <w:highlight w:val="none"/>
          <w:u w:val="none"/>
          <w:lang w:val="en-US" w:eastAsia="zh-CN"/>
        </w:rPr>
        <w:t>。</w:t>
      </w:r>
    </w:p>
    <w:p w14:paraId="6E970ED7">
      <w:pPr>
        <w:widowControl w:val="0"/>
        <w:numPr>
          <w:ilvl w:val="0"/>
          <w:numId w:val="0"/>
        </w:numPr>
        <w:spacing w:line="360" w:lineRule="auto"/>
        <w:ind w:firstLine="0" w:firstLineChars="0"/>
        <w:jc w:val="both"/>
        <w:outlineLvl w:val="9"/>
        <w:rPr>
          <w:rFonts w:hint="eastAsia" w:ascii="黑体" w:hAnsi="黑体" w:eastAsia="黑体" w:cs="宋体"/>
          <w:kern w:val="2"/>
          <w:sz w:val="28"/>
          <w:szCs w:val="28"/>
          <w:highlight w:val="none"/>
          <w:lang w:val="en-US" w:eastAsia="zh-CN" w:bidi="ar-SA"/>
        </w:rPr>
      </w:pPr>
    </w:p>
    <w:p w14:paraId="2BFCB32B">
      <w:pPr>
        <w:widowControl w:val="0"/>
        <w:spacing w:line="360" w:lineRule="auto"/>
        <w:ind w:firstLine="1400" w:firstLineChars="500"/>
        <w:jc w:val="right"/>
        <w:rPr>
          <w:rFonts w:hint="eastAsia" w:ascii="仿宋_GB2312" w:hAnsi="Calibri" w:eastAsia="仿宋_GB2312" w:cs="Times New Roman"/>
          <w:b/>
          <w:bCs/>
          <w:kern w:val="2"/>
          <w:sz w:val="28"/>
          <w:szCs w:val="28"/>
          <w:highlight w:val="none"/>
          <w:lang w:val="en-US" w:eastAsia="zh-CN" w:bidi="ar-SA"/>
        </w:rPr>
      </w:pPr>
      <w:r>
        <w:rPr>
          <w:rFonts w:hint="eastAsia" w:ascii="宋体" w:hAnsi="宋体" w:eastAsia="宋体" w:cs="宋体"/>
          <w:kern w:val="2"/>
          <w:sz w:val="28"/>
          <w:szCs w:val="28"/>
          <w:highlight w:val="none"/>
          <w:lang w:val="en-US" w:eastAsia="zh-CN" w:bidi="ar-SA"/>
        </w:rPr>
        <w:t>供应商：</w:t>
      </w:r>
      <w:r>
        <w:rPr>
          <w:rFonts w:hint="eastAsia" w:ascii="宋体" w:hAnsi="宋体" w:eastAsia="宋体" w:cs="宋体"/>
          <w:b/>
          <w:bCs/>
          <w:kern w:val="2"/>
          <w:sz w:val="28"/>
          <w:szCs w:val="28"/>
          <w:highlight w:val="none"/>
          <w:lang w:val="zh-CN" w:eastAsia="zh-CN" w:bidi="ar-SA"/>
        </w:rPr>
        <w:t xml:space="preserve"> </w:t>
      </w:r>
      <w:r>
        <w:rPr>
          <w:rFonts w:ascii="宋体" w:hAnsi="宋体" w:eastAsia="宋体" w:cs="宋体"/>
          <w:b/>
          <w:bCs/>
          <w:kern w:val="0"/>
          <w:sz w:val="28"/>
          <w:szCs w:val="28"/>
          <w:highlight w:val="none"/>
          <w:u w:val="single"/>
          <w:lang w:val="en-US" w:eastAsia="zh-CN" w:bidi="ar-SA"/>
        </w:rPr>
        <w:t xml:space="preserve">                         </w:t>
      </w:r>
      <w:r>
        <w:rPr>
          <w:rFonts w:hint="eastAsia" w:ascii="宋体" w:hAnsi="宋体" w:eastAsia="宋体" w:cs="宋体"/>
          <w:kern w:val="2"/>
          <w:sz w:val="28"/>
          <w:szCs w:val="28"/>
          <w:highlight w:val="none"/>
          <w:lang w:val="en-US" w:eastAsia="zh-CN" w:bidi="ar-SA"/>
        </w:rPr>
        <w:t>（盖单位章）</w:t>
      </w:r>
    </w:p>
    <w:p w14:paraId="2F9D32E0">
      <w:pPr>
        <w:pStyle w:val="30"/>
        <w:ind w:firstLine="562"/>
        <w:jc w:val="right"/>
        <w:rPr>
          <w:rFonts w:ascii="黑体" w:hAnsi="黑体" w:eastAsia="黑体" w:cs="宋体"/>
          <w:b/>
          <w:bCs/>
          <w:sz w:val="28"/>
          <w:szCs w:val="28"/>
          <w:highlight w:val="none"/>
        </w:rPr>
      </w:pPr>
      <w:r>
        <w:rPr>
          <w:rFonts w:hint="eastAsia" w:ascii="宋体" w:hAnsi="宋体" w:eastAsia="宋体" w:cs="宋体"/>
          <w:b/>
          <w:bCs/>
          <w:kern w:val="2"/>
          <w:sz w:val="28"/>
          <w:szCs w:val="28"/>
          <w:highlight w:val="none"/>
          <w:lang w:val="en-US" w:eastAsia="zh-CN" w:bidi="ar-SA"/>
        </w:rPr>
        <w:t xml:space="preserve"> </w:t>
      </w:r>
      <w:r>
        <w:rPr>
          <w:rFonts w:ascii="宋体" w:hAnsi="宋体" w:eastAsia="宋体" w:cs="宋体"/>
          <w:b/>
          <w:bCs/>
          <w:kern w:val="0"/>
          <w:sz w:val="28"/>
          <w:szCs w:val="28"/>
          <w:highlight w:val="none"/>
          <w:u w:val="single"/>
          <w:lang w:val="en-US" w:eastAsia="zh-CN" w:bidi="ar-SA"/>
        </w:rPr>
        <w:t xml:space="preserve">     </w:t>
      </w:r>
      <w:r>
        <w:rPr>
          <w:rFonts w:hint="eastAsia" w:ascii="宋体" w:hAnsi="宋体" w:eastAsia="宋体" w:cs="宋体"/>
          <w:kern w:val="2"/>
          <w:sz w:val="28"/>
          <w:szCs w:val="28"/>
          <w:highlight w:val="none"/>
          <w:lang w:val="en-US" w:eastAsia="zh-CN" w:bidi="ar-SA"/>
        </w:rPr>
        <w:t>年</w:t>
      </w:r>
      <w:r>
        <w:rPr>
          <w:rFonts w:hint="eastAsia" w:ascii="宋体" w:hAnsi="宋体" w:eastAsia="宋体" w:cs="宋体"/>
          <w:b/>
          <w:bCs/>
          <w:kern w:val="2"/>
          <w:sz w:val="28"/>
          <w:szCs w:val="28"/>
          <w:highlight w:val="none"/>
          <w:lang w:val="en-US" w:eastAsia="zh-CN" w:bidi="ar-SA"/>
        </w:rPr>
        <w:t xml:space="preserve"> </w:t>
      </w:r>
      <w:r>
        <w:rPr>
          <w:rFonts w:ascii="宋体" w:hAnsi="宋体" w:eastAsia="宋体" w:cs="宋体"/>
          <w:b/>
          <w:bCs/>
          <w:kern w:val="0"/>
          <w:sz w:val="28"/>
          <w:szCs w:val="28"/>
          <w:highlight w:val="none"/>
          <w:u w:val="single"/>
          <w:lang w:val="en-US" w:eastAsia="zh-CN" w:bidi="ar-SA"/>
        </w:rPr>
        <w:t xml:space="preserve">   </w:t>
      </w:r>
      <w:r>
        <w:rPr>
          <w:rFonts w:hint="eastAsia" w:ascii="宋体" w:hAnsi="宋体" w:eastAsia="宋体" w:cs="宋体"/>
          <w:kern w:val="2"/>
          <w:sz w:val="28"/>
          <w:szCs w:val="28"/>
          <w:highlight w:val="none"/>
          <w:lang w:val="en-US" w:eastAsia="zh-CN" w:bidi="ar-SA"/>
        </w:rPr>
        <w:t>月</w:t>
      </w:r>
      <w:r>
        <w:rPr>
          <w:rFonts w:ascii="宋体" w:hAnsi="宋体" w:eastAsia="宋体" w:cs="宋体"/>
          <w:b/>
          <w:bCs/>
          <w:kern w:val="0"/>
          <w:sz w:val="28"/>
          <w:szCs w:val="28"/>
          <w:highlight w:val="none"/>
          <w:u w:val="single"/>
          <w:lang w:val="en-US" w:eastAsia="zh-CN" w:bidi="ar-SA"/>
        </w:rPr>
        <w:t xml:space="preserve">   </w:t>
      </w:r>
      <w:r>
        <w:rPr>
          <w:rFonts w:hint="eastAsia" w:ascii="宋体" w:hAnsi="宋体" w:eastAsia="宋体" w:cs="宋体"/>
          <w:kern w:val="2"/>
          <w:sz w:val="28"/>
          <w:szCs w:val="28"/>
          <w:highlight w:val="none"/>
          <w:lang w:val="en-US" w:eastAsia="zh-CN" w:bidi="ar-SA"/>
        </w:rPr>
        <w:t>日</w:t>
      </w:r>
    </w:p>
    <w:p w14:paraId="6B00FF35">
      <w:pPr>
        <w:pStyle w:val="30"/>
        <w:ind w:firstLine="0" w:firstLineChars="0"/>
        <w:jc w:val="center"/>
        <w:outlineLvl w:val="9"/>
        <w:rPr>
          <w:rFonts w:ascii="黑体" w:hAnsi="黑体" w:eastAsia="黑体" w:cs="宋体"/>
          <w:sz w:val="28"/>
          <w:szCs w:val="28"/>
          <w:highlight w:val="none"/>
        </w:rPr>
      </w:pPr>
      <w:r>
        <w:rPr>
          <w:rFonts w:hint="eastAsia" w:ascii="黑体" w:hAnsi="黑体" w:eastAsia="黑体" w:cs="宋体"/>
          <w:sz w:val="28"/>
          <w:szCs w:val="28"/>
          <w:highlight w:val="none"/>
        </w:rPr>
        <w:br w:type="page"/>
      </w:r>
      <w:r>
        <w:rPr>
          <w:rFonts w:hint="eastAsia" w:ascii="黑体" w:hAnsi="黑体" w:eastAsia="黑体" w:cs="宋体"/>
          <w:sz w:val="28"/>
          <w:szCs w:val="28"/>
          <w:highlight w:val="none"/>
        </w:rPr>
        <w:t>三、法定代表人身份证明</w:t>
      </w:r>
    </w:p>
    <w:p w14:paraId="08DF7653">
      <w:pPr>
        <w:pStyle w:val="30"/>
        <w:ind w:firstLine="560"/>
        <w:rPr>
          <w:rFonts w:hint="eastAsia"/>
          <w:szCs w:val="28"/>
          <w:highlight w:val="none"/>
        </w:rPr>
      </w:pPr>
    </w:p>
    <w:p w14:paraId="6831C377">
      <w:pPr>
        <w:pStyle w:val="30"/>
        <w:ind w:firstLine="480"/>
        <w:rPr>
          <w:rFonts w:hint="eastAsia" w:ascii="宋体" w:hAnsi="宋体" w:eastAsia="宋体" w:cs="宋体"/>
          <w:sz w:val="28"/>
          <w:szCs w:val="28"/>
          <w:highlight w:val="none"/>
        </w:rPr>
      </w:pPr>
      <w:r>
        <w:rPr>
          <w:rFonts w:hint="eastAsia" w:ascii="宋体" w:hAnsi="宋体" w:eastAsia="宋体" w:cs="宋体"/>
          <w:sz w:val="28"/>
          <w:szCs w:val="28"/>
          <w:highlight w:val="none"/>
        </w:rPr>
        <w:t>供应商：</w:t>
      </w:r>
      <w:r>
        <w:rPr>
          <w:rFonts w:hint="eastAsia" w:ascii="宋体" w:hAnsi="宋体" w:eastAsia="宋体" w:cs="宋体"/>
          <w:b/>
          <w:bCs/>
          <w:sz w:val="28"/>
          <w:szCs w:val="28"/>
          <w:highlight w:val="none"/>
          <w:lang w:val="zh-CN"/>
        </w:rPr>
        <w:t xml:space="preserve"> </w:t>
      </w:r>
      <w:r>
        <w:rPr>
          <w:rFonts w:ascii="宋体" w:hAnsi="宋体" w:eastAsia="宋体" w:cs="宋体"/>
          <w:b/>
          <w:bCs/>
          <w:kern w:val="0"/>
          <w:sz w:val="28"/>
          <w:szCs w:val="28"/>
          <w:highlight w:val="none"/>
          <w:u w:val="single"/>
        </w:rPr>
        <w:t xml:space="preserve">                         </w:t>
      </w:r>
    </w:p>
    <w:p w14:paraId="3EA0FD8C">
      <w:pPr>
        <w:pStyle w:val="30"/>
        <w:ind w:firstLine="480"/>
        <w:rPr>
          <w:rFonts w:hint="eastAsia" w:ascii="宋体" w:hAnsi="宋体" w:eastAsia="宋体" w:cs="宋体"/>
          <w:sz w:val="28"/>
          <w:szCs w:val="28"/>
          <w:highlight w:val="none"/>
        </w:rPr>
      </w:pPr>
      <w:r>
        <w:rPr>
          <w:rFonts w:hint="eastAsia" w:ascii="宋体" w:hAnsi="宋体" w:eastAsia="宋体" w:cs="宋体"/>
          <w:sz w:val="28"/>
          <w:szCs w:val="28"/>
          <w:highlight w:val="none"/>
        </w:rPr>
        <w:t>单位性质：</w:t>
      </w:r>
      <w:r>
        <w:rPr>
          <w:rFonts w:hint="eastAsia" w:ascii="宋体" w:hAnsi="宋体" w:eastAsia="宋体" w:cs="宋体"/>
          <w:b/>
          <w:bCs/>
          <w:sz w:val="28"/>
          <w:szCs w:val="28"/>
          <w:highlight w:val="none"/>
          <w:lang w:val="zh-CN"/>
        </w:rPr>
        <w:t xml:space="preserve"> </w:t>
      </w:r>
      <w:r>
        <w:rPr>
          <w:rFonts w:ascii="宋体" w:hAnsi="宋体" w:eastAsia="宋体" w:cs="宋体"/>
          <w:b/>
          <w:bCs/>
          <w:kern w:val="0"/>
          <w:sz w:val="28"/>
          <w:szCs w:val="28"/>
          <w:highlight w:val="none"/>
          <w:u w:val="single"/>
        </w:rPr>
        <w:t xml:space="preserve">                         </w:t>
      </w:r>
    </w:p>
    <w:p w14:paraId="6272B914">
      <w:pPr>
        <w:pStyle w:val="30"/>
        <w:ind w:firstLine="480"/>
        <w:rPr>
          <w:rFonts w:hint="eastAsia" w:ascii="宋体" w:hAnsi="宋体" w:eastAsia="宋体" w:cs="宋体"/>
          <w:sz w:val="28"/>
          <w:szCs w:val="28"/>
          <w:highlight w:val="none"/>
        </w:rPr>
      </w:pPr>
      <w:r>
        <w:rPr>
          <w:rFonts w:hint="eastAsia" w:ascii="宋体" w:hAnsi="宋体" w:eastAsia="宋体" w:cs="宋体"/>
          <w:sz w:val="28"/>
          <w:szCs w:val="28"/>
          <w:highlight w:val="none"/>
        </w:rPr>
        <w:t>地址：</w:t>
      </w:r>
      <w:r>
        <w:rPr>
          <w:rFonts w:hint="eastAsia" w:ascii="宋体" w:hAnsi="宋体" w:eastAsia="宋体" w:cs="宋体"/>
          <w:b/>
          <w:bCs/>
          <w:sz w:val="28"/>
          <w:szCs w:val="28"/>
          <w:highlight w:val="none"/>
          <w:lang w:val="zh-CN"/>
        </w:rPr>
        <w:t xml:space="preserve"> </w:t>
      </w:r>
      <w:r>
        <w:rPr>
          <w:rFonts w:ascii="宋体" w:hAnsi="宋体" w:eastAsia="宋体" w:cs="宋体"/>
          <w:b/>
          <w:bCs/>
          <w:kern w:val="0"/>
          <w:sz w:val="28"/>
          <w:szCs w:val="28"/>
          <w:highlight w:val="none"/>
          <w:u w:val="single"/>
        </w:rPr>
        <w:t xml:space="preserve">                         </w:t>
      </w:r>
    </w:p>
    <w:p w14:paraId="3384ED7D">
      <w:pPr>
        <w:pStyle w:val="30"/>
        <w:ind w:firstLine="480"/>
        <w:rPr>
          <w:rFonts w:hint="eastAsia" w:ascii="宋体" w:hAnsi="宋体" w:eastAsia="宋体" w:cs="宋体"/>
          <w:sz w:val="28"/>
          <w:szCs w:val="28"/>
          <w:highlight w:val="none"/>
        </w:rPr>
      </w:pPr>
      <w:r>
        <w:rPr>
          <w:rFonts w:hint="eastAsia" w:ascii="宋体" w:hAnsi="宋体" w:eastAsia="宋体" w:cs="宋体"/>
          <w:sz w:val="28"/>
          <w:szCs w:val="28"/>
          <w:highlight w:val="none"/>
        </w:rPr>
        <w:t>成立时间：</w:t>
      </w:r>
      <w:r>
        <w:rPr>
          <w:rFonts w:hint="eastAsia" w:ascii="宋体" w:hAnsi="宋体" w:eastAsia="宋体" w:cs="宋体"/>
          <w:b/>
          <w:bCs/>
          <w:sz w:val="28"/>
          <w:szCs w:val="28"/>
          <w:highlight w:val="none"/>
          <w:lang w:val="zh-CN"/>
        </w:rPr>
        <w:t xml:space="preserve"> </w:t>
      </w:r>
      <w:r>
        <w:rPr>
          <w:rFonts w:ascii="宋体" w:hAnsi="宋体" w:eastAsia="宋体" w:cs="宋体"/>
          <w:b/>
          <w:bCs/>
          <w:kern w:val="0"/>
          <w:sz w:val="28"/>
          <w:szCs w:val="28"/>
          <w:highlight w:val="none"/>
          <w:u w:val="single"/>
        </w:rPr>
        <w:t xml:space="preserve">       </w:t>
      </w:r>
      <w:r>
        <w:rPr>
          <w:rFonts w:hint="eastAsia" w:ascii="宋体" w:hAnsi="宋体" w:eastAsia="宋体" w:cs="宋体"/>
          <w:sz w:val="28"/>
          <w:szCs w:val="28"/>
          <w:highlight w:val="none"/>
        </w:rPr>
        <w:t>年</w:t>
      </w:r>
      <w:r>
        <w:rPr>
          <w:rFonts w:hint="eastAsia" w:ascii="宋体" w:hAnsi="宋体" w:eastAsia="宋体" w:cs="宋体"/>
          <w:b/>
          <w:bCs/>
          <w:sz w:val="28"/>
          <w:szCs w:val="28"/>
          <w:highlight w:val="none"/>
          <w:lang w:val="zh-CN"/>
        </w:rPr>
        <w:t xml:space="preserve"> </w:t>
      </w:r>
      <w:r>
        <w:rPr>
          <w:rFonts w:ascii="宋体" w:hAnsi="宋体" w:eastAsia="宋体" w:cs="宋体"/>
          <w:b/>
          <w:bCs/>
          <w:kern w:val="0"/>
          <w:sz w:val="28"/>
          <w:szCs w:val="28"/>
          <w:highlight w:val="none"/>
          <w:u w:val="single"/>
        </w:rPr>
        <w:t xml:space="preserve">    </w:t>
      </w:r>
      <w:r>
        <w:rPr>
          <w:rFonts w:hint="eastAsia" w:ascii="宋体" w:hAnsi="宋体" w:eastAsia="宋体" w:cs="宋体"/>
          <w:sz w:val="28"/>
          <w:szCs w:val="28"/>
          <w:highlight w:val="none"/>
        </w:rPr>
        <w:t>月</w:t>
      </w:r>
      <w:r>
        <w:rPr>
          <w:rFonts w:hint="eastAsia" w:ascii="宋体" w:hAnsi="宋体" w:eastAsia="宋体" w:cs="宋体"/>
          <w:b/>
          <w:bCs/>
          <w:sz w:val="28"/>
          <w:szCs w:val="28"/>
          <w:highlight w:val="none"/>
          <w:lang w:val="zh-CN"/>
        </w:rPr>
        <w:t xml:space="preserve"> </w:t>
      </w:r>
      <w:r>
        <w:rPr>
          <w:rFonts w:ascii="宋体" w:hAnsi="宋体" w:eastAsia="宋体" w:cs="宋体"/>
          <w:b/>
          <w:bCs/>
          <w:kern w:val="0"/>
          <w:sz w:val="28"/>
          <w:szCs w:val="28"/>
          <w:highlight w:val="none"/>
          <w:u w:val="single"/>
        </w:rPr>
        <w:t xml:space="preserve">    </w:t>
      </w:r>
      <w:r>
        <w:rPr>
          <w:rFonts w:hint="eastAsia" w:ascii="宋体" w:hAnsi="宋体" w:eastAsia="宋体" w:cs="宋体"/>
          <w:sz w:val="28"/>
          <w:szCs w:val="28"/>
          <w:highlight w:val="none"/>
        </w:rPr>
        <w:t>日</w:t>
      </w:r>
    </w:p>
    <w:p w14:paraId="3D6CB8C1">
      <w:pPr>
        <w:pStyle w:val="30"/>
        <w:ind w:firstLine="480"/>
        <w:rPr>
          <w:rFonts w:hint="eastAsia" w:ascii="宋体" w:hAnsi="宋体" w:eastAsia="宋体" w:cs="宋体"/>
          <w:sz w:val="28"/>
          <w:szCs w:val="28"/>
          <w:highlight w:val="none"/>
        </w:rPr>
      </w:pPr>
      <w:r>
        <w:rPr>
          <w:rFonts w:hint="eastAsia" w:ascii="宋体" w:hAnsi="宋体" w:eastAsia="宋体" w:cs="宋体"/>
          <w:sz w:val="28"/>
          <w:szCs w:val="28"/>
          <w:highlight w:val="none"/>
        </w:rPr>
        <w:t>经营期限：</w:t>
      </w:r>
      <w:r>
        <w:rPr>
          <w:rFonts w:hint="eastAsia" w:ascii="宋体" w:hAnsi="宋体" w:eastAsia="宋体" w:cs="宋体"/>
          <w:b/>
          <w:bCs/>
          <w:sz w:val="28"/>
          <w:szCs w:val="28"/>
          <w:highlight w:val="none"/>
          <w:lang w:val="zh-CN"/>
        </w:rPr>
        <w:t xml:space="preserve"> </w:t>
      </w:r>
      <w:r>
        <w:rPr>
          <w:rFonts w:ascii="宋体" w:hAnsi="宋体" w:eastAsia="宋体" w:cs="宋体"/>
          <w:b/>
          <w:bCs/>
          <w:kern w:val="0"/>
          <w:sz w:val="28"/>
          <w:szCs w:val="28"/>
          <w:highlight w:val="none"/>
          <w:u w:val="single"/>
        </w:rPr>
        <w:t xml:space="preserve">                         </w:t>
      </w:r>
    </w:p>
    <w:p w14:paraId="7E549504">
      <w:pPr>
        <w:pStyle w:val="30"/>
        <w:ind w:firstLine="480"/>
        <w:rPr>
          <w:rFonts w:hint="eastAsia" w:ascii="宋体" w:hAnsi="宋体" w:eastAsia="宋体" w:cs="宋体"/>
          <w:sz w:val="28"/>
          <w:szCs w:val="28"/>
          <w:highlight w:val="none"/>
        </w:rPr>
      </w:pPr>
      <w:r>
        <w:rPr>
          <w:rFonts w:hint="eastAsia" w:ascii="宋体" w:hAnsi="宋体" w:eastAsia="宋体" w:cs="宋体"/>
          <w:sz w:val="28"/>
          <w:szCs w:val="28"/>
          <w:highlight w:val="none"/>
        </w:rPr>
        <w:t>姓名：</w:t>
      </w:r>
      <w:r>
        <w:rPr>
          <w:rFonts w:hint="eastAsia" w:ascii="宋体" w:hAnsi="宋体" w:eastAsia="宋体" w:cs="宋体"/>
          <w:b/>
          <w:bCs/>
          <w:sz w:val="28"/>
          <w:szCs w:val="28"/>
          <w:highlight w:val="none"/>
          <w:lang w:val="zh-CN"/>
        </w:rPr>
        <w:t xml:space="preserve"> </w:t>
      </w:r>
      <w:r>
        <w:rPr>
          <w:rFonts w:ascii="宋体" w:hAnsi="宋体" w:eastAsia="宋体" w:cs="宋体"/>
          <w:b/>
          <w:bCs/>
          <w:kern w:val="0"/>
          <w:sz w:val="28"/>
          <w:szCs w:val="28"/>
          <w:highlight w:val="none"/>
          <w:u w:val="single"/>
        </w:rPr>
        <w:t xml:space="preserve">          </w:t>
      </w:r>
      <w:r>
        <w:rPr>
          <w:rFonts w:hint="eastAsia" w:ascii="宋体" w:hAnsi="宋体" w:eastAsia="宋体" w:cs="宋体"/>
          <w:sz w:val="28"/>
          <w:szCs w:val="28"/>
          <w:highlight w:val="none"/>
        </w:rPr>
        <w:t>性别：</w:t>
      </w:r>
      <w:r>
        <w:rPr>
          <w:rFonts w:hint="eastAsia" w:ascii="宋体" w:hAnsi="宋体" w:eastAsia="宋体" w:cs="宋体"/>
          <w:b/>
          <w:bCs/>
          <w:sz w:val="28"/>
          <w:szCs w:val="28"/>
          <w:highlight w:val="none"/>
          <w:lang w:val="zh-CN"/>
        </w:rPr>
        <w:t xml:space="preserve"> </w:t>
      </w:r>
      <w:r>
        <w:rPr>
          <w:rFonts w:ascii="宋体" w:hAnsi="宋体" w:eastAsia="宋体" w:cs="宋体"/>
          <w:b/>
          <w:bCs/>
          <w:kern w:val="0"/>
          <w:sz w:val="28"/>
          <w:szCs w:val="28"/>
          <w:highlight w:val="none"/>
          <w:u w:val="single"/>
        </w:rPr>
        <w:t xml:space="preserve">          </w:t>
      </w:r>
    </w:p>
    <w:p w14:paraId="49D73074">
      <w:pPr>
        <w:pStyle w:val="30"/>
        <w:ind w:firstLine="480"/>
        <w:rPr>
          <w:rFonts w:hint="eastAsia" w:ascii="宋体" w:hAnsi="宋体" w:eastAsia="宋体" w:cs="宋体"/>
          <w:sz w:val="28"/>
          <w:szCs w:val="28"/>
          <w:highlight w:val="none"/>
        </w:rPr>
      </w:pPr>
      <w:r>
        <w:rPr>
          <w:rFonts w:hint="eastAsia" w:ascii="宋体" w:hAnsi="宋体" w:eastAsia="宋体" w:cs="宋体"/>
          <w:sz w:val="28"/>
          <w:szCs w:val="28"/>
          <w:highlight w:val="none"/>
        </w:rPr>
        <w:t>年龄：</w:t>
      </w:r>
      <w:r>
        <w:rPr>
          <w:rFonts w:hint="eastAsia" w:ascii="宋体" w:hAnsi="宋体" w:eastAsia="宋体" w:cs="宋体"/>
          <w:b/>
          <w:bCs/>
          <w:sz w:val="28"/>
          <w:szCs w:val="28"/>
          <w:highlight w:val="none"/>
          <w:lang w:val="zh-CN"/>
        </w:rPr>
        <w:t xml:space="preserve"> </w:t>
      </w:r>
      <w:r>
        <w:rPr>
          <w:rFonts w:ascii="宋体" w:hAnsi="宋体" w:eastAsia="宋体" w:cs="宋体"/>
          <w:b/>
          <w:bCs/>
          <w:kern w:val="0"/>
          <w:sz w:val="28"/>
          <w:szCs w:val="28"/>
          <w:highlight w:val="none"/>
          <w:u w:val="single"/>
        </w:rPr>
        <w:t xml:space="preserve">          </w:t>
      </w:r>
      <w:r>
        <w:rPr>
          <w:rFonts w:hint="eastAsia" w:ascii="宋体" w:hAnsi="宋体" w:eastAsia="宋体" w:cs="宋体"/>
          <w:sz w:val="28"/>
          <w:szCs w:val="28"/>
          <w:highlight w:val="none"/>
        </w:rPr>
        <w:t>职务：</w:t>
      </w:r>
      <w:r>
        <w:rPr>
          <w:rFonts w:hint="eastAsia" w:ascii="宋体" w:hAnsi="宋体" w:eastAsia="宋体" w:cs="宋体"/>
          <w:b/>
          <w:bCs/>
          <w:sz w:val="28"/>
          <w:szCs w:val="28"/>
          <w:highlight w:val="none"/>
          <w:lang w:val="zh-CN"/>
        </w:rPr>
        <w:t xml:space="preserve"> </w:t>
      </w:r>
      <w:r>
        <w:rPr>
          <w:rFonts w:ascii="宋体" w:hAnsi="宋体" w:eastAsia="宋体" w:cs="宋体"/>
          <w:b/>
          <w:bCs/>
          <w:kern w:val="0"/>
          <w:sz w:val="28"/>
          <w:szCs w:val="28"/>
          <w:highlight w:val="none"/>
          <w:u w:val="single"/>
        </w:rPr>
        <w:t xml:space="preserve">          </w:t>
      </w:r>
    </w:p>
    <w:p w14:paraId="3963EF07">
      <w:pPr>
        <w:pStyle w:val="30"/>
        <w:ind w:firstLine="480"/>
        <w:rPr>
          <w:rFonts w:hint="eastAsia" w:ascii="宋体" w:hAnsi="宋体" w:eastAsia="宋体" w:cs="宋体"/>
          <w:sz w:val="28"/>
          <w:szCs w:val="28"/>
          <w:highlight w:val="none"/>
        </w:rPr>
      </w:pPr>
      <w:r>
        <w:rPr>
          <w:rFonts w:hint="eastAsia" w:ascii="宋体" w:hAnsi="宋体" w:eastAsia="宋体" w:cs="宋体"/>
          <w:sz w:val="28"/>
          <w:szCs w:val="28"/>
          <w:highlight w:val="none"/>
        </w:rPr>
        <w:t>系</w:t>
      </w:r>
      <w:r>
        <w:rPr>
          <w:rFonts w:hint="eastAsia" w:ascii="宋体" w:hAnsi="宋体" w:eastAsia="宋体" w:cs="宋体"/>
          <w:b/>
          <w:bCs/>
          <w:sz w:val="28"/>
          <w:szCs w:val="28"/>
          <w:highlight w:val="none"/>
          <w:lang w:val="zh-CN"/>
        </w:rPr>
        <w:t xml:space="preserve"> </w:t>
      </w:r>
      <w:r>
        <w:rPr>
          <w:rFonts w:ascii="宋体" w:hAnsi="宋体" w:eastAsia="宋体" w:cs="宋体"/>
          <w:b/>
          <w:bCs/>
          <w:kern w:val="0"/>
          <w:sz w:val="28"/>
          <w:szCs w:val="28"/>
          <w:highlight w:val="none"/>
          <w:u w:val="single"/>
        </w:rPr>
        <w:t xml:space="preserve">                         </w:t>
      </w:r>
      <w:r>
        <w:rPr>
          <w:rFonts w:hint="eastAsia" w:ascii="宋体" w:hAnsi="宋体" w:eastAsia="宋体" w:cs="宋体"/>
          <w:sz w:val="28"/>
          <w:szCs w:val="28"/>
          <w:highlight w:val="none"/>
        </w:rPr>
        <w:t>（供应商名称）的法定代表人。</w:t>
      </w:r>
    </w:p>
    <w:p w14:paraId="6553444D">
      <w:pPr>
        <w:pStyle w:val="30"/>
        <w:ind w:firstLine="480"/>
        <w:rPr>
          <w:rFonts w:hint="eastAsia" w:ascii="宋体" w:hAnsi="宋体" w:eastAsia="宋体" w:cs="宋体"/>
          <w:sz w:val="28"/>
          <w:szCs w:val="28"/>
          <w:highlight w:val="none"/>
        </w:rPr>
      </w:pPr>
      <w:r>
        <w:rPr>
          <w:rFonts w:hint="eastAsia" w:ascii="宋体" w:hAnsi="宋体" w:eastAsia="宋体" w:cs="宋体"/>
          <w:sz w:val="28"/>
          <w:szCs w:val="28"/>
          <w:highlight w:val="none"/>
        </w:rPr>
        <w:t>特此证明。</w:t>
      </w:r>
    </w:p>
    <w:p w14:paraId="1BA88F48">
      <w:pPr>
        <w:pStyle w:val="30"/>
        <w:ind w:firstLine="480"/>
        <w:rPr>
          <w:rFonts w:hint="eastAsia" w:ascii="宋体" w:hAnsi="宋体" w:eastAsia="宋体" w:cs="宋体"/>
          <w:sz w:val="28"/>
          <w:szCs w:val="28"/>
          <w:highlight w:val="none"/>
        </w:rPr>
      </w:pPr>
      <w:r>
        <w:rPr>
          <w:rFonts w:hint="eastAsia" w:ascii="宋体" w:hAnsi="宋体" w:eastAsia="宋体" w:cs="宋体"/>
          <w:sz w:val="28"/>
          <w:szCs w:val="28"/>
          <w:highlight w:val="none"/>
        </w:rPr>
        <w:t>附：法定代表人身份证复印件。</w:t>
      </w:r>
    </w:p>
    <w:p w14:paraId="467DF6F3">
      <w:pPr>
        <w:pStyle w:val="30"/>
        <w:ind w:firstLine="480"/>
        <w:rPr>
          <w:rFonts w:hint="eastAsia" w:ascii="宋体" w:hAnsi="宋体" w:eastAsia="宋体" w:cs="宋体"/>
          <w:sz w:val="28"/>
          <w:szCs w:val="28"/>
          <w:highlight w:val="none"/>
        </w:rPr>
      </w:pPr>
    </w:p>
    <w:p w14:paraId="21063832">
      <w:pPr>
        <w:pStyle w:val="30"/>
        <w:ind w:firstLine="482"/>
        <w:rPr>
          <w:rFonts w:hint="eastAsia" w:ascii="宋体" w:hAnsi="宋体" w:eastAsia="宋体" w:cs="宋体"/>
          <w:sz w:val="28"/>
          <w:szCs w:val="28"/>
          <w:highlight w:val="none"/>
        </w:rPr>
      </w:pPr>
      <w:r>
        <w:rPr>
          <w:rFonts w:hint="eastAsia" w:ascii="宋体" w:hAnsi="宋体" w:eastAsia="宋体" w:cs="宋体"/>
          <w:b/>
          <w:bCs/>
          <w:sz w:val="28"/>
          <w:szCs w:val="28"/>
          <w:highlight w:val="none"/>
          <w:lang w:val="zh-CN"/>
        </w:rPr>
        <w:t xml:space="preserve"> </w:t>
      </w:r>
      <w:r>
        <w:rPr>
          <w:rFonts w:ascii="宋体" w:hAnsi="宋体" w:eastAsia="宋体" w:cs="宋体"/>
          <w:b/>
          <w:bCs/>
          <w:kern w:val="0"/>
          <w:sz w:val="28"/>
          <w:szCs w:val="28"/>
          <w:highlight w:val="none"/>
        </w:rPr>
        <w:t xml:space="preserve">                         </w:t>
      </w:r>
    </w:p>
    <w:p w14:paraId="0C16AD7B">
      <w:pPr>
        <w:pStyle w:val="30"/>
        <w:ind w:firstLine="480"/>
        <w:rPr>
          <w:rFonts w:hint="eastAsia" w:ascii="宋体" w:hAnsi="宋体" w:eastAsia="宋体" w:cs="宋体"/>
          <w:sz w:val="28"/>
          <w:szCs w:val="28"/>
          <w:highlight w:val="none"/>
        </w:rPr>
      </w:pPr>
    </w:p>
    <w:p w14:paraId="1E6D38CF">
      <w:pPr>
        <w:pStyle w:val="30"/>
        <w:ind w:firstLine="480"/>
        <w:rPr>
          <w:rFonts w:hint="eastAsia" w:ascii="宋体" w:hAnsi="宋体" w:eastAsia="宋体" w:cs="宋体"/>
          <w:sz w:val="28"/>
          <w:szCs w:val="28"/>
          <w:highlight w:val="none"/>
        </w:rPr>
      </w:pPr>
    </w:p>
    <w:p w14:paraId="47B6A24E">
      <w:pPr>
        <w:pStyle w:val="30"/>
        <w:ind w:firstLine="1400" w:firstLineChars="500"/>
        <w:jc w:val="right"/>
        <w:rPr>
          <w:rFonts w:hint="eastAsia"/>
          <w:b/>
          <w:bCs/>
          <w:szCs w:val="28"/>
          <w:highlight w:val="none"/>
        </w:rPr>
      </w:pPr>
      <w:r>
        <w:rPr>
          <w:rFonts w:hint="eastAsia" w:ascii="宋体" w:hAnsi="宋体" w:eastAsia="宋体" w:cs="宋体"/>
          <w:sz w:val="28"/>
          <w:szCs w:val="28"/>
          <w:highlight w:val="none"/>
        </w:rPr>
        <w:t>供应商：</w:t>
      </w:r>
      <w:r>
        <w:rPr>
          <w:rFonts w:hint="eastAsia" w:ascii="宋体" w:hAnsi="宋体" w:eastAsia="宋体" w:cs="宋体"/>
          <w:b/>
          <w:bCs/>
          <w:sz w:val="28"/>
          <w:szCs w:val="28"/>
          <w:highlight w:val="none"/>
          <w:lang w:val="zh-CN"/>
        </w:rPr>
        <w:t xml:space="preserve"> </w:t>
      </w:r>
      <w:r>
        <w:rPr>
          <w:rFonts w:ascii="宋体" w:hAnsi="宋体" w:eastAsia="宋体" w:cs="宋体"/>
          <w:b/>
          <w:bCs/>
          <w:kern w:val="0"/>
          <w:sz w:val="28"/>
          <w:szCs w:val="28"/>
          <w:highlight w:val="none"/>
          <w:u w:val="single"/>
        </w:rPr>
        <w:t xml:space="preserve">                         </w:t>
      </w:r>
      <w:r>
        <w:rPr>
          <w:rFonts w:hint="eastAsia" w:ascii="宋体" w:hAnsi="宋体" w:eastAsia="宋体" w:cs="宋体"/>
          <w:sz w:val="28"/>
          <w:szCs w:val="28"/>
          <w:highlight w:val="none"/>
        </w:rPr>
        <w:t>（盖单位章）</w:t>
      </w:r>
    </w:p>
    <w:p w14:paraId="71CF7623">
      <w:pPr>
        <w:pStyle w:val="30"/>
        <w:ind w:firstLine="1405" w:firstLineChars="500"/>
        <w:jc w:val="right"/>
        <w:rPr>
          <w:rFonts w:hint="eastAsia" w:ascii="宋体" w:hAnsi="宋体" w:eastAsia="宋体" w:cs="宋体"/>
          <w:sz w:val="28"/>
          <w:szCs w:val="28"/>
          <w:highlight w:val="none"/>
        </w:rPr>
      </w:pPr>
      <w:r>
        <w:rPr>
          <w:rFonts w:hint="eastAsia" w:ascii="宋体" w:hAnsi="宋体" w:eastAsia="宋体" w:cs="宋体"/>
          <w:b/>
          <w:bCs/>
          <w:sz w:val="28"/>
          <w:szCs w:val="28"/>
          <w:highlight w:val="none"/>
        </w:rPr>
        <w:t xml:space="preserve"> </w:t>
      </w:r>
      <w:r>
        <w:rPr>
          <w:rFonts w:ascii="宋体" w:hAnsi="宋体" w:eastAsia="宋体" w:cs="宋体"/>
          <w:b/>
          <w:bCs/>
          <w:kern w:val="0"/>
          <w:sz w:val="28"/>
          <w:szCs w:val="28"/>
          <w:highlight w:val="none"/>
          <w:u w:val="single"/>
        </w:rPr>
        <w:t xml:space="preserve">     </w:t>
      </w:r>
      <w:r>
        <w:rPr>
          <w:rFonts w:hint="eastAsia" w:ascii="宋体" w:hAnsi="宋体" w:eastAsia="宋体" w:cs="宋体"/>
          <w:sz w:val="28"/>
          <w:szCs w:val="28"/>
          <w:highlight w:val="none"/>
        </w:rPr>
        <w:t>年</w:t>
      </w:r>
      <w:r>
        <w:rPr>
          <w:rFonts w:hint="eastAsia" w:ascii="宋体" w:hAnsi="宋体" w:eastAsia="宋体" w:cs="宋体"/>
          <w:b/>
          <w:bCs/>
          <w:sz w:val="28"/>
          <w:szCs w:val="28"/>
          <w:highlight w:val="none"/>
        </w:rPr>
        <w:t xml:space="preserve"> </w:t>
      </w:r>
      <w:r>
        <w:rPr>
          <w:rFonts w:ascii="宋体" w:hAnsi="宋体" w:eastAsia="宋体" w:cs="宋体"/>
          <w:b/>
          <w:bCs/>
          <w:kern w:val="0"/>
          <w:sz w:val="28"/>
          <w:szCs w:val="28"/>
          <w:highlight w:val="none"/>
          <w:u w:val="single"/>
        </w:rPr>
        <w:t xml:space="preserve">   </w:t>
      </w:r>
      <w:r>
        <w:rPr>
          <w:rFonts w:hint="eastAsia" w:ascii="宋体" w:hAnsi="宋体" w:eastAsia="宋体" w:cs="宋体"/>
          <w:sz w:val="28"/>
          <w:szCs w:val="28"/>
          <w:highlight w:val="none"/>
        </w:rPr>
        <w:t>月</w:t>
      </w:r>
      <w:r>
        <w:rPr>
          <w:rFonts w:ascii="宋体" w:hAnsi="宋体" w:eastAsia="宋体" w:cs="宋体"/>
          <w:b/>
          <w:bCs/>
          <w:kern w:val="0"/>
          <w:sz w:val="28"/>
          <w:szCs w:val="28"/>
          <w:highlight w:val="none"/>
          <w:u w:val="single"/>
        </w:rPr>
        <w:t xml:space="preserve">   </w:t>
      </w:r>
      <w:r>
        <w:rPr>
          <w:rFonts w:hint="eastAsia" w:ascii="宋体" w:hAnsi="宋体" w:eastAsia="宋体" w:cs="宋体"/>
          <w:sz w:val="28"/>
          <w:szCs w:val="28"/>
          <w:highlight w:val="none"/>
        </w:rPr>
        <w:t>日</w:t>
      </w:r>
    </w:p>
    <w:p w14:paraId="4D45F882">
      <w:pPr>
        <w:pStyle w:val="30"/>
        <w:ind w:firstLine="480"/>
        <w:rPr>
          <w:sz w:val="28"/>
          <w:szCs w:val="28"/>
          <w:highlight w:val="none"/>
        </w:rPr>
      </w:pPr>
    </w:p>
    <w:p w14:paraId="395BF490">
      <w:pPr>
        <w:pStyle w:val="30"/>
        <w:ind w:firstLine="480"/>
        <w:rPr>
          <w:sz w:val="28"/>
          <w:szCs w:val="28"/>
          <w:highlight w:val="none"/>
          <w:u w:val="single"/>
        </w:rPr>
      </w:pPr>
    </w:p>
    <w:p w14:paraId="2EF2E35A">
      <w:pPr>
        <w:pStyle w:val="30"/>
        <w:ind w:firstLine="562"/>
        <w:rPr>
          <w:rFonts w:ascii="黑体" w:hAnsi="黑体" w:eastAsia="黑体" w:cs="宋体"/>
          <w:b/>
          <w:bCs/>
          <w:szCs w:val="28"/>
          <w:highlight w:val="none"/>
        </w:rPr>
      </w:pPr>
    </w:p>
    <w:p w14:paraId="4F79CB81">
      <w:pPr>
        <w:pStyle w:val="30"/>
        <w:ind w:firstLine="562"/>
        <w:rPr>
          <w:rFonts w:ascii="黑体" w:hAnsi="黑体" w:eastAsia="黑体" w:cs="宋体"/>
          <w:b/>
          <w:bCs/>
          <w:szCs w:val="28"/>
          <w:highlight w:val="none"/>
        </w:rPr>
      </w:pPr>
    </w:p>
    <w:p w14:paraId="27476B0D">
      <w:pPr>
        <w:pStyle w:val="30"/>
        <w:ind w:firstLine="562"/>
        <w:rPr>
          <w:rFonts w:ascii="黑体" w:hAnsi="黑体" w:eastAsia="黑体" w:cs="宋体"/>
          <w:b/>
          <w:bCs/>
          <w:szCs w:val="28"/>
          <w:highlight w:val="none"/>
        </w:rPr>
      </w:pPr>
    </w:p>
    <w:p w14:paraId="64850BCA">
      <w:pPr>
        <w:pStyle w:val="30"/>
        <w:ind w:firstLine="0" w:firstLineChars="0"/>
        <w:jc w:val="center"/>
        <w:outlineLvl w:val="9"/>
        <w:rPr>
          <w:rFonts w:hint="eastAsia" w:ascii="黑体" w:hAnsi="黑体" w:eastAsia="黑体" w:cs="宋体"/>
          <w:sz w:val="28"/>
          <w:szCs w:val="28"/>
          <w:highlight w:val="none"/>
        </w:rPr>
      </w:pPr>
      <w:r>
        <w:rPr>
          <w:rFonts w:ascii="黑体" w:hAnsi="黑体" w:eastAsia="黑体" w:cs="宋体"/>
          <w:sz w:val="28"/>
          <w:szCs w:val="28"/>
          <w:highlight w:val="none"/>
        </w:rPr>
        <w:br w:type="page"/>
      </w:r>
      <w:r>
        <w:rPr>
          <w:rFonts w:hint="eastAsia" w:ascii="黑体" w:hAnsi="黑体" w:eastAsia="黑体" w:cs="宋体"/>
          <w:sz w:val="28"/>
          <w:szCs w:val="28"/>
          <w:highlight w:val="none"/>
        </w:rPr>
        <w:t>四、授权委托书</w:t>
      </w:r>
    </w:p>
    <w:p w14:paraId="05D1469B">
      <w:pPr>
        <w:pStyle w:val="30"/>
        <w:ind w:firstLine="560"/>
        <w:rPr>
          <w:rFonts w:hint="eastAsia" w:cs="宋体"/>
          <w:szCs w:val="28"/>
          <w:highlight w:val="none"/>
        </w:rPr>
      </w:pPr>
    </w:p>
    <w:p w14:paraId="39C7E17D">
      <w:pPr>
        <w:pStyle w:val="30"/>
        <w:ind w:firstLine="480"/>
        <w:rPr>
          <w:rFonts w:hint="eastAsia" w:ascii="宋体" w:hAnsi="宋体" w:eastAsia="宋体" w:cs="宋体"/>
          <w:sz w:val="28"/>
          <w:szCs w:val="28"/>
          <w:highlight w:val="none"/>
        </w:rPr>
      </w:pPr>
      <w:r>
        <w:rPr>
          <w:rFonts w:hint="eastAsia" w:ascii="宋体" w:hAnsi="宋体" w:eastAsia="宋体" w:cs="宋体"/>
          <w:sz w:val="28"/>
          <w:szCs w:val="28"/>
          <w:highlight w:val="none"/>
        </w:rPr>
        <w:t>本人</w:t>
      </w:r>
      <w:r>
        <w:rPr>
          <w:rFonts w:hint="eastAsia" w:ascii="宋体" w:hAnsi="宋体" w:eastAsia="宋体" w:cs="宋体"/>
          <w:b/>
          <w:bCs/>
          <w:sz w:val="28"/>
          <w:szCs w:val="28"/>
          <w:highlight w:val="none"/>
          <w:lang w:val="zh-CN"/>
        </w:rPr>
        <w:t xml:space="preserve"> </w:t>
      </w:r>
      <w:r>
        <w:rPr>
          <w:rFonts w:ascii="宋体" w:hAnsi="宋体" w:eastAsia="宋体" w:cs="宋体"/>
          <w:b/>
          <w:bCs/>
          <w:kern w:val="0"/>
          <w:sz w:val="28"/>
          <w:szCs w:val="28"/>
          <w:highlight w:val="none"/>
          <w:u w:val="single"/>
        </w:rPr>
        <w:t xml:space="preserve">   </w:t>
      </w:r>
      <w:r>
        <w:rPr>
          <w:rFonts w:hint="eastAsia" w:ascii="宋体" w:hAnsi="宋体" w:eastAsia="宋体" w:cs="宋体"/>
          <w:b/>
          <w:bCs/>
          <w:kern w:val="0"/>
          <w:sz w:val="28"/>
          <w:szCs w:val="28"/>
          <w:highlight w:val="none"/>
          <w:u w:val="single"/>
        </w:rPr>
        <w:t>（</w:t>
      </w:r>
      <w:r>
        <w:rPr>
          <w:rFonts w:hint="eastAsia" w:ascii="宋体" w:hAnsi="宋体" w:eastAsia="宋体" w:cs="宋体"/>
          <w:sz w:val="28"/>
          <w:szCs w:val="28"/>
          <w:highlight w:val="none"/>
          <w:u w:val="single"/>
        </w:rPr>
        <w:t>姓名）</w:t>
      </w:r>
      <w:r>
        <w:rPr>
          <w:rFonts w:ascii="宋体" w:hAnsi="宋体" w:eastAsia="宋体" w:cs="宋体"/>
          <w:b/>
          <w:bCs/>
          <w:kern w:val="0"/>
          <w:sz w:val="28"/>
          <w:szCs w:val="28"/>
          <w:highlight w:val="none"/>
          <w:u w:val="single"/>
        </w:rPr>
        <w:t xml:space="preserve">  </w:t>
      </w:r>
      <w:r>
        <w:rPr>
          <w:rFonts w:hint="eastAsia" w:ascii="宋体" w:hAnsi="宋体" w:eastAsia="宋体" w:cs="宋体"/>
          <w:sz w:val="28"/>
          <w:szCs w:val="28"/>
          <w:highlight w:val="none"/>
        </w:rPr>
        <w:t>系</w:t>
      </w:r>
      <w:r>
        <w:rPr>
          <w:rFonts w:hint="eastAsia" w:ascii="宋体" w:hAnsi="宋体" w:eastAsia="宋体" w:cs="宋体"/>
          <w:b/>
          <w:bCs/>
          <w:sz w:val="28"/>
          <w:szCs w:val="28"/>
          <w:highlight w:val="none"/>
          <w:u w:val="single"/>
          <w:lang w:val="zh-CN"/>
        </w:rPr>
        <w:t xml:space="preserve"> </w:t>
      </w:r>
      <w:r>
        <w:rPr>
          <w:rFonts w:hint="eastAsia" w:ascii="宋体" w:hAnsi="宋体" w:eastAsia="宋体" w:cs="宋体"/>
          <w:b/>
          <w:bCs/>
          <w:sz w:val="28"/>
          <w:szCs w:val="28"/>
          <w:highlight w:val="none"/>
          <w:u w:val="single"/>
          <w:lang w:val="en-US" w:eastAsia="zh-CN"/>
        </w:rPr>
        <w:t xml:space="preserve">            </w:t>
      </w:r>
      <w:r>
        <w:rPr>
          <w:rFonts w:hint="eastAsia" w:ascii="宋体" w:hAnsi="宋体" w:eastAsia="宋体" w:cs="宋体"/>
          <w:sz w:val="28"/>
          <w:szCs w:val="28"/>
          <w:highlight w:val="none"/>
        </w:rPr>
        <w:t>的法定代表人，现委托</w:t>
      </w:r>
      <w:r>
        <w:rPr>
          <w:rFonts w:hint="eastAsia" w:ascii="宋体" w:hAnsi="宋体" w:eastAsia="宋体" w:cs="宋体"/>
          <w:sz w:val="28"/>
          <w:szCs w:val="28"/>
          <w:highlight w:val="none"/>
          <w:u w:val="single"/>
        </w:rPr>
        <w:t xml:space="preserve"> </w:t>
      </w:r>
      <w:r>
        <w:rPr>
          <w:rFonts w:hint="eastAsia" w:ascii="宋体" w:hAnsi="宋体" w:eastAsia="宋体" w:cs="宋体"/>
          <w:b/>
          <w:bCs/>
          <w:sz w:val="28"/>
          <w:szCs w:val="28"/>
          <w:highlight w:val="none"/>
          <w:lang w:val="zh-CN"/>
        </w:rPr>
        <w:t xml:space="preserve"> </w:t>
      </w:r>
      <w:r>
        <w:rPr>
          <w:rFonts w:ascii="宋体" w:hAnsi="宋体" w:eastAsia="宋体" w:cs="宋体"/>
          <w:b/>
          <w:bCs/>
          <w:kern w:val="0"/>
          <w:sz w:val="28"/>
          <w:szCs w:val="28"/>
          <w:highlight w:val="none"/>
          <w:u w:val="single"/>
        </w:rPr>
        <w:t xml:space="preserve">   </w:t>
      </w:r>
      <w:r>
        <w:rPr>
          <w:rFonts w:hint="eastAsia" w:ascii="宋体" w:hAnsi="宋体" w:eastAsia="宋体" w:cs="宋体"/>
          <w:b/>
          <w:bCs/>
          <w:kern w:val="0"/>
          <w:sz w:val="28"/>
          <w:szCs w:val="28"/>
          <w:highlight w:val="none"/>
          <w:u w:val="single"/>
        </w:rPr>
        <w:t>（</w:t>
      </w:r>
      <w:r>
        <w:rPr>
          <w:rFonts w:hint="eastAsia" w:ascii="宋体" w:hAnsi="宋体" w:eastAsia="宋体" w:cs="宋体"/>
          <w:sz w:val="28"/>
          <w:szCs w:val="28"/>
          <w:highlight w:val="none"/>
          <w:u w:val="single"/>
        </w:rPr>
        <w:t>姓名）</w:t>
      </w:r>
      <w:r>
        <w:rPr>
          <w:rFonts w:ascii="宋体" w:hAnsi="宋体" w:eastAsia="宋体" w:cs="宋体"/>
          <w:b/>
          <w:bCs/>
          <w:kern w:val="0"/>
          <w:sz w:val="28"/>
          <w:szCs w:val="28"/>
          <w:highlight w:val="none"/>
          <w:u w:val="single"/>
        </w:rPr>
        <w:t xml:space="preserve">  </w:t>
      </w:r>
      <w:r>
        <w:rPr>
          <w:rFonts w:hint="eastAsia" w:ascii="宋体" w:hAnsi="宋体" w:eastAsia="宋体" w:cs="宋体"/>
          <w:sz w:val="28"/>
          <w:szCs w:val="28"/>
          <w:highlight w:val="none"/>
        </w:rPr>
        <w:t>为我方代理人。代理人根据授权，以我方名义签署、澄清、说明、补正、递交、撤回、修改</w:t>
      </w:r>
      <w:r>
        <w:rPr>
          <w:rFonts w:hint="eastAsia" w:ascii="宋体" w:hAnsi="宋体" w:eastAsia="宋体" w:cs="宋体"/>
          <w:b w:val="0"/>
          <w:bCs w:val="0"/>
          <w:sz w:val="28"/>
          <w:szCs w:val="28"/>
          <w:highlight w:val="none"/>
          <w:u w:val="single"/>
          <w:lang w:val="zh-CN"/>
        </w:rPr>
        <w:t>202</w:t>
      </w:r>
      <w:r>
        <w:rPr>
          <w:rFonts w:hint="eastAsia" w:ascii="宋体" w:hAnsi="宋体" w:eastAsia="宋体" w:cs="宋体"/>
          <w:b w:val="0"/>
          <w:bCs w:val="0"/>
          <w:sz w:val="28"/>
          <w:szCs w:val="28"/>
          <w:highlight w:val="none"/>
          <w:u w:val="single"/>
          <w:lang w:val="en-US" w:eastAsia="zh-CN"/>
        </w:rPr>
        <w:t>6</w:t>
      </w:r>
      <w:r>
        <w:rPr>
          <w:rFonts w:hint="eastAsia" w:ascii="宋体" w:hAnsi="宋体" w:eastAsia="宋体" w:cs="宋体"/>
          <w:b w:val="0"/>
          <w:bCs w:val="0"/>
          <w:sz w:val="28"/>
          <w:szCs w:val="28"/>
          <w:highlight w:val="none"/>
          <w:u w:val="single"/>
          <w:lang w:val="zh-CN"/>
        </w:rPr>
        <w:t>年度物料供应商服务采购</w:t>
      </w:r>
      <w:r>
        <w:rPr>
          <w:rFonts w:hint="eastAsia" w:ascii="宋体" w:hAnsi="宋体" w:eastAsia="宋体" w:cs="宋体"/>
          <w:bCs/>
          <w:sz w:val="28"/>
          <w:szCs w:val="28"/>
          <w:highlight w:val="none"/>
          <w:u w:val="single"/>
          <w:lang w:val="en-GB" w:eastAsia="zh-CN"/>
        </w:rPr>
        <w:t>服务</w:t>
      </w:r>
      <w:r>
        <w:rPr>
          <w:rFonts w:hint="eastAsia" w:ascii="宋体" w:hAnsi="宋体" w:eastAsia="宋体" w:cs="宋体"/>
          <w:sz w:val="28"/>
          <w:szCs w:val="28"/>
          <w:highlight w:val="none"/>
        </w:rPr>
        <w:t>的响应文件</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签订合同和处理有关事宜，其法律后果由我方承担。</w:t>
      </w:r>
    </w:p>
    <w:p w14:paraId="435B4155">
      <w:pPr>
        <w:pStyle w:val="30"/>
        <w:ind w:firstLine="480"/>
        <w:rPr>
          <w:rFonts w:hint="eastAsia" w:ascii="宋体" w:hAnsi="宋体" w:eastAsia="宋体" w:cs="宋体"/>
          <w:sz w:val="28"/>
          <w:szCs w:val="28"/>
          <w:highlight w:val="none"/>
        </w:rPr>
      </w:pPr>
      <w:r>
        <w:rPr>
          <w:rFonts w:hint="eastAsia" w:ascii="宋体" w:hAnsi="宋体" w:eastAsia="宋体" w:cs="宋体"/>
          <w:sz w:val="28"/>
          <w:szCs w:val="28"/>
          <w:highlight w:val="none"/>
        </w:rPr>
        <w:t>委托期限：</w:t>
      </w:r>
      <w:r>
        <w:rPr>
          <w:rFonts w:hint="eastAsia" w:ascii="宋体" w:hAnsi="宋体" w:eastAsia="宋体" w:cs="宋体"/>
          <w:b/>
          <w:bCs/>
          <w:sz w:val="28"/>
          <w:szCs w:val="28"/>
          <w:highlight w:val="none"/>
          <w:lang w:val="zh-CN"/>
        </w:rPr>
        <w:t xml:space="preserve"> </w:t>
      </w:r>
      <w:r>
        <w:rPr>
          <w:rFonts w:ascii="宋体" w:hAnsi="宋体" w:eastAsia="宋体" w:cs="宋体"/>
          <w:b/>
          <w:bCs/>
          <w:kern w:val="0"/>
          <w:sz w:val="28"/>
          <w:szCs w:val="28"/>
          <w:highlight w:val="none"/>
          <w:u w:val="single"/>
        </w:rPr>
        <w:t xml:space="preserve">   </w:t>
      </w:r>
      <w:r>
        <w:rPr>
          <w:rFonts w:hint="eastAsia" w:ascii="宋体" w:hAnsi="宋体" w:eastAsia="宋体" w:cs="宋体"/>
          <w:b/>
          <w:bCs/>
          <w:kern w:val="0"/>
          <w:sz w:val="28"/>
          <w:szCs w:val="28"/>
          <w:highlight w:val="none"/>
          <w:u w:val="single"/>
        </w:rPr>
        <w:t xml:space="preserve"> </w:t>
      </w:r>
      <w:r>
        <w:rPr>
          <w:rFonts w:ascii="宋体" w:hAnsi="宋体" w:eastAsia="宋体" w:cs="宋体"/>
          <w:b/>
          <w:bCs/>
          <w:kern w:val="0"/>
          <w:sz w:val="28"/>
          <w:szCs w:val="28"/>
          <w:highlight w:val="none"/>
          <w:u w:val="single"/>
        </w:rPr>
        <w:t xml:space="preserve">                   </w:t>
      </w:r>
      <w:r>
        <w:rPr>
          <w:rFonts w:hint="eastAsia" w:ascii="宋体" w:hAnsi="宋体" w:eastAsia="宋体" w:cs="宋体"/>
          <w:sz w:val="28"/>
          <w:szCs w:val="28"/>
          <w:highlight w:val="none"/>
        </w:rPr>
        <w:t>。</w:t>
      </w:r>
    </w:p>
    <w:p w14:paraId="6C9B7162">
      <w:pPr>
        <w:pStyle w:val="30"/>
        <w:ind w:firstLine="48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委托</w:t>
      </w:r>
      <w:r>
        <w:rPr>
          <w:rFonts w:hint="eastAsia" w:ascii="宋体" w:hAnsi="宋体" w:eastAsia="宋体" w:cs="宋体"/>
          <w:sz w:val="28"/>
          <w:szCs w:val="28"/>
          <w:highlight w:val="none"/>
        </w:rPr>
        <w:t>代理人无转委托权。</w:t>
      </w:r>
    </w:p>
    <w:p w14:paraId="2A1CD0B0">
      <w:pPr>
        <w:pStyle w:val="30"/>
        <w:ind w:firstLine="480"/>
        <w:rPr>
          <w:rFonts w:hint="eastAsia" w:ascii="宋体" w:hAnsi="宋体" w:eastAsia="宋体" w:cs="宋体"/>
          <w:sz w:val="28"/>
          <w:szCs w:val="28"/>
          <w:highlight w:val="none"/>
        </w:rPr>
      </w:pPr>
    </w:p>
    <w:p w14:paraId="47630952">
      <w:pPr>
        <w:pStyle w:val="30"/>
        <w:ind w:firstLine="480"/>
        <w:rPr>
          <w:rFonts w:hint="eastAsia" w:ascii="宋体" w:hAnsi="宋体" w:eastAsia="宋体" w:cs="宋体"/>
          <w:sz w:val="28"/>
          <w:szCs w:val="28"/>
          <w:highlight w:val="none"/>
        </w:rPr>
      </w:pPr>
      <w:r>
        <w:rPr>
          <w:rFonts w:hint="eastAsia" w:ascii="宋体" w:hAnsi="宋体" w:eastAsia="宋体" w:cs="宋体"/>
          <w:sz w:val="28"/>
          <w:szCs w:val="28"/>
          <w:highlight w:val="none"/>
        </w:rPr>
        <w:t>附：委托代理人身份证复印件。</w:t>
      </w:r>
    </w:p>
    <w:p w14:paraId="25DD5D7C">
      <w:pPr>
        <w:pStyle w:val="30"/>
        <w:ind w:firstLine="482"/>
        <w:rPr>
          <w:rFonts w:hint="eastAsia" w:ascii="宋体" w:hAnsi="宋体" w:eastAsia="宋体" w:cs="宋体"/>
          <w:sz w:val="28"/>
          <w:szCs w:val="28"/>
          <w:highlight w:val="none"/>
        </w:rPr>
      </w:pPr>
      <w:r>
        <w:rPr>
          <w:rFonts w:hint="eastAsia" w:ascii="宋体" w:hAnsi="宋体" w:eastAsia="宋体" w:cs="宋体"/>
          <w:b/>
          <w:bCs/>
          <w:sz w:val="28"/>
          <w:szCs w:val="28"/>
          <w:highlight w:val="none"/>
          <w:lang w:val="zh-CN"/>
        </w:rPr>
        <w:t xml:space="preserve"> </w:t>
      </w:r>
      <w:r>
        <w:rPr>
          <w:rFonts w:ascii="宋体" w:hAnsi="宋体" w:eastAsia="宋体" w:cs="宋体"/>
          <w:b/>
          <w:bCs/>
          <w:kern w:val="0"/>
          <w:sz w:val="28"/>
          <w:szCs w:val="28"/>
          <w:highlight w:val="none"/>
        </w:rPr>
        <w:t xml:space="preserve">                           </w:t>
      </w:r>
    </w:p>
    <w:p w14:paraId="0D093E45">
      <w:pPr>
        <w:pStyle w:val="30"/>
        <w:ind w:firstLine="480"/>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供应商</w:t>
      </w:r>
      <w:r>
        <w:rPr>
          <w:rFonts w:hint="eastAsia" w:ascii="宋体" w:hAnsi="宋体" w:eastAsia="宋体" w:cs="宋体"/>
          <w:sz w:val="28"/>
          <w:szCs w:val="28"/>
          <w:highlight w:val="none"/>
        </w:rPr>
        <w:t>：</w:t>
      </w:r>
      <w:r>
        <w:rPr>
          <w:rFonts w:hint="eastAsia" w:ascii="宋体" w:hAnsi="宋体" w:eastAsia="宋体" w:cs="宋体"/>
          <w:b/>
          <w:bCs/>
          <w:sz w:val="28"/>
          <w:szCs w:val="28"/>
          <w:highlight w:val="none"/>
          <w:lang w:val="zh-CN"/>
        </w:rPr>
        <w:t xml:space="preserve"> </w:t>
      </w:r>
      <w:r>
        <w:rPr>
          <w:rFonts w:ascii="宋体" w:hAnsi="宋体" w:eastAsia="宋体" w:cs="宋体"/>
          <w:b/>
          <w:bCs/>
          <w:kern w:val="0"/>
          <w:sz w:val="28"/>
          <w:szCs w:val="28"/>
          <w:highlight w:val="none"/>
          <w:u w:val="single"/>
        </w:rPr>
        <w:t xml:space="preserve">   </w:t>
      </w:r>
      <w:r>
        <w:rPr>
          <w:rFonts w:hint="eastAsia" w:ascii="宋体" w:hAnsi="宋体" w:eastAsia="宋体" w:cs="宋体"/>
          <w:b/>
          <w:bCs/>
          <w:kern w:val="0"/>
          <w:sz w:val="28"/>
          <w:szCs w:val="28"/>
          <w:highlight w:val="none"/>
          <w:u w:val="single"/>
        </w:rPr>
        <w:t xml:space="preserve"> </w:t>
      </w:r>
      <w:r>
        <w:rPr>
          <w:rFonts w:ascii="宋体" w:hAnsi="宋体" w:eastAsia="宋体" w:cs="宋体"/>
          <w:b/>
          <w:bCs/>
          <w:kern w:val="0"/>
          <w:sz w:val="28"/>
          <w:szCs w:val="28"/>
          <w:highlight w:val="none"/>
          <w:u w:val="single"/>
        </w:rPr>
        <w:t xml:space="preserve">                   </w:t>
      </w:r>
      <w:r>
        <w:rPr>
          <w:rFonts w:hint="eastAsia" w:ascii="宋体" w:hAnsi="宋体" w:eastAsia="宋体" w:cs="宋体"/>
          <w:sz w:val="28"/>
          <w:szCs w:val="28"/>
          <w:highlight w:val="none"/>
        </w:rPr>
        <w:t>（盖单位章）</w:t>
      </w:r>
    </w:p>
    <w:p w14:paraId="5DCAA5D8">
      <w:pPr>
        <w:pStyle w:val="30"/>
        <w:ind w:firstLine="480"/>
        <w:rPr>
          <w:rFonts w:ascii="宋体" w:hAnsi="宋体" w:eastAsia="宋体" w:cs="宋体"/>
          <w:sz w:val="28"/>
          <w:szCs w:val="28"/>
          <w:highlight w:val="none"/>
        </w:rPr>
      </w:pPr>
    </w:p>
    <w:p w14:paraId="1B7DA233">
      <w:pPr>
        <w:pStyle w:val="30"/>
        <w:ind w:firstLine="480"/>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w:t>
      </w:r>
      <w:r>
        <w:rPr>
          <w:rFonts w:hint="eastAsia" w:ascii="宋体" w:hAnsi="宋体" w:eastAsia="宋体" w:cs="宋体"/>
          <w:b/>
          <w:bCs/>
          <w:sz w:val="28"/>
          <w:szCs w:val="28"/>
          <w:highlight w:val="none"/>
          <w:lang w:val="zh-CN"/>
        </w:rPr>
        <w:t xml:space="preserve"> </w:t>
      </w:r>
      <w:r>
        <w:rPr>
          <w:rFonts w:ascii="宋体" w:hAnsi="宋体" w:eastAsia="宋体" w:cs="宋体"/>
          <w:b/>
          <w:bCs/>
          <w:kern w:val="0"/>
          <w:sz w:val="28"/>
          <w:szCs w:val="28"/>
          <w:highlight w:val="none"/>
          <w:u w:val="single"/>
        </w:rPr>
        <w:t xml:space="preserve">   </w:t>
      </w:r>
      <w:r>
        <w:rPr>
          <w:rFonts w:hint="eastAsia" w:ascii="宋体" w:hAnsi="宋体" w:eastAsia="宋体" w:cs="宋体"/>
          <w:b/>
          <w:bCs/>
          <w:kern w:val="0"/>
          <w:sz w:val="28"/>
          <w:szCs w:val="28"/>
          <w:highlight w:val="none"/>
          <w:u w:val="single"/>
        </w:rPr>
        <w:t xml:space="preserve"> </w:t>
      </w:r>
      <w:r>
        <w:rPr>
          <w:rFonts w:ascii="宋体" w:hAnsi="宋体" w:eastAsia="宋体" w:cs="宋体"/>
          <w:b/>
          <w:bCs/>
          <w:kern w:val="0"/>
          <w:sz w:val="28"/>
          <w:szCs w:val="28"/>
          <w:highlight w:val="none"/>
          <w:u w:val="single"/>
        </w:rPr>
        <w:t xml:space="preserve">                   </w:t>
      </w:r>
      <w:r>
        <w:rPr>
          <w:rFonts w:hint="eastAsia" w:ascii="宋体" w:hAnsi="宋体" w:eastAsia="宋体" w:cs="宋体"/>
          <w:sz w:val="28"/>
          <w:szCs w:val="28"/>
          <w:highlight w:val="none"/>
        </w:rPr>
        <w:t>（签字或盖章）</w:t>
      </w:r>
    </w:p>
    <w:p w14:paraId="3E5F9631">
      <w:pPr>
        <w:pStyle w:val="30"/>
        <w:ind w:firstLine="480"/>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身份证号码：</w:t>
      </w:r>
      <w:r>
        <w:rPr>
          <w:rFonts w:hint="eastAsia" w:ascii="宋体" w:hAnsi="宋体" w:eastAsia="宋体" w:cs="宋体"/>
          <w:b/>
          <w:bCs/>
          <w:sz w:val="28"/>
          <w:szCs w:val="28"/>
          <w:highlight w:val="none"/>
          <w:lang w:val="zh-CN"/>
        </w:rPr>
        <w:t xml:space="preserve"> </w:t>
      </w:r>
      <w:r>
        <w:rPr>
          <w:rFonts w:ascii="宋体" w:hAnsi="宋体" w:eastAsia="宋体" w:cs="宋体"/>
          <w:b/>
          <w:bCs/>
          <w:kern w:val="0"/>
          <w:sz w:val="28"/>
          <w:szCs w:val="28"/>
          <w:highlight w:val="none"/>
          <w:u w:val="single"/>
        </w:rPr>
        <w:t xml:space="preserve">   </w:t>
      </w:r>
      <w:r>
        <w:rPr>
          <w:rFonts w:hint="eastAsia" w:ascii="宋体" w:hAnsi="宋体" w:eastAsia="宋体" w:cs="宋体"/>
          <w:b/>
          <w:bCs/>
          <w:kern w:val="0"/>
          <w:sz w:val="28"/>
          <w:szCs w:val="28"/>
          <w:highlight w:val="none"/>
          <w:u w:val="single"/>
        </w:rPr>
        <w:t xml:space="preserve"> </w:t>
      </w:r>
      <w:r>
        <w:rPr>
          <w:rFonts w:ascii="宋体" w:hAnsi="宋体" w:eastAsia="宋体" w:cs="宋体"/>
          <w:b/>
          <w:bCs/>
          <w:kern w:val="0"/>
          <w:sz w:val="28"/>
          <w:szCs w:val="28"/>
          <w:highlight w:val="none"/>
          <w:u w:val="single"/>
        </w:rPr>
        <w:t xml:space="preserve">                   </w:t>
      </w:r>
    </w:p>
    <w:p w14:paraId="49470B50">
      <w:pPr>
        <w:pStyle w:val="30"/>
        <w:ind w:firstLine="232" w:firstLineChars="83"/>
        <w:rPr>
          <w:rFonts w:hint="eastAsia" w:ascii="宋体" w:hAnsi="宋体" w:eastAsia="宋体" w:cs="宋体"/>
          <w:sz w:val="28"/>
          <w:szCs w:val="28"/>
          <w:highlight w:val="none"/>
          <w:u w:val="single"/>
        </w:rPr>
      </w:pPr>
    </w:p>
    <w:p w14:paraId="7F5BFCDB">
      <w:pPr>
        <w:pStyle w:val="30"/>
        <w:ind w:firstLine="480"/>
        <w:rPr>
          <w:rFonts w:hint="eastAsia" w:ascii="宋体" w:hAnsi="宋体" w:eastAsia="宋体" w:cs="宋体"/>
          <w:sz w:val="28"/>
          <w:szCs w:val="28"/>
          <w:highlight w:val="none"/>
        </w:rPr>
      </w:pPr>
      <w:r>
        <w:rPr>
          <w:rFonts w:hint="eastAsia" w:ascii="宋体" w:hAnsi="宋体" w:eastAsia="宋体" w:cs="宋体"/>
          <w:sz w:val="28"/>
          <w:szCs w:val="28"/>
          <w:highlight w:val="none"/>
        </w:rPr>
        <w:t>委托代理人：</w:t>
      </w:r>
      <w:r>
        <w:rPr>
          <w:rFonts w:hint="eastAsia" w:ascii="宋体" w:hAnsi="宋体" w:eastAsia="宋体" w:cs="宋体"/>
          <w:b/>
          <w:bCs/>
          <w:sz w:val="28"/>
          <w:szCs w:val="28"/>
          <w:highlight w:val="none"/>
          <w:lang w:val="zh-CN"/>
        </w:rPr>
        <w:t xml:space="preserve"> </w:t>
      </w:r>
      <w:r>
        <w:rPr>
          <w:rFonts w:ascii="宋体" w:hAnsi="宋体" w:eastAsia="宋体" w:cs="宋体"/>
          <w:b/>
          <w:bCs/>
          <w:kern w:val="0"/>
          <w:sz w:val="28"/>
          <w:szCs w:val="28"/>
          <w:highlight w:val="none"/>
          <w:u w:val="single"/>
        </w:rPr>
        <w:t xml:space="preserve">   </w:t>
      </w:r>
      <w:r>
        <w:rPr>
          <w:rFonts w:hint="eastAsia" w:ascii="宋体" w:hAnsi="宋体" w:eastAsia="宋体" w:cs="宋体"/>
          <w:b/>
          <w:bCs/>
          <w:kern w:val="0"/>
          <w:sz w:val="28"/>
          <w:szCs w:val="28"/>
          <w:highlight w:val="none"/>
          <w:u w:val="single"/>
        </w:rPr>
        <w:t xml:space="preserve"> </w:t>
      </w:r>
      <w:r>
        <w:rPr>
          <w:rFonts w:ascii="宋体" w:hAnsi="宋体" w:eastAsia="宋体" w:cs="宋体"/>
          <w:b/>
          <w:bCs/>
          <w:kern w:val="0"/>
          <w:sz w:val="28"/>
          <w:szCs w:val="28"/>
          <w:highlight w:val="none"/>
          <w:u w:val="single"/>
        </w:rPr>
        <w:t xml:space="preserve">                   </w:t>
      </w:r>
      <w:r>
        <w:rPr>
          <w:rFonts w:hint="eastAsia" w:ascii="宋体" w:hAnsi="宋体" w:eastAsia="宋体" w:cs="宋体"/>
          <w:sz w:val="28"/>
          <w:szCs w:val="28"/>
          <w:highlight w:val="none"/>
        </w:rPr>
        <w:t>（签字）</w:t>
      </w:r>
    </w:p>
    <w:p w14:paraId="6D6AE913">
      <w:pPr>
        <w:pStyle w:val="30"/>
        <w:ind w:firstLine="480"/>
        <w:rPr>
          <w:rFonts w:hint="eastAsia" w:ascii="宋体" w:hAnsi="宋体" w:eastAsia="宋体" w:cs="宋体"/>
          <w:sz w:val="28"/>
          <w:szCs w:val="28"/>
          <w:highlight w:val="none"/>
          <w:u w:val="single"/>
        </w:rPr>
      </w:pPr>
      <w:r>
        <w:rPr>
          <w:rFonts w:hint="eastAsia" w:ascii="宋体" w:hAnsi="宋体" w:eastAsia="宋体" w:cs="宋体"/>
          <w:sz w:val="28"/>
          <w:szCs w:val="28"/>
          <w:highlight w:val="none"/>
        </w:rPr>
        <w:t>身份证号码：</w:t>
      </w:r>
      <w:r>
        <w:rPr>
          <w:rFonts w:hint="eastAsia" w:ascii="宋体" w:hAnsi="宋体" w:eastAsia="宋体" w:cs="宋体"/>
          <w:b/>
          <w:bCs/>
          <w:sz w:val="28"/>
          <w:szCs w:val="28"/>
          <w:highlight w:val="none"/>
          <w:lang w:val="zh-CN"/>
        </w:rPr>
        <w:t xml:space="preserve"> </w:t>
      </w:r>
      <w:r>
        <w:rPr>
          <w:rFonts w:ascii="宋体" w:hAnsi="宋体" w:eastAsia="宋体" w:cs="宋体"/>
          <w:b/>
          <w:bCs/>
          <w:kern w:val="0"/>
          <w:sz w:val="28"/>
          <w:szCs w:val="28"/>
          <w:highlight w:val="none"/>
          <w:u w:val="single"/>
        </w:rPr>
        <w:t xml:space="preserve">   </w:t>
      </w:r>
      <w:r>
        <w:rPr>
          <w:rFonts w:hint="eastAsia" w:ascii="宋体" w:hAnsi="宋体" w:eastAsia="宋体" w:cs="宋体"/>
          <w:b/>
          <w:bCs/>
          <w:kern w:val="0"/>
          <w:sz w:val="28"/>
          <w:szCs w:val="28"/>
          <w:highlight w:val="none"/>
          <w:u w:val="single"/>
        </w:rPr>
        <w:t xml:space="preserve"> </w:t>
      </w:r>
      <w:r>
        <w:rPr>
          <w:rFonts w:ascii="宋体" w:hAnsi="宋体" w:eastAsia="宋体" w:cs="宋体"/>
          <w:b/>
          <w:bCs/>
          <w:kern w:val="0"/>
          <w:sz w:val="28"/>
          <w:szCs w:val="28"/>
          <w:highlight w:val="none"/>
          <w:u w:val="single"/>
        </w:rPr>
        <w:t xml:space="preserve">                   </w:t>
      </w:r>
    </w:p>
    <w:p w14:paraId="1CEB8ACD">
      <w:pPr>
        <w:pStyle w:val="30"/>
        <w:ind w:firstLine="480"/>
        <w:rPr>
          <w:rFonts w:ascii="宋体" w:hAnsi="宋体" w:eastAsia="宋体" w:cs="宋体"/>
          <w:sz w:val="28"/>
          <w:szCs w:val="28"/>
          <w:highlight w:val="none"/>
          <w:u w:val="single"/>
        </w:rPr>
      </w:pPr>
    </w:p>
    <w:p w14:paraId="20831D47">
      <w:pPr>
        <w:pStyle w:val="30"/>
        <w:ind w:firstLine="480"/>
        <w:rPr>
          <w:rFonts w:ascii="宋体" w:hAnsi="宋体" w:eastAsia="宋体" w:cs="宋体"/>
          <w:sz w:val="28"/>
          <w:szCs w:val="28"/>
          <w:highlight w:val="none"/>
          <w:u w:val="single"/>
        </w:rPr>
      </w:pPr>
    </w:p>
    <w:p w14:paraId="40DD78B0">
      <w:pPr>
        <w:pStyle w:val="30"/>
        <w:ind w:firstLine="480"/>
        <w:rPr>
          <w:rFonts w:hint="eastAsia" w:ascii="宋体" w:hAnsi="宋体" w:eastAsia="宋体" w:cs="宋体"/>
          <w:sz w:val="28"/>
          <w:szCs w:val="28"/>
          <w:highlight w:val="none"/>
          <w:u w:val="single"/>
        </w:rPr>
      </w:pPr>
    </w:p>
    <w:p w14:paraId="6EC5BF36">
      <w:pPr>
        <w:pStyle w:val="30"/>
        <w:ind w:firstLine="482"/>
        <w:jc w:val="right"/>
        <w:rPr>
          <w:rFonts w:hint="eastAsia" w:ascii="宋体" w:hAnsi="宋体" w:eastAsia="宋体" w:cs="宋体"/>
          <w:sz w:val="28"/>
          <w:szCs w:val="28"/>
          <w:highlight w:val="none"/>
        </w:rPr>
      </w:pPr>
      <w:r>
        <w:rPr>
          <w:rFonts w:ascii="宋体" w:hAnsi="宋体" w:eastAsia="宋体" w:cs="宋体"/>
          <w:b/>
          <w:bCs/>
          <w:kern w:val="0"/>
          <w:sz w:val="28"/>
          <w:szCs w:val="28"/>
          <w:highlight w:val="none"/>
          <w:u w:val="single"/>
        </w:rPr>
        <w:t xml:space="preserve">       </w:t>
      </w:r>
      <w:r>
        <w:rPr>
          <w:rFonts w:hint="eastAsia" w:ascii="宋体" w:hAnsi="宋体" w:eastAsia="宋体" w:cs="宋体"/>
          <w:sz w:val="28"/>
          <w:szCs w:val="28"/>
          <w:highlight w:val="none"/>
        </w:rPr>
        <w:t>年</w:t>
      </w:r>
      <w:r>
        <w:rPr>
          <w:rFonts w:hint="eastAsia" w:ascii="宋体" w:hAnsi="宋体" w:eastAsia="宋体" w:cs="宋体"/>
          <w:b/>
          <w:bCs/>
          <w:sz w:val="28"/>
          <w:szCs w:val="28"/>
          <w:highlight w:val="none"/>
          <w:lang w:val="zh-CN"/>
        </w:rPr>
        <w:t xml:space="preserve"> </w:t>
      </w:r>
      <w:r>
        <w:rPr>
          <w:rFonts w:ascii="宋体" w:hAnsi="宋体" w:eastAsia="宋体" w:cs="宋体"/>
          <w:b/>
          <w:bCs/>
          <w:kern w:val="0"/>
          <w:sz w:val="28"/>
          <w:szCs w:val="28"/>
          <w:highlight w:val="none"/>
          <w:u w:val="single"/>
        </w:rPr>
        <w:t xml:space="preserve">    </w:t>
      </w:r>
      <w:r>
        <w:rPr>
          <w:rFonts w:hint="eastAsia" w:ascii="宋体" w:hAnsi="宋体" w:eastAsia="宋体" w:cs="宋体"/>
          <w:sz w:val="28"/>
          <w:szCs w:val="28"/>
          <w:highlight w:val="none"/>
        </w:rPr>
        <w:t>月</w:t>
      </w:r>
      <w:r>
        <w:rPr>
          <w:rFonts w:hint="eastAsia" w:ascii="宋体" w:hAnsi="宋体" w:eastAsia="宋体" w:cs="宋体"/>
          <w:b/>
          <w:bCs/>
          <w:sz w:val="28"/>
          <w:szCs w:val="28"/>
          <w:highlight w:val="none"/>
          <w:lang w:val="zh-CN"/>
        </w:rPr>
        <w:t xml:space="preserve"> </w:t>
      </w:r>
      <w:r>
        <w:rPr>
          <w:rFonts w:ascii="宋体" w:hAnsi="宋体" w:eastAsia="宋体" w:cs="宋体"/>
          <w:b/>
          <w:bCs/>
          <w:kern w:val="0"/>
          <w:sz w:val="28"/>
          <w:szCs w:val="28"/>
          <w:highlight w:val="none"/>
          <w:u w:val="single"/>
        </w:rPr>
        <w:t xml:space="preserve">    </w:t>
      </w:r>
      <w:r>
        <w:rPr>
          <w:rFonts w:hint="eastAsia" w:ascii="宋体" w:hAnsi="宋体" w:eastAsia="宋体" w:cs="宋体"/>
          <w:sz w:val="28"/>
          <w:szCs w:val="28"/>
          <w:highlight w:val="none"/>
        </w:rPr>
        <w:t>日</w:t>
      </w:r>
    </w:p>
    <w:p w14:paraId="5383D044">
      <w:pPr>
        <w:pStyle w:val="30"/>
        <w:ind w:firstLine="480"/>
        <w:rPr>
          <w:rFonts w:hint="eastAsia" w:cs="宋体"/>
          <w:sz w:val="28"/>
          <w:szCs w:val="28"/>
          <w:highlight w:val="none"/>
        </w:rPr>
      </w:pPr>
    </w:p>
    <w:p w14:paraId="20AAB0FB">
      <w:pPr>
        <w:pStyle w:val="30"/>
        <w:ind w:firstLine="480"/>
        <w:rPr>
          <w:rFonts w:ascii="宋体" w:hAnsi="宋体" w:eastAsia="宋体" w:cs="宋体"/>
          <w:i/>
          <w:iCs/>
          <w:sz w:val="28"/>
          <w:szCs w:val="28"/>
          <w:highlight w:val="none"/>
          <w:u w:val="none"/>
        </w:rPr>
      </w:pPr>
      <w:r>
        <w:rPr>
          <w:rFonts w:hint="eastAsia" w:ascii="宋体" w:hAnsi="宋体" w:eastAsia="宋体" w:cs="宋体"/>
          <w:i/>
          <w:iCs/>
          <w:sz w:val="28"/>
          <w:szCs w:val="28"/>
          <w:highlight w:val="none"/>
          <w:u w:val="none"/>
        </w:rPr>
        <w:t>注：法定代表人亲自</w:t>
      </w:r>
      <w:r>
        <w:rPr>
          <w:rFonts w:hint="eastAsia" w:ascii="宋体" w:hAnsi="宋体" w:eastAsia="宋体" w:cs="宋体"/>
          <w:i/>
          <w:iCs/>
          <w:sz w:val="28"/>
          <w:szCs w:val="28"/>
          <w:highlight w:val="none"/>
          <w:u w:val="none"/>
          <w:lang w:val="en-US" w:eastAsia="zh-CN"/>
        </w:rPr>
        <w:t>参与比选，则该《授权委托书》不</w:t>
      </w:r>
      <w:r>
        <w:rPr>
          <w:rFonts w:hint="eastAsia" w:ascii="宋体" w:hAnsi="宋体" w:eastAsia="宋体" w:cs="宋体"/>
          <w:i/>
          <w:iCs/>
          <w:sz w:val="28"/>
          <w:szCs w:val="28"/>
          <w:highlight w:val="none"/>
          <w:u w:val="none"/>
        </w:rPr>
        <w:t>适用。</w:t>
      </w:r>
    </w:p>
    <w:p w14:paraId="29638253">
      <w:pPr>
        <w:pStyle w:val="30"/>
        <w:numPr>
          <w:ilvl w:val="0"/>
          <w:numId w:val="6"/>
        </w:numPr>
        <w:ind w:firstLine="0" w:firstLineChars="0"/>
        <w:jc w:val="center"/>
        <w:outlineLvl w:val="9"/>
        <w:rPr>
          <w:rFonts w:hint="eastAsia" w:ascii="黑体" w:hAnsi="黑体" w:eastAsia="黑体" w:cs="宋体"/>
          <w:sz w:val="28"/>
          <w:szCs w:val="28"/>
          <w:highlight w:val="none"/>
        </w:rPr>
      </w:pPr>
      <w:r>
        <w:rPr>
          <w:rFonts w:ascii="黑体" w:hAnsi="黑体" w:eastAsia="黑体" w:cs="宋体"/>
          <w:b/>
          <w:bCs/>
          <w:szCs w:val="28"/>
          <w:highlight w:val="none"/>
        </w:rPr>
        <w:br w:type="page"/>
      </w:r>
      <w:r>
        <w:rPr>
          <w:rFonts w:hint="eastAsia" w:ascii="黑体" w:hAnsi="黑体" w:eastAsia="黑体" w:cs="宋体"/>
          <w:sz w:val="28"/>
          <w:szCs w:val="28"/>
          <w:highlight w:val="none"/>
          <w:lang w:val="en-US" w:eastAsia="zh-CN"/>
        </w:rPr>
        <w:t>资质</w:t>
      </w:r>
      <w:r>
        <w:rPr>
          <w:rFonts w:hint="eastAsia" w:ascii="黑体" w:hAnsi="黑体" w:eastAsia="黑体" w:cs="宋体"/>
          <w:sz w:val="28"/>
          <w:szCs w:val="28"/>
          <w:highlight w:val="none"/>
        </w:rPr>
        <w:t>资料</w:t>
      </w:r>
    </w:p>
    <w:p w14:paraId="22BA406F">
      <w:pPr>
        <w:pStyle w:val="30"/>
        <w:ind w:firstLine="0" w:firstLineChars="0"/>
        <w:jc w:val="center"/>
        <w:outlineLvl w:val="1"/>
        <w:rPr>
          <w:rFonts w:hint="default" w:ascii="黑体" w:hAnsi="黑体" w:eastAsia="宋体" w:cs="宋体"/>
          <w:sz w:val="28"/>
          <w:szCs w:val="28"/>
          <w:highlight w:val="none"/>
          <w:lang w:val="en-US" w:eastAsia="zh-CN"/>
        </w:rPr>
      </w:pPr>
      <w:bookmarkStart w:id="358" w:name="_Toc14321"/>
      <w:r>
        <w:rPr>
          <w:rFonts w:hint="eastAsia" w:ascii="宋体" w:hAnsi="宋体" w:eastAsia="宋体" w:cs="宋体"/>
          <w:b/>
          <w:bCs/>
          <w:szCs w:val="28"/>
          <w:highlight w:val="none"/>
        </w:rPr>
        <w:t>（</w:t>
      </w:r>
      <w:r>
        <w:rPr>
          <w:rFonts w:hint="eastAsia" w:ascii="宋体" w:hAnsi="宋体" w:eastAsia="宋体" w:cs="宋体"/>
          <w:b/>
          <w:bCs/>
          <w:szCs w:val="28"/>
          <w:highlight w:val="none"/>
          <w:lang w:val="en-US" w:eastAsia="zh-CN"/>
        </w:rPr>
        <w:t>一</w:t>
      </w:r>
      <w:r>
        <w:rPr>
          <w:rFonts w:hint="eastAsia" w:ascii="宋体" w:hAnsi="宋体" w:eastAsia="宋体" w:cs="宋体"/>
          <w:b/>
          <w:bCs/>
          <w:szCs w:val="28"/>
          <w:highlight w:val="none"/>
        </w:rPr>
        <w:t>）</w:t>
      </w:r>
      <w:bookmarkEnd w:id="358"/>
      <w:r>
        <w:rPr>
          <w:rFonts w:hint="eastAsia" w:ascii="宋体" w:hAnsi="宋体" w:eastAsia="宋体" w:cs="宋体"/>
          <w:b/>
          <w:bCs/>
          <w:szCs w:val="28"/>
          <w:highlight w:val="none"/>
          <w:lang w:val="en-US" w:eastAsia="zh-CN"/>
        </w:rPr>
        <w:t>有效营业执照</w:t>
      </w:r>
    </w:p>
    <w:p w14:paraId="7DC4963A">
      <w:pPr>
        <w:pStyle w:val="30"/>
        <w:ind w:firstLine="560"/>
        <w:rPr>
          <w:rFonts w:hint="eastAsia" w:ascii="宋体" w:hAnsi="宋体" w:eastAsia="宋体"/>
          <w:szCs w:val="28"/>
          <w:highlight w:val="none"/>
        </w:rPr>
      </w:pPr>
    </w:p>
    <w:p w14:paraId="74A7FF34">
      <w:pPr>
        <w:pStyle w:val="30"/>
        <w:ind w:firstLine="560"/>
        <w:rPr>
          <w:rFonts w:hint="eastAsia" w:ascii="宋体" w:hAnsi="宋体" w:eastAsia="宋体"/>
          <w:szCs w:val="28"/>
          <w:highlight w:val="none"/>
        </w:rPr>
      </w:pPr>
    </w:p>
    <w:p w14:paraId="18CE7E07">
      <w:pPr>
        <w:pStyle w:val="30"/>
        <w:ind w:firstLine="560"/>
        <w:rPr>
          <w:rFonts w:hint="eastAsia" w:ascii="宋体" w:hAnsi="宋体" w:eastAsia="宋体"/>
          <w:szCs w:val="28"/>
          <w:highlight w:val="none"/>
        </w:rPr>
      </w:pPr>
    </w:p>
    <w:p w14:paraId="71E4218E">
      <w:pPr>
        <w:pStyle w:val="30"/>
        <w:ind w:firstLine="560"/>
        <w:rPr>
          <w:rFonts w:hint="eastAsia" w:ascii="宋体" w:hAnsi="宋体" w:eastAsia="宋体"/>
          <w:szCs w:val="28"/>
          <w:highlight w:val="none"/>
        </w:rPr>
      </w:pPr>
    </w:p>
    <w:p w14:paraId="3003AE80">
      <w:pPr>
        <w:pStyle w:val="30"/>
        <w:ind w:firstLine="560"/>
        <w:rPr>
          <w:rFonts w:hint="eastAsia" w:ascii="宋体" w:hAnsi="宋体" w:eastAsia="宋体"/>
          <w:szCs w:val="28"/>
          <w:highlight w:val="none"/>
        </w:rPr>
      </w:pPr>
    </w:p>
    <w:p w14:paraId="64B1C9E9">
      <w:pPr>
        <w:pStyle w:val="30"/>
        <w:ind w:left="0" w:leftChars="0" w:firstLine="0" w:firstLineChars="0"/>
        <w:rPr>
          <w:rFonts w:hint="eastAsia" w:ascii="宋体" w:hAnsi="宋体" w:eastAsia="宋体"/>
          <w:szCs w:val="28"/>
          <w:highlight w:val="none"/>
        </w:rPr>
      </w:pPr>
    </w:p>
    <w:p w14:paraId="53D3BFB0">
      <w:pPr>
        <w:pStyle w:val="30"/>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Arial"/>
          <w:sz w:val="28"/>
          <w:szCs w:val="28"/>
          <w:highlight w:val="none"/>
          <w:lang w:val="en-US" w:eastAsia="zh-CN"/>
        </w:rPr>
      </w:pPr>
    </w:p>
    <w:p w14:paraId="4709B661">
      <w:pPr>
        <w:pStyle w:val="30"/>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Arial"/>
          <w:sz w:val="28"/>
          <w:szCs w:val="28"/>
          <w:highlight w:val="none"/>
          <w:lang w:val="en-US" w:eastAsia="zh-CN"/>
        </w:rPr>
      </w:pPr>
    </w:p>
    <w:p w14:paraId="4087801E">
      <w:pPr>
        <w:pStyle w:val="30"/>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Arial"/>
          <w:sz w:val="28"/>
          <w:szCs w:val="28"/>
          <w:highlight w:val="none"/>
          <w:lang w:val="en-US" w:eastAsia="zh-CN"/>
        </w:rPr>
      </w:pPr>
    </w:p>
    <w:p w14:paraId="2FAB9897">
      <w:pPr>
        <w:pStyle w:val="30"/>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Arial"/>
          <w:sz w:val="28"/>
          <w:szCs w:val="28"/>
          <w:highlight w:val="none"/>
          <w:lang w:val="en-US" w:eastAsia="zh-CN"/>
        </w:rPr>
      </w:pPr>
    </w:p>
    <w:p w14:paraId="4D7225E2">
      <w:pPr>
        <w:pStyle w:val="30"/>
        <w:ind w:firstLine="1400" w:firstLineChars="500"/>
        <w:jc w:val="right"/>
        <w:rPr>
          <w:rFonts w:hint="eastAsia"/>
          <w:b/>
          <w:bCs/>
          <w:szCs w:val="28"/>
          <w:highlight w:val="none"/>
        </w:rPr>
      </w:pPr>
      <w:r>
        <w:rPr>
          <w:rFonts w:hint="eastAsia" w:ascii="宋体" w:hAnsi="宋体" w:eastAsia="宋体" w:cs="宋体"/>
          <w:sz w:val="28"/>
          <w:szCs w:val="28"/>
          <w:highlight w:val="none"/>
        </w:rPr>
        <w:t>供应商：</w:t>
      </w:r>
      <w:r>
        <w:rPr>
          <w:rFonts w:hint="eastAsia" w:ascii="宋体" w:hAnsi="宋体" w:eastAsia="宋体" w:cs="宋体"/>
          <w:b/>
          <w:bCs/>
          <w:sz w:val="28"/>
          <w:szCs w:val="28"/>
          <w:highlight w:val="none"/>
          <w:lang w:val="zh-CN"/>
        </w:rPr>
        <w:t xml:space="preserve"> </w:t>
      </w:r>
      <w:r>
        <w:rPr>
          <w:rFonts w:ascii="宋体" w:hAnsi="宋体" w:eastAsia="宋体" w:cs="宋体"/>
          <w:b/>
          <w:bCs/>
          <w:kern w:val="0"/>
          <w:sz w:val="28"/>
          <w:szCs w:val="28"/>
          <w:highlight w:val="none"/>
          <w:u w:val="single"/>
        </w:rPr>
        <w:t xml:space="preserve">                         </w:t>
      </w:r>
      <w:r>
        <w:rPr>
          <w:rFonts w:hint="eastAsia" w:ascii="宋体" w:hAnsi="宋体" w:eastAsia="宋体" w:cs="宋体"/>
          <w:sz w:val="28"/>
          <w:szCs w:val="28"/>
          <w:highlight w:val="none"/>
        </w:rPr>
        <w:t>（盖单位章）</w:t>
      </w:r>
    </w:p>
    <w:p w14:paraId="51062190">
      <w:pPr>
        <w:pStyle w:val="30"/>
        <w:ind w:firstLine="1405" w:firstLineChars="500"/>
        <w:jc w:val="right"/>
        <w:rPr>
          <w:rFonts w:cs="宋体"/>
          <w:sz w:val="28"/>
          <w:szCs w:val="28"/>
          <w:highlight w:val="none"/>
        </w:rPr>
      </w:pPr>
      <w:r>
        <w:rPr>
          <w:rFonts w:hint="eastAsia" w:ascii="宋体" w:hAnsi="宋体" w:eastAsia="宋体" w:cs="宋体"/>
          <w:b/>
          <w:bCs/>
          <w:sz w:val="28"/>
          <w:szCs w:val="28"/>
          <w:highlight w:val="none"/>
        </w:rPr>
        <w:t xml:space="preserve"> </w:t>
      </w:r>
      <w:r>
        <w:rPr>
          <w:rFonts w:ascii="宋体" w:hAnsi="宋体" w:eastAsia="宋体" w:cs="宋体"/>
          <w:b/>
          <w:bCs/>
          <w:kern w:val="0"/>
          <w:sz w:val="28"/>
          <w:szCs w:val="28"/>
          <w:highlight w:val="none"/>
          <w:u w:val="single"/>
        </w:rPr>
        <w:t xml:space="preserve">     </w:t>
      </w:r>
      <w:r>
        <w:rPr>
          <w:rFonts w:hint="eastAsia" w:ascii="宋体" w:hAnsi="宋体" w:eastAsia="宋体" w:cs="宋体"/>
          <w:sz w:val="28"/>
          <w:szCs w:val="28"/>
          <w:highlight w:val="none"/>
        </w:rPr>
        <w:t>年</w:t>
      </w:r>
      <w:r>
        <w:rPr>
          <w:rFonts w:hint="eastAsia" w:ascii="宋体" w:hAnsi="宋体" w:eastAsia="宋体" w:cs="宋体"/>
          <w:b/>
          <w:bCs/>
          <w:sz w:val="28"/>
          <w:szCs w:val="28"/>
          <w:highlight w:val="none"/>
        </w:rPr>
        <w:t xml:space="preserve"> </w:t>
      </w:r>
      <w:r>
        <w:rPr>
          <w:rFonts w:ascii="宋体" w:hAnsi="宋体" w:eastAsia="宋体" w:cs="宋体"/>
          <w:b/>
          <w:bCs/>
          <w:kern w:val="0"/>
          <w:sz w:val="28"/>
          <w:szCs w:val="28"/>
          <w:highlight w:val="none"/>
          <w:u w:val="single"/>
        </w:rPr>
        <w:t xml:space="preserve">   </w:t>
      </w:r>
      <w:r>
        <w:rPr>
          <w:rFonts w:hint="eastAsia" w:ascii="宋体" w:hAnsi="宋体" w:eastAsia="宋体" w:cs="宋体"/>
          <w:sz w:val="28"/>
          <w:szCs w:val="28"/>
          <w:highlight w:val="none"/>
        </w:rPr>
        <w:t>月</w:t>
      </w:r>
      <w:r>
        <w:rPr>
          <w:rFonts w:ascii="宋体" w:hAnsi="宋体" w:eastAsia="宋体" w:cs="宋体"/>
          <w:b/>
          <w:bCs/>
          <w:kern w:val="0"/>
          <w:sz w:val="28"/>
          <w:szCs w:val="28"/>
          <w:highlight w:val="none"/>
          <w:u w:val="single"/>
        </w:rPr>
        <w:t xml:space="preserve">   </w:t>
      </w:r>
      <w:r>
        <w:rPr>
          <w:rFonts w:hint="eastAsia" w:ascii="宋体" w:hAnsi="宋体" w:eastAsia="宋体" w:cs="宋体"/>
          <w:sz w:val="28"/>
          <w:szCs w:val="28"/>
          <w:highlight w:val="none"/>
        </w:rPr>
        <w:t>日</w:t>
      </w:r>
    </w:p>
    <w:p w14:paraId="2D0716EE">
      <w:pPr>
        <w:pStyle w:val="30"/>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Arial"/>
          <w:sz w:val="28"/>
          <w:szCs w:val="28"/>
          <w:highlight w:val="none"/>
          <w:lang w:val="en-US" w:eastAsia="zh-CN"/>
        </w:rPr>
      </w:pPr>
    </w:p>
    <w:p w14:paraId="74CE22B6">
      <w:pPr>
        <w:pStyle w:val="30"/>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Arial"/>
          <w:sz w:val="28"/>
          <w:szCs w:val="28"/>
          <w:highlight w:val="none"/>
          <w:lang w:val="en-US" w:eastAsia="zh-CN"/>
        </w:rPr>
      </w:pPr>
    </w:p>
    <w:p w14:paraId="0E5F60F1">
      <w:pPr>
        <w:pStyle w:val="30"/>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Arial"/>
          <w:sz w:val="28"/>
          <w:szCs w:val="28"/>
          <w:highlight w:val="none"/>
          <w:lang w:val="en-US" w:eastAsia="zh-CN"/>
        </w:rPr>
      </w:pPr>
    </w:p>
    <w:p w14:paraId="7D0ED885">
      <w:pPr>
        <w:pStyle w:val="30"/>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Arial"/>
          <w:sz w:val="28"/>
          <w:szCs w:val="28"/>
          <w:highlight w:val="none"/>
          <w:lang w:val="en-US" w:eastAsia="zh-CN"/>
        </w:rPr>
      </w:pPr>
    </w:p>
    <w:p w14:paraId="42742102">
      <w:pPr>
        <w:pStyle w:val="30"/>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Arial"/>
          <w:sz w:val="28"/>
          <w:szCs w:val="28"/>
          <w:highlight w:val="none"/>
          <w:lang w:val="en-US" w:eastAsia="zh-CN"/>
        </w:rPr>
      </w:pPr>
    </w:p>
    <w:p w14:paraId="5870398C">
      <w:pPr>
        <w:pStyle w:val="30"/>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Arial"/>
          <w:sz w:val="28"/>
          <w:szCs w:val="28"/>
          <w:highlight w:val="none"/>
          <w:lang w:val="en-US" w:eastAsia="zh-CN"/>
        </w:rPr>
      </w:pPr>
    </w:p>
    <w:p w14:paraId="53639376">
      <w:pPr>
        <w:pStyle w:val="30"/>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Arial"/>
          <w:sz w:val="28"/>
          <w:szCs w:val="28"/>
          <w:highlight w:val="none"/>
          <w:lang w:val="en-US" w:eastAsia="zh-CN"/>
        </w:rPr>
      </w:pPr>
    </w:p>
    <w:p w14:paraId="59E8E822">
      <w:pPr>
        <w:pStyle w:val="30"/>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Arial"/>
          <w:sz w:val="28"/>
          <w:szCs w:val="28"/>
          <w:highlight w:val="none"/>
          <w:lang w:val="en-US" w:eastAsia="zh-CN"/>
        </w:rPr>
      </w:pPr>
    </w:p>
    <w:p w14:paraId="1AA1D426">
      <w:pPr>
        <w:pStyle w:val="30"/>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Arial"/>
          <w:sz w:val="28"/>
          <w:szCs w:val="28"/>
          <w:highlight w:val="none"/>
          <w:lang w:val="en-US" w:eastAsia="zh-CN"/>
        </w:rPr>
      </w:pPr>
    </w:p>
    <w:p w14:paraId="10A7ECEC">
      <w:pPr>
        <w:pStyle w:val="30"/>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Arial"/>
          <w:sz w:val="28"/>
          <w:szCs w:val="28"/>
          <w:highlight w:val="none"/>
          <w:lang w:val="en-US" w:eastAsia="zh-CN"/>
        </w:rPr>
      </w:pPr>
    </w:p>
    <w:p w14:paraId="7ED5F4AA">
      <w:pPr>
        <w:pStyle w:val="30"/>
        <w:numPr>
          <w:ilvl w:val="0"/>
          <w:numId w:val="0"/>
        </w:numPr>
        <w:jc w:val="both"/>
        <w:outlineLvl w:val="9"/>
        <w:rPr>
          <w:rFonts w:hint="eastAsia" w:ascii="黑体" w:hAnsi="黑体" w:eastAsia="黑体" w:cs="宋体"/>
          <w:sz w:val="28"/>
          <w:szCs w:val="28"/>
          <w:highlight w:val="none"/>
        </w:rPr>
      </w:pPr>
    </w:p>
    <w:p w14:paraId="414B1452">
      <w:pPr>
        <w:pStyle w:val="30"/>
        <w:ind w:firstLine="0" w:firstLineChars="0"/>
        <w:jc w:val="center"/>
        <w:outlineLvl w:val="9"/>
        <w:rPr>
          <w:rFonts w:ascii="宋体" w:hAnsi="宋体" w:eastAsia="宋体" w:cs="宋体"/>
          <w:b/>
          <w:bCs/>
          <w:szCs w:val="28"/>
          <w:highlight w:val="none"/>
        </w:rPr>
      </w:pPr>
      <w:r>
        <w:rPr>
          <w:rFonts w:hint="eastAsia" w:ascii="宋体" w:hAnsi="宋体" w:eastAsia="宋体" w:cs="宋体"/>
          <w:b/>
          <w:bCs/>
          <w:szCs w:val="28"/>
          <w:highlight w:val="none"/>
        </w:rPr>
        <w:t>（</w:t>
      </w:r>
      <w:r>
        <w:rPr>
          <w:rFonts w:hint="eastAsia" w:ascii="宋体" w:hAnsi="宋体" w:eastAsia="宋体" w:cs="宋体"/>
          <w:b/>
          <w:bCs/>
          <w:szCs w:val="28"/>
          <w:highlight w:val="none"/>
          <w:lang w:val="en-US" w:eastAsia="zh-CN"/>
        </w:rPr>
        <w:t>二</w:t>
      </w:r>
      <w:r>
        <w:rPr>
          <w:rFonts w:hint="eastAsia" w:ascii="宋体" w:hAnsi="宋体" w:eastAsia="宋体" w:cs="宋体"/>
          <w:b/>
          <w:bCs/>
          <w:szCs w:val="28"/>
          <w:highlight w:val="none"/>
        </w:rPr>
        <w:t>）无重大违法记录声明函</w:t>
      </w:r>
    </w:p>
    <w:p w14:paraId="1938C716">
      <w:pPr>
        <w:pStyle w:val="30"/>
        <w:ind w:left="0" w:leftChars="0" w:firstLine="0" w:firstLineChars="0"/>
        <w:rPr>
          <w:rFonts w:hint="eastAsia" w:ascii="宋体" w:hAnsi="宋体" w:eastAsia="宋体" w:cs="Tahoma"/>
          <w:sz w:val="28"/>
          <w:szCs w:val="28"/>
          <w:highlight w:val="none"/>
          <w:lang w:eastAsia="zh-CN"/>
        </w:rPr>
      </w:pPr>
      <w:r>
        <w:rPr>
          <w:rFonts w:hint="eastAsia" w:ascii="宋体" w:hAnsi="宋体" w:eastAsia="宋体" w:cs="宋体"/>
          <w:sz w:val="28"/>
          <w:szCs w:val="28"/>
          <w:highlight w:val="none"/>
        </w:rPr>
        <w:t>致海旅免税城（三亚）迎宾有限公司</w:t>
      </w:r>
      <w:r>
        <w:rPr>
          <w:rFonts w:hint="eastAsia" w:ascii="宋体" w:hAnsi="宋体" w:eastAsia="宋体"/>
          <w:sz w:val="28"/>
          <w:szCs w:val="28"/>
          <w:highlight w:val="none"/>
          <w:lang w:eastAsia="zh-CN"/>
        </w:rPr>
        <w:t>：</w:t>
      </w:r>
    </w:p>
    <w:p w14:paraId="4482A2B6">
      <w:pPr>
        <w:pStyle w:val="30"/>
        <w:ind w:firstLine="480"/>
        <w:rPr>
          <w:rFonts w:hint="eastAsia" w:ascii="宋体" w:hAnsi="宋体" w:eastAsia="宋体" w:cs="Tahoma"/>
          <w:sz w:val="28"/>
          <w:szCs w:val="28"/>
          <w:highlight w:val="none"/>
          <w:lang w:eastAsia="zh-CN"/>
        </w:rPr>
      </w:pPr>
      <w:r>
        <w:rPr>
          <w:rFonts w:hint="eastAsia" w:ascii="宋体" w:hAnsi="宋体" w:eastAsia="宋体" w:cs="Tahoma"/>
          <w:sz w:val="28"/>
          <w:szCs w:val="28"/>
          <w:highlight w:val="none"/>
          <w:lang w:val="en-US" w:eastAsia="zh-CN"/>
        </w:rPr>
        <w:t>我司承诺近三年内参加过的政府采购和招投标活动中没有重大违法记录（提供声明函，供应商注册成立时间不足三年的，从注册时间起算），未被列入中国执行信息公开网（http://zxgk.court.gov.cn/）的“失信被执行人”名单</w:t>
      </w:r>
      <w:r>
        <w:rPr>
          <w:rFonts w:hint="eastAsia" w:ascii="宋体" w:hAnsi="宋体" w:eastAsia="宋体" w:cs="Tahoma"/>
          <w:sz w:val="28"/>
          <w:szCs w:val="28"/>
          <w:highlight w:val="none"/>
          <w:lang w:eastAsia="zh-CN"/>
        </w:rPr>
        <w:t>。</w:t>
      </w:r>
    </w:p>
    <w:p w14:paraId="08519947">
      <w:pPr>
        <w:pStyle w:val="30"/>
        <w:ind w:firstLine="480"/>
        <w:rPr>
          <w:rFonts w:hint="eastAsia" w:ascii="宋体" w:hAnsi="宋体" w:eastAsia="宋体" w:cs="Tahoma"/>
          <w:sz w:val="28"/>
          <w:szCs w:val="28"/>
          <w:highlight w:val="none"/>
          <w:lang w:val="en-US" w:eastAsia="zh-CN"/>
        </w:rPr>
      </w:pPr>
    </w:p>
    <w:p w14:paraId="62DE6F4C">
      <w:pPr>
        <w:pStyle w:val="30"/>
        <w:ind w:firstLine="480"/>
        <w:rPr>
          <w:rFonts w:hint="eastAsia" w:ascii="宋体" w:hAnsi="宋体" w:eastAsia="宋体" w:cs="Tahoma"/>
          <w:b w:val="0"/>
          <w:bCs w:val="0"/>
          <w:sz w:val="28"/>
          <w:szCs w:val="28"/>
          <w:highlight w:val="none"/>
          <w:lang w:eastAsia="zh-CN"/>
        </w:rPr>
      </w:pPr>
      <w:r>
        <w:rPr>
          <w:rFonts w:hint="eastAsia" w:ascii="宋体" w:hAnsi="宋体" w:eastAsia="宋体" w:cs="Tahoma"/>
          <w:sz w:val="28"/>
          <w:szCs w:val="28"/>
          <w:highlight w:val="none"/>
          <w:lang w:val="en-US" w:eastAsia="zh-CN"/>
        </w:rPr>
        <w:t>附：</w:t>
      </w:r>
      <w:r>
        <w:rPr>
          <w:rFonts w:hint="eastAsia" w:ascii="宋体" w:hAnsi="宋体" w:eastAsia="宋体" w:cs="Tahoma"/>
          <w:sz w:val="28"/>
          <w:szCs w:val="28"/>
          <w:highlight w:val="none"/>
        </w:rPr>
        <w:t>未被列入中国执行信息公开网（http://zxgk.court.gov.cn/）的“失信被执行人”名单</w:t>
      </w:r>
      <w:r>
        <w:rPr>
          <w:rFonts w:hint="eastAsia" w:ascii="宋体" w:hAnsi="宋体" w:eastAsia="宋体" w:cs="Tahoma"/>
          <w:b/>
          <w:bCs/>
          <w:sz w:val="28"/>
          <w:szCs w:val="28"/>
          <w:highlight w:val="none"/>
        </w:rPr>
        <w:t>查询结果网页截图并加盖单位公章</w:t>
      </w:r>
      <w:r>
        <w:rPr>
          <w:rFonts w:hint="eastAsia" w:ascii="宋体" w:hAnsi="宋体" w:eastAsia="宋体" w:cs="Tahoma"/>
          <w:b w:val="0"/>
          <w:bCs w:val="0"/>
          <w:sz w:val="28"/>
          <w:szCs w:val="28"/>
          <w:highlight w:val="none"/>
          <w:lang w:eastAsia="zh-CN"/>
        </w:rPr>
        <w:t>（</w:t>
      </w:r>
      <w:r>
        <w:rPr>
          <w:rFonts w:hint="eastAsia" w:ascii="宋体" w:hAnsi="宋体" w:eastAsia="宋体" w:cs="Tahoma"/>
          <w:b w:val="0"/>
          <w:bCs w:val="0"/>
          <w:sz w:val="28"/>
          <w:szCs w:val="28"/>
          <w:highlight w:val="none"/>
          <w:lang w:val="en-US" w:eastAsia="zh-CN"/>
        </w:rPr>
        <w:t>如</w:t>
      </w:r>
      <w:r>
        <w:rPr>
          <w:rFonts w:hint="eastAsia" w:ascii="宋体" w:hAnsi="宋体" w:eastAsia="宋体" w:cs="Tahoma"/>
          <w:sz w:val="28"/>
          <w:szCs w:val="28"/>
          <w:highlight w:val="none"/>
        </w:rPr>
        <w:t>系统</w:t>
      </w:r>
      <w:r>
        <w:rPr>
          <w:rFonts w:hint="eastAsia" w:ascii="宋体" w:hAnsi="宋体" w:eastAsia="宋体" w:cs="Tahoma"/>
          <w:sz w:val="28"/>
          <w:szCs w:val="28"/>
          <w:highlight w:val="none"/>
          <w:lang w:val="en-US" w:eastAsia="zh-CN"/>
        </w:rPr>
        <w:t>网站</w:t>
      </w:r>
      <w:r>
        <w:rPr>
          <w:rFonts w:hint="eastAsia" w:ascii="宋体" w:hAnsi="宋体" w:eastAsia="宋体" w:cs="Tahoma"/>
          <w:b w:val="0"/>
          <w:bCs w:val="0"/>
          <w:sz w:val="28"/>
          <w:szCs w:val="28"/>
          <w:highlight w:val="none"/>
          <w:lang w:val="en-US" w:eastAsia="zh-CN"/>
        </w:rPr>
        <w:t>维护等原因无法查询提供截图，但采购人有权在评审阶段、签订合同前核实，如被</w:t>
      </w:r>
      <w:r>
        <w:rPr>
          <w:rFonts w:hint="eastAsia" w:ascii="宋体" w:hAnsi="宋体" w:eastAsia="宋体" w:cs="Tahoma"/>
          <w:sz w:val="28"/>
          <w:szCs w:val="28"/>
          <w:highlight w:val="none"/>
        </w:rPr>
        <w:t>中国执行信息公开网</w:t>
      </w:r>
      <w:r>
        <w:rPr>
          <w:rFonts w:hint="eastAsia" w:ascii="宋体" w:hAnsi="宋体" w:eastAsia="宋体" w:cs="Tahoma"/>
          <w:b w:val="0"/>
          <w:bCs w:val="0"/>
          <w:sz w:val="28"/>
          <w:szCs w:val="28"/>
          <w:highlight w:val="none"/>
          <w:lang w:val="en-US" w:eastAsia="zh-CN"/>
        </w:rPr>
        <w:t>列入</w:t>
      </w:r>
      <w:r>
        <w:rPr>
          <w:rFonts w:hint="eastAsia" w:ascii="宋体" w:hAnsi="宋体" w:eastAsia="宋体" w:cs="Tahoma"/>
          <w:b w:val="0"/>
          <w:bCs w:val="0"/>
          <w:sz w:val="28"/>
          <w:szCs w:val="28"/>
          <w:highlight w:val="none"/>
        </w:rPr>
        <w:t>“失信被执行人”</w:t>
      </w:r>
      <w:r>
        <w:rPr>
          <w:rFonts w:hint="eastAsia" w:ascii="宋体" w:hAnsi="宋体" w:eastAsia="宋体" w:cs="Tahoma"/>
          <w:b w:val="0"/>
          <w:bCs w:val="0"/>
          <w:sz w:val="28"/>
          <w:szCs w:val="28"/>
          <w:highlight w:val="none"/>
          <w:lang w:eastAsia="zh-CN"/>
        </w:rPr>
        <w:t>，</w:t>
      </w:r>
      <w:r>
        <w:rPr>
          <w:rFonts w:hint="eastAsia" w:ascii="宋体" w:hAnsi="宋体" w:eastAsia="宋体" w:cs="Tahoma"/>
          <w:b w:val="0"/>
          <w:bCs w:val="0"/>
          <w:sz w:val="28"/>
          <w:szCs w:val="28"/>
          <w:highlight w:val="none"/>
          <w:lang w:val="en-US" w:eastAsia="zh-CN"/>
        </w:rPr>
        <w:t>则取消成交资格</w:t>
      </w:r>
      <w:r>
        <w:rPr>
          <w:rFonts w:hint="eastAsia" w:ascii="宋体" w:hAnsi="宋体" w:eastAsia="宋体" w:cs="Tahoma"/>
          <w:b w:val="0"/>
          <w:bCs w:val="0"/>
          <w:sz w:val="28"/>
          <w:szCs w:val="28"/>
          <w:highlight w:val="none"/>
          <w:lang w:eastAsia="zh-CN"/>
        </w:rPr>
        <w:t>）。</w:t>
      </w:r>
    </w:p>
    <w:p w14:paraId="2126CCD3">
      <w:pPr>
        <w:pStyle w:val="30"/>
        <w:ind w:firstLine="480"/>
        <w:rPr>
          <w:rFonts w:hint="eastAsia" w:ascii="宋体" w:hAnsi="宋体" w:eastAsia="宋体" w:cs="Tahoma"/>
          <w:b w:val="0"/>
          <w:bCs w:val="0"/>
          <w:sz w:val="28"/>
          <w:szCs w:val="28"/>
          <w:highlight w:val="none"/>
          <w:lang w:eastAsia="zh-CN"/>
        </w:rPr>
      </w:pPr>
    </w:p>
    <w:p w14:paraId="24AFB342">
      <w:pPr>
        <w:pStyle w:val="30"/>
        <w:ind w:firstLine="1400" w:firstLineChars="500"/>
        <w:jc w:val="right"/>
        <w:rPr>
          <w:rFonts w:hint="eastAsia"/>
          <w:b/>
          <w:bCs/>
          <w:szCs w:val="28"/>
          <w:highlight w:val="none"/>
        </w:rPr>
      </w:pPr>
      <w:r>
        <w:rPr>
          <w:rFonts w:hint="eastAsia" w:ascii="宋体" w:hAnsi="宋体" w:eastAsia="宋体" w:cs="宋体"/>
          <w:sz w:val="28"/>
          <w:szCs w:val="28"/>
          <w:highlight w:val="none"/>
        </w:rPr>
        <w:t>供应商：</w:t>
      </w:r>
      <w:r>
        <w:rPr>
          <w:rFonts w:hint="eastAsia" w:ascii="宋体" w:hAnsi="宋体" w:eastAsia="宋体" w:cs="宋体"/>
          <w:b/>
          <w:bCs/>
          <w:sz w:val="28"/>
          <w:szCs w:val="28"/>
          <w:highlight w:val="none"/>
          <w:lang w:val="zh-CN"/>
        </w:rPr>
        <w:t xml:space="preserve"> </w:t>
      </w:r>
      <w:r>
        <w:rPr>
          <w:rFonts w:ascii="宋体" w:hAnsi="宋体" w:eastAsia="宋体" w:cs="宋体"/>
          <w:b/>
          <w:bCs/>
          <w:kern w:val="0"/>
          <w:sz w:val="28"/>
          <w:szCs w:val="28"/>
          <w:highlight w:val="none"/>
          <w:u w:val="single"/>
        </w:rPr>
        <w:t xml:space="preserve">                         </w:t>
      </w:r>
      <w:r>
        <w:rPr>
          <w:rFonts w:hint="eastAsia" w:ascii="宋体" w:hAnsi="宋体" w:eastAsia="宋体" w:cs="宋体"/>
          <w:sz w:val="28"/>
          <w:szCs w:val="28"/>
          <w:highlight w:val="none"/>
        </w:rPr>
        <w:t>（盖单位章）</w:t>
      </w:r>
    </w:p>
    <w:p w14:paraId="4F5057D2">
      <w:pPr>
        <w:pStyle w:val="30"/>
        <w:ind w:firstLine="1405" w:firstLineChars="500"/>
        <w:jc w:val="right"/>
        <w:rPr>
          <w:rFonts w:hint="eastAsia" w:ascii="宋体" w:hAnsi="宋体" w:eastAsia="宋体" w:cs="宋体"/>
          <w:sz w:val="28"/>
          <w:szCs w:val="28"/>
          <w:highlight w:val="none"/>
        </w:rPr>
      </w:pPr>
      <w:r>
        <w:rPr>
          <w:rFonts w:hint="eastAsia" w:ascii="宋体" w:hAnsi="宋体" w:eastAsia="宋体" w:cs="宋体"/>
          <w:b/>
          <w:bCs/>
          <w:sz w:val="28"/>
          <w:szCs w:val="28"/>
          <w:highlight w:val="none"/>
        </w:rPr>
        <w:t xml:space="preserve"> </w:t>
      </w:r>
      <w:r>
        <w:rPr>
          <w:rFonts w:ascii="宋体" w:hAnsi="宋体" w:eastAsia="宋体" w:cs="宋体"/>
          <w:b/>
          <w:bCs/>
          <w:kern w:val="0"/>
          <w:sz w:val="28"/>
          <w:szCs w:val="28"/>
          <w:highlight w:val="none"/>
          <w:u w:val="single"/>
        </w:rPr>
        <w:t xml:space="preserve">     </w:t>
      </w:r>
      <w:r>
        <w:rPr>
          <w:rFonts w:hint="eastAsia" w:ascii="宋体" w:hAnsi="宋体" w:eastAsia="宋体" w:cs="宋体"/>
          <w:sz w:val="28"/>
          <w:szCs w:val="28"/>
          <w:highlight w:val="none"/>
        </w:rPr>
        <w:t>年</w:t>
      </w:r>
      <w:r>
        <w:rPr>
          <w:rFonts w:hint="eastAsia" w:ascii="宋体" w:hAnsi="宋体" w:eastAsia="宋体" w:cs="宋体"/>
          <w:b/>
          <w:bCs/>
          <w:sz w:val="28"/>
          <w:szCs w:val="28"/>
          <w:highlight w:val="none"/>
        </w:rPr>
        <w:t xml:space="preserve"> </w:t>
      </w:r>
      <w:r>
        <w:rPr>
          <w:rFonts w:ascii="宋体" w:hAnsi="宋体" w:eastAsia="宋体" w:cs="宋体"/>
          <w:b/>
          <w:bCs/>
          <w:kern w:val="0"/>
          <w:sz w:val="28"/>
          <w:szCs w:val="28"/>
          <w:highlight w:val="none"/>
          <w:u w:val="single"/>
        </w:rPr>
        <w:t xml:space="preserve">   </w:t>
      </w:r>
      <w:r>
        <w:rPr>
          <w:rFonts w:hint="eastAsia" w:ascii="宋体" w:hAnsi="宋体" w:eastAsia="宋体" w:cs="宋体"/>
          <w:sz w:val="28"/>
          <w:szCs w:val="28"/>
          <w:highlight w:val="none"/>
        </w:rPr>
        <w:t>月</w:t>
      </w:r>
      <w:r>
        <w:rPr>
          <w:rFonts w:ascii="宋体" w:hAnsi="宋体" w:eastAsia="宋体" w:cs="宋体"/>
          <w:b/>
          <w:bCs/>
          <w:kern w:val="0"/>
          <w:sz w:val="28"/>
          <w:szCs w:val="28"/>
          <w:highlight w:val="none"/>
          <w:u w:val="single"/>
        </w:rPr>
        <w:t xml:space="preserve">   </w:t>
      </w:r>
      <w:r>
        <w:rPr>
          <w:rFonts w:hint="eastAsia" w:ascii="宋体" w:hAnsi="宋体" w:eastAsia="宋体" w:cs="宋体"/>
          <w:sz w:val="28"/>
          <w:szCs w:val="28"/>
          <w:highlight w:val="none"/>
        </w:rPr>
        <w:t>日</w:t>
      </w:r>
    </w:p>
    <w:p w14:paraId="3856F9D9">
      <w:pPr>
        <w:pStyle w:val="30"/>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宋体" w:hAnsi="宋体" w:eastAsia="宋体" w:cs="宋体"/>
          <w:b w:val="0"/>
          <w:bCs/>
          <w:kern w:val="0"/>
          <w:szCs w:val="28"/>
          <w:highlight w:val="none"/>
          <w:lang w:val="en-US" w:eastAsia="zh-CN"/>
        </w:rPr>
      </w:pPr>
      <w:r>
        <w:rPr>
          <w:rFonts w:hint="eastAsia" w:ascii="宋体" w:hAnsi="宋体" w:eastAsia="宋体" w:cs="宋体"/>
          <w:b w:val="0"/>
          <w:bCs/>
          <w:kern w:val="0"/>
          <w:szCs w:val="28"/>
          <w:highlight w:val="none"/>
          <w:lang w:val="en-US" w:eastAsia="zh-CN"/>
        </w:rPr>
        <w:br w:type="page"/>
      </w:r>
      <w:r>
        <w:rPr>
          <w:rFonts w:hint="eastAsia" w:ascii="宋体" w:hAnsi="宋体" w:eastAsia="宋体" w:cs="宋体"/>
          <w:b w:val="0"/>
          <w:bCs/>
          <w:kern w:val="0"/>
          <w:szCs w:val="28"/>
          <w:highlight w:val="none"/>
          <w:lang w:val="en-US" w:eastAsia="zh-CN"/>
        </w:rPr>
        <w:t>附截图：</w:t>
      </w:r>
    </w:p>
    <w:p w14:paraId="5EF0762F">
      <w:pPr>
        <w:pStyle w:val="30"/>
        <w:ind w:left="0" w:leftChars="0" w:firstLine="0" w:firstLineChars="0"/>
        <w:rPr>
          <w:rFonts w:hint="default" w:cs="黑体"/>
          <w:b/>
          <w:kern w:val="0"/>
          <w:szCs w:val="28"/>
          <w:highlight w:val="none"/>
          <w:lang w:val="en-US" w:eastAsia="zh-CN"/>
        </w:rPr>
      </w:pPr>
      <w:r>
        <w:rPr>
          <w:rFonts w:hint="default" w:cs="黑体"/>
          <w:b/>
          <w:kern w:val="0"/>
          <w:szCs w:val="28"/>
          <w:highlight w:val="none"/>
          <w:lang w:val="en-US" w:eastAsia="zh-CN"/>
        </w:rPr>
        <w:drawing>
          <wp:inline distT="0" distB="0" distL="114300" distR="114300">
            <wp:extent cx="5845175" cy="3889375"/>
            <wp:effectExtent l="0" t="0" r="3175" b="15875"/>
            <wp:docPr id="5" name="图片 6" descr="16373089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descr="1637308955(1)"/>
                    <pic:cNvPicPr>
                      <a:picLocks noChangeAspect="1"/>
                    </pic:cNvPicPr>
                  </pic:nvPicPr>
                  <pic:blipFill>
                    <a:blip r:embed="rId19"/>
                    <a:stretch>
                      <a:fillRect/>
                    </a:stretch>
                  </pic:blipFill>
                  <pic:spPr>
                    <a:xfrm>
                      <a:off x="0" y="0"/>
                      <a:ext cx="5845175" cy="3889375"/>
                    </a:xfrm>
                    <a:prstGeom prst="rect">
                      <a:avLst/>
                    </a:prstGeom>
                    <a:noFill/>
                    <a:ln>
                      <a:noFill/>
                    </a:ln>
                  </pic:spPr>
                </pic:pic>
              </a:graphicData>
            </a:graphic>
          </wp:inline>
        </w:drawing>
      </w:r>
    </w:p>
    <w:p w14:paraId="60994483">
      <w:pPr>
        <w:pStyle w:val="30"/>
        <w:ind w:firstLine="0" w:firstLineChars="0"/>
        <w:jc w:val="center"/>
        <w:outlineLvl w:val="9"/>
        <w:rPr>
          <w:rFonts w:hint="eastAsia" w:ascii="宋体" w:hAnsi="宋体" w:eastAsia="宋体" w:cs="宋体"/>
          <w:b/>
          <w:bCs/>
          <w:szCs w:val="28"/>
          <w:highlight w:val="none"/>
        </w:rPr>
      </w:pPr>
      <w:r>
        <w:rPr>
          <w:rFonts w:hint="eastAsia" w:ascii="宋体" w:hAnsi="宋体" w:eastAsia="宋体" w:cs="宋体"/>
          <w:b/>
          <w:bCs/>
          <w:szCs w:val="28"/>
          <w:highlight w:val="none"/>
        </w:rPr>
        <w:br w:type="page"/>
      </w:r>
    </w:p>
    <w:p w14:paraId="67D01E17">
      <w:pPr>
        <w:pStyle w:val="30"/>
        <w:numPr>
          <w:ilvl w:val="0"/>
          <w:numId w:val="7"/>
        </w:numPr>
        <w:ind w:firstLine="0" w:firstLineChars="0"/>
        <w:jc w:val="center"/>
        <w:outlineLvl w:val="9"/>
        <w:rPr>
          <w:rFonts w:hint="eastAsia" w:ascii="宋体" w:hAnsi="宋体" w:eastAsia="宋体" w:cs="宋体"/>
          <w:b/>
          <w:bCs/>
          <w:szCs w:val="28"/>
          <w:highlight w:val="none"/>
          <w:lang w:val="en-US" w:eastAsia="zh-CN"/>
        </w:rPr>
      </w:pPr>
      <w:bookmarkStart w:id="359" w:name="OLE_LINK27"/>
      <w:r>
        <w:rPr>
          <w:rFonts w:hint="eastAsia" w:ascii="宋体" w:hAnsi="宋体" w:eastAsia="宋体" w:cs="宋体"/>
          <w:b/>
          <w:bCs/>
          <w:szCs w:val="28"/>
          <w:highlight w:val="none"/>
          <w:lang w:val="en-US" w:eastAsia="zh-CN"/>
        </w:rPr>
        <w:t>服务</w:t>
      </w:r>
      <w:bookmarkEnd w:id="359"/>
      <w:r>
        <w:rPr>
          <w:rFonts w:hint="eastAsia" w:ascii="宋体" w:hAnsi="宋体" w:eastAsia="宋体" w:cs="宋体"/>
          <w:b/>
          <w:bCs/>
          <w:szCs w:val="28"/>
          <w:highlight w:val="none"/>
          <w:lang w:val="en-US" w:eastAsia="zh-CN"/>
        </w:rPr>
        <w:t>案例</w:t>
      </w:r>
    </w:p>
    <w:p w14:paraId="212B6AC8">
      <w:pPr>
        <w:pStyle w:val="30"/>
        <w:numPr>
          <w:ilvl w:val="0"/>
          <w:numId w:val="0"/>
        </w:numPr>
        <w:jc w:val="both"/>
        <w:outlineLvl w:val="9"/>
        <w:rPr>
          <w:rFonts w:hint="default" w:ascii="宋体" w:hAnsi="宋体" w:eastAsia="宋体" w:cs="宋体"/>
          <w:b/>
          <w:bCs/>
          <w:szCs w:val="28"/>
          <w:highlight w:val="none"/>
          <w:lang w:val="en-US" w:eastAsia="zh-CN"/>
        </w:rPr>
      </w:pPr>
    </w:p>
    <w:p w14:paraId="68331D80">
      <w:pPr>
        <w:pStyle w:val="30"/>
        <w:ind w:firstLine="0" w:firstLineChars="0"/>
        <w:jc w:val="left"/>
        <w:rPr>
          <w:rFonts w:ascii="宋体" w:hAnsi="宋体" w:eastAsia="宋体" w:cs="宋体"/>
          <w:b/>
          <w:bCs/>
          <w:sz w:val="28"/>
          <w:szCs w:val="28"/>
          <w:highlight w:val="none"/>
        </w:rPr>
      </w:pPr>
      <w:r>
        <w:rPr>
          <w:rFonts w:hint="eastAsia" w:ascii="宋体" w:hAnsi="宋体" w:eastAsia="宋体" w:cs="宋体"/>
          <w:sz w:val="28"/>
          <w:szCs w:val="28"/>
          <w:highlight w:val="none"/>
        </w:rPr>
        <w:t>备注</w:t>
      </w:r>
      <w:r>
        <w:rPr>
          <w:rFonts w:hint="eastAsia" w:ascii="宋体" w:hAnsi="宋体" w:eastAsia="宋体" w:cs="Tahoma"/>
          <w:sz w:val="28"/>
          <w:szCs w:val="28"/>
          <w:highlight w:val="none"/>
          <w:lang w:val="en-US" w:eastAsia="zh-CN"/>
        </w:rPr>
        <w:t>：提供“服务业绩表”并注明服务企业信息等内容，</w:t>
      </w:r>
      <w:r>
        <w:rPr>
          <w:rFonts w:hint="eastAsia" w:ascii="宋体" w:hAnsi="宋体" w:eastAsia="宋体" w:cs="Tahoma"/>
          <w:color w:val="auto"/>
          <w:sz w:val="28"/>
          <w:szCs w:val="28"/>
          <w:highlight w:val="none"/>
          <w:lang w:val="en-US" w:eastAsia="zh-CN"/>
        </w:rPr>
        <w:t>业绩须是近三年内已签订合同或获取了中标通知书，需提供相应复印件</w:t>
      </w:r>
      <w:r>
        <w:rPr>
          <w:rFonts w:hint="eastAsia" w:ascii="宋体" w:hAnsi="宋体" w:eastAsia="宋体" w:cs="Tahoma"/>
          <w:sz w:val="28"/>
          <w:szCs w:val="28"/>
          <w:highlight w:val="none"/>
          <w:lang w:val="en-US" w:eastAsia="zh-CN"/>
        </w:rPr>
        <w:t>。（案例要求时间2022年10月以后）</w:t>
      </w:r>
    </w:p>
    <w:tbl>
      <w:tblPr>
        <w:tblStyle w:val="18"/>
        <w:tblpPr w:leftFromText="180" w:rightFromText="180" w:vertAnchor="text" w:horzAnchor="page" w:tblpX="1772" w:tblpY="204"/>
        <w:tblOverlap w:val="never"/>
        <w:tblW w:w="91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1485"/>
        <w:gridCol w:w="1530"/>
        <w:gridCol w:w="1357"/>
        <w:gridCol w:w="1395"/>
        <w:gridCol w:w="2423"/>
      </w:tblGrid>
      <w:tr w14:paraId="7A151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932" w:type="dxa"/>
            <w:noWrap w:val="0"/>
            <w:vAlign w:val="center"/>
          </w:tcPr>
          <w:p w14:paraId="25644820">
            <w:pPr>
              <w:pStyle w:val="30"/>
              <w:ind w:firstLine="0" w:firstLineChars="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序号</w:t>
            </w:r>
          </w:p>
        </w:tc>
        <w:tc>
          <w:tcPr>
            <w:tcW w:w="1485" w:type="dxa"/>
            <w:noWrap w:val="0"/>
            <w:vAlign w:val="center"/>
          </w:tcPr>
          <w:p w14:paraId="458AFBFA">
            <w:pPr>
              <w:pStyle w:val="30"/>
              <w:ind w:firstLine="0" w:firstLineChars="0"/>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企业名称</w:t>
            </w:r>
          </w:p>
        </w:tc>
        <w:tc>
          <w:tcPr>
            <w:tcW w:w="1530" w:type="dxa"/>
            <w:noWrap w:val="0"/>
            <w:vAlign w:val="center"/>
          </w:tcPr>
          <w:p w14:paraId="2B22A5F4">
            <w:pPr>
              <w:pStyle w:val="30"/>
              <w:ind w:firstLine="0" w:firstLineChars="0"/>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服务内容</w:t>
            </w:r>
          </w:p>
        </w:tc>
        <w:tc>
          <w:tcPr>
            <w:tcW w:w="1357" w:type="dxa"/>
            <w:noWrap w:val="0"/>
            <w:vAlign w:val="center"/>
          </w:tcPr>
          <w:p w14:paraId="4DC87C9B">
            <w:pPr>
              <w:pStyle w:val="30"/>
              <w:ind w:firstLine="0" w:firstLineChars="0"/>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kern w:val="2"/>
                <w:sz w:val="28"/>
                <w:szCs w:val="28"/>
                <w:highlight w:val="none"/>
                <w:lang w:val="en-US" w:eastAsia="zh-CN" w:bidi="ar-SA"/>
              </w:rPr>
              <w:t>服务期限</w:t>
            </w:r>
          </w:p>
        </w:tc>
        <w:tc>
          <w:tcPr>
            <w:tcW w:w="1395" w:type="dxa"/>
            <w:noWrap w:val="0"/>
            <w:vAlign w:val="center"/>
          </w:tcPr>
          <w:p w14:paraId="02611F50">
            <w:pPr>
              <w:pStyle w:val="30"/>
              <w:ind w:firstLine="0" w:firstLineChars="0"/>
              <w:jc w:val="center"/>
              <w:rPr>
                <w:rFonts w:hint="default"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sz w:val="28"/>
                <w:szCs w:val="28"/>
                <w:highlight w:val="none"/>
                <w:lang w:val="en-US" w:eastAsia="zh-CN"/>
              </w:rPr>
              <w:t>签约金额</w:t>
            </w:r>
          </w:p>
        </w:tc>
        <w:tc>
          <w:tcPr>
            <w:tcW w:w="2423" w:type="dxa"/>
            <w:noWrap w:val="0"/>
            <w:vAlign w:val="center"/>
          </w:tcPr>
          <w:p w14:paraId="0F5B5C44">
            <w:pPr>
              <w:pStyle w:val="30"/>
              <w:ind w:firstLine="0" w:firstLineChars="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备注</w:t>
            </w:r>
          </w:p>
        </w:tc>
      </w:tr>
      <w:tr w14:paraId="62E7A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932" w:type="dxa"/>
            <w:noWrap w:val="0"/>
            <w:vAlign w:val="top"/>
          </w:tcPr>
          <w:p w14:paraId="48F61CB4">
            <w:pPr>
              <w:pStyle w:val="30"/>
              <w:ind w:firstLine="0" w:firstLineChars="0"/>
              <w:rPr>
                <w:rFonts w:hint="eastAsia" w:ascii="宋体" w:hAnsi="宋体" w:eastAsia="宋体" w:cs="宋体"/>
                <w:b/>
                <w:bCs/>
                <w:color w:val="auto"/>
                <w:sz w:val="28"/>
                <w:szCs w:val="28"/>
                <w:highlight w:val="none"/>
                <w:lang w:val="en-US" w:eastAsia="zh-CN"/>
              </w:rPr>
            </w:pPr>
          </w:p>
        </w:tc>
        <w:tc>
          <w:tcPr>
            <w:tcW w:w="1485" w:type="dxa"/>
            <w:noWrap w:val="0"/>
            <w:vAlign w:val="top"/>
          </w:tcPr>
          <w:p w14:paraId="4D2FFEC7">
            <w:pPr>
              <w:pStyle w:val="30"/>
              <w:ind w:firstLine="0" w:firstLineChars="0"/>
              <w:rPr>
                <w:rFonts w:hint="eastAsia" w:ascii="宋体" w:hAnsi="宋体" w:eastAsia="宋体" w:cs="宋体"/>
                <w:b/>
                <w:bCs/>
                <w:color w:val="auto"/>
                <w:sz w:val="28"/>
                <w:szCs w:val="28"/>
                <w:highlight w:val="none"/>
                <w:lang w:val="en-US" w:eastAsia="zh-CN"/>
              </w:rPr>
            </w:pPr>
          </w:p>
        </w:tc>
        <w:tc>
          <w:tcPr>
            <w:tcW w:w="1530" w:type="dxa"/>
            <w:noWrap w:val="0"/>
            <w:vAlign w:val="top"/>
          </w:tcPr>
          <w:p w14:paraId="708E1FFC">
            <w:pPr>
              <w:pStyle w:val="30"/>
              <w:ind w:firstLine="0" w:firstLineChars="0"/>
              <w:rPr>
                <w:rFonts w:hint="eastAsia" w:ascii="宋体" w:hAnsi="宋体" w:eastAsia="宋体" w:cs="宋体"/>
                <w:b/>
                <w:bCs/>
                <w:color w:val="auto"/>
                <w:sz w:val="28"/>
                <w:szCs w:val="28"/>
                <w:highlight w:val="none"/>
                <w:lang w:val="en-US" w:eastAsia="zh-CN"/>
              </w:rPr>
            </w:pPr>
          </w:p>
        </w:tc>
        <w:tc>
          <w:tcPr>
            <w:tcW w:w="1357" w:type="dxa"/>
            <w:noWrap w:val="0"/>
            <w:vAlign w:val="top"/>
          </w:tcPr>
          <w:p w14:paraId="795D786A">
            <w:pPr>
              <w:pStyle w:val="30"/>
              <w:ind w:firstLine="0" w:firstLineChars="0"/>
              <w:rPr>
                <w:rFonts w:hint="default" w:ascii="宋体" w:hAnsi="宋体" w:eastAsia="宋体" w:cs="宋体"/>
                <w:b/>
                <w:bCs/>
                <w:color w:val="auto"/>
                <w:sz w:val="28"/>
                <w:szCs w:val="28"/>
                <w:highlight w:val="none"/>
                <w:lang w:val="en-US" w:eastAsia="zh-CN"/>
              </w:rPr>
            </w:pPr>
          </w:p>
        </w:tc>
        <w:tc>
          <w:tcPr>
            <w:tcW w:w="1395" w:type="dxa"/>
            <w:noWrap w:val="0"/>
            <w:vAlign w:val="top"/>
          </w:tcPr>
          <w:p w14:paraId="460F3D3E">
            <w:pPr>
              <w:pStyle w:val="30"/>
              <w:ind w:left="0" w:leftChars="0" w:firstLine="0" w:firstLineChars="0"/>
              <w:jc w:val="left"/>
              <w:rPr>
                <w:rFonts w:hint="eastAsia" w:ascii="宋体" w:hAnsi="宋体" w:eastAsia="宋体" w:cs="宋体"/>
                <w:b/>
                <w:bCs/>
                <w:color w:val="auto"/>
                <w:kern w:val="2"/>
                <w:sz w:val="28"/>
                <w:szCs w:val="28"/>
                <w:highlight w:val="none"/>
                <w:lang w:val="en-US" w:eastAsia="zh-CN" w:bidi="ar-SA"/>
              </w:rPr>
            </w:pPr>
          </w:p>
        </w:tc>
        <w:tc>
          <w:tcPr>
            <w:tcW w:w="2423" w:type="dxa"/>
            <w:noWrap w:val="0"/>
            <w:vAlign w:val="top"/>
          </w:tcPr>
          <w:p w14:paraId="50003F45">
            <w:pPr>
              <w:pStyle w:val="30"/>
              <w:ind w:left="0" w:leftChars="0" w:firstLine="0" w:firstLineChars="0"/>
              <w:jc w:val="left"/>
              <w:rPr>
                <w:rFonts w:hint="eastAsia" w:ascii="宋体" w:hAnsi="宋体" w:eastAsia="宋体" w:cs="宋体"/>
                <w:b/>
                <w:bCs/>
                <w:color w:val="auto"/>
                <w:kern w:val="2"/>
                <w:sz w:val="28"/>
                <w:szCs w:val="28"/>
                <w:highlight w:val="none"/>
                <w:lang w:val="en-US" w:eastAsia="zh-CN" w:bidi="ar-SA"/>
              </w:rPr>
            </w:pPr>
          </w:p>
        </w:tc>
      </w:tr>
      <w:tr w14:paraId="481A7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932" w:type="dxa"/>
            <w:noWrap w:val="0"/>
            <w:vAlign w:val="top"/>
          </w:tcPr>
          <w:p w14:paraId="429A195E">
            <w:pPr>
              <w:pStyle w:val="30"/>
              <w:ind w:firstLine="562"/>
              <w:jc w:val="left"/>
              <w:rPr>
                <w:rFonts w:hint="eastAsia" w:ascii="宋体" w:hAnsi="宋体" w:eastAsia="宋体" w:cs="宋体"/>
                <w:b/>
                <w:bCs/>
                <w:color w:val="auto"/>
                <w:szCs w:val="28"/>
                <w:highlight w:val="none"/>
              </w:rPr>
            </w:pPr>
          </w:p>
        </w:tc>
        <w:tc>
          <w:tcPr>
            <w:tcW w:w="1485" w:type="dxa"/>
            <w:noWrap w:val="0"/>
            <w:vAlign w:val="top"/>
          </w:tcPr>
          <w:p w14:paraId="593FB2A0">
            <w:pPr>
              <w:pStyle w:val="30"/>
              <w:ind w:firstLine="562"/>
              <w:jc w:val="left"/>
              <w:rPr>
                <w:rFonts w:hint="eastAsia" w:ascii="宋体" w:hAnsi="宋体" w:eastAsia="宋体" w:cs="宋体"/>
                <w:b/>
                <w:bCs/>
                <w:color w:val="auto"/>
                <w:szCs w:val="28"/>
                <w:highlight w:val="none"/>
              </w:rPr>
            </w:pPr>
          </w:p>
        </w:tc>
        <w:tc>
          <w:tcPr>
            <w:tcW w:w="1530" w:type="dxa"/>
            <w:noWrap w:val="0"/>
            <w:vAlign w:val="top"/>
          </w:tcPr>
          <w:p w14:paraId="7E55C465">
            <w:pPr>
              <w:pStyle w:val="30"/>
              <w:ind w:firstLine="562"/>
              <w:jc w:val="left"/>
              <w:rPr>
                <w:rFonts w:hint="eastAsia" w:ascii="宋体" w:hAnsi="宋体" w:eastAsia="宋体" w:cs="宋体"/>
                <w:b/>
                <w:bCs/>
                <w:color w:val="auto"/>
                <w:szCs w:val="28"/>
                <w:highlight w:val="none"/>
              </w:rPr>
            </w:pPr>
          </w:p>
        </w:tc>
        <w:tc>
          <w:tcPr>
            <w:tcW w:w="1357" w:type="dxa"/>
            <w:noWrap w:val="0"/>
            <w:vAlign w:val="top"/>
          </w:tcPr>
          <w:p w14:paraId="56E25A03">
            <w:pPr>
              <w:pStyle w:val="30"/>
              <w:ind w:firstLine="562"/>
              <w:jc w:val="left"/>
              <w:rPr>
                <w:rFonts w:hint="eastAsia" w:ascii="宋体" w:hAnsi="宋体" w:eastAsia="宋体" w:cs="宋体"/>
                <w:b/>
                <w:bCs/>
                <w:color w:val="auto"/>
                <w:szCs w:val="28"/>
                <w:highlight w:val="none"/>
              </w:rPr>
            </w:pPr>
          </w:p>
        </w:tc>
        <w:tc>
          <w:tcPr>
            <w:tcW w:w="1395" w:type="dxa"/>
            <w:noWrap w:val="0"/>
            <w:vAlign w:val="top"/>
          </w:tcPr>
          <w:p w14:paraId="49FAD65F">
            <w:pPr>
              <w:pStyle w:val="30"/>
              <w:ind w:left="0" w:leftChars="0" w:firstLine="0" w:firstLineChars="0"/>
              <w:jc w:val="left"/>
              <w:rPr>
                <w:rFonts w:hint="default" w:ascii="宋体" w:hAnsi="宋体" w:eastAsia="宋体" w:cs="宋体"/>
                <w:b/>
                <w:bCs/>
                <w:color w:val="auto"/>
                <w:szCs w:val="28"/>
                <w:highlight w:val="none"/>
                <w:lang w:val="en-US" w:eastAsia="zh-CN"/>
              </w:rPr>
            </w:pPr>
          </w:p>
        </w:tc>
        <w:tc>
          <w:tcPr>
            <w:tcW w:w="2423" w:type="dxa"/>
            <w:noWrap w:val="0"/>
            <w:vAlign w:val="top"/>
          </w:tcPr>
          <w:p w14:paraId="1A943CCD">
            <w:pPr>
              <w:pStyle w:val="30"/>
              <w:ind w:left="0" w:leftChars="0" w:firstLine="0" w:firstLineChars="0"/>
              <w:jc w:val="left"/>
              <w:rPr>
                <w:rFonts w:hint="default" w:ascii="宋体" w:hAnsi="宋体" w:eastAsia="宋体" w:cs="宋体"/>
                <w:b/>
                <w:bCs/>
                <w:color w:val="auto"/>
                <w:szCs w:val="28"/>
                <w:highlight w:val="none"/>
                <w:lang w:val="en-US" w:eastAsia="zh-CN"/>
              </w:rPr>
            </w:pPr>
          </w:p>
        </w:tc>
      </w:tr>
      <w:tr w14:paraId="7439E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932" w:type="dxa"/>
            <w:noWrap w:val="0"/>
            <w:vAlign w:val="top"/>
          </w:tcPr>
          <w:p w14:paraId="4F1217AB">
            <w:pPr>
              <w:pStyle w:val="30"/>
              <w:ind w:firstLine="0" w:firstLineChars="0"/>
              <w:jc w:val="left"/>
              <w:rPr>
                <w:rFonts w:hint="eastAsia" w:ascii="宋体" w:hAnsi="宋体" w:eastAsia="宋体" w:cs="宋体"/>
                <w:b/>
                <w:bCs/>
                <w:color w:val="auto"/>
                <w:szCs w:val="28"/>
                <w:highlight w:val="none"/>
              </w:rPr>
            </w:pPr>
          </w:p>
        </w:tc>
        <w:tc>
          <w:tcPr>
            <w:tcW w:w="1485" w:type="dxa"/>
            <w:noWrap w:val="0"/>
            <w:vAlign w:val="top"/>
          </w:tcPr>
          <w:p w14:paraId="7E2294B2">
            <w:pPr>
              <w:pStyle w:val="30"/>
              <w:ind w:firstLine="0" w:firstLineChars="0"/>
              <w:jc w:val="left"/>
              <w:rPr>
                <w:rFonts w:hint="eastAsia" w:ascii="宋体" w:hAnsi="宋体" w:eastAsia="宋体" w:cs="宋体"/>
                <w:b/>
                <w:bCs/>
                <w:color w:val="auto"/>
                <w:szCs w:val="28"/>
                <w:highlight w:val="none"/>
              </w:rPr>
            </w:pPr>
          </w:p>
        </w:tc>
        <w:tc>
          <w:tcPr>
            <w:tcW w:w="1530" w:type="dxa"/>
            <w:noWrap w:val="0"/>
            <w:vAlign w:val="top"/>
          </w:tcPr>
          <w:p w14:paraId="16F62E46">
            <w:pPr>
              <w:pStyle w:val="30"/>
              <w:ind w:firstLine="562"/>
              <w:jc w:val="left"/>
              <w:rPr>
                <w:rFonts w:hint="eastAsia" w:ascii="宋体" w:hAnsi="宋体" w:eastAsia="宋体" w:cs="宋体"/>
                <w:b/>
                <w:bCs/>
                <w:color w:val="auto"/>
                <w:szCs w:val="28"/>
                <w:highlight w:val="none"/>
              </w:rPr>
            </w:pPr>
          </w:p>
        </w:tc>
        <w:tc>
          <w:tcPr>
            <w:tcW w:w="1357" w:type="dxa"/>
            <w:noWrap w:val="0"/>
            <w:vAlign w:val="top"/>
          </w:tcPr>
          <w:p w14:paraId="776D3174">
            <w:pPr>
              <w:pStyle w:val="30"/>
              <w:ind w:firstLine="562"/>
              <w:jc w:val="left"/>
              <w:rPr>
                <w:rFonts w:hint="eastAsia" w:ascii="宋体" w:hAnsi="宋体" w:eastAsia="宋体" w:cs="宋体"/>
                <w:b/>
                <w:bCs/>
                <w:color w:val="auto"/>
                <w:szCs w:val="28"/>
                <w:highlight w:val="none"/>
              </w:rPr>
            </w:pPr>
          </w:p>
        </w:tc>
        <w:tc>
          <w:tcPr>
            <w:tcW w:w="1395" w:type="dxa"/>
            <w:noWrap w:val="0"/>
            <w:vAlign w:val="top"/>
          </w:tcPr>
          <w:p w14:paraId="64E21845">
            <w:pPr>
              <w:pStyle w:val="30"/>
              <w:ind w:firstLine="562"/>
              <w:jc w:val="left"/>
              <w:rPr>
                <w:rFonts w:hint="eastAsia" w:ascii="宋体" w:hAnsi="宋体" w:eastAsia="宋体" w:cs="宋体"/>
                <w:b/>
                <w:bCs/>
                <w:color w:val="auto"/>
                <w:szCs w:val="28"/>
                <w:highlight w:val="none"/>
              </w:rPr>
            </w:pPr>
          </w:p>
        </w:tc>
        <w:tc>
          <w:tcPr>
            <w:tcW w:w="2423" w:type="dxa"/>
            <w:noWrap w:val="0"/>
            <w:vAlign w:val="top"/>
          </w:tcPr>
          <w:p w14:paraId="3957680C">
            <w:pPr>
              <w:pStyle w:val="30"/>
              <w:ind w:firstLine="562"/>
              <w:jc w:val="left"/>
              <w:rPr>
                <w:rFonts w:hint="eastAsia" w:ascii="宋体" w:hAnsi="宋体" w:eastAsia="宋体" w:cs="宋体"/>
                <w:b/>
                <w:bCs/>
                <w:color w:val="auto"/>
                <w:szCs w:val="28"/>
                <w:highlight w:val="none"/>
              </w:rPr>
            </w:pPr>
          </w:p>
        </w:tc>
      </w:tr>
      <w:tr w14:paraId="69A7D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932" w:type="dxa"/>
            <w:noWrap w:val="0"/>
            <w:vAlign w:val="top"/>
          </w:tcPr>
          <w:p w14:paraId="2FC2923C">
            <w:pPr>
              <w:pStyle w:val="30"/>
              <w:ind w:firstLine="0" w:firstLineChars="0"/>
              <w:jc w:val="left"/>
              <w:rPr>
                <w:rFonts w:ascii="宋体" w:hAnsi="宋体" w:eastAsia="宋体" w:cs="宋体"/>
                <w:b/>
                <w:bCs/>
                <w:color w:val="auto"/>
                <w:szCs w:val="28"/>
                <w:highlight w:val="none"/>
              </w:rPr>
            </w:pPr>
          </w:p>
        </w:tc>
        <w:tc>
          <w:tcPr>
            <w:tcW w:w="1485" w:type="dxa"/>
            <w:noWrap w:val="0"/>
            <w:vAlign w:val="top"/>
          </w:tcPr>
          <w:p w14:paraId="78558626">
            <w:pPr>
              <w:pStyle w:val="30"/>
              <w:ind w:firstLine="0" w:firstLineChars="0"/>
              <w:jc w:val="left"/>
              <w:rPr>
                <w:rFonts w:ascii="宋体" w:hAnsi="宋体" w:eastAsia="宋体" w:cs="宋体"/>
                <w:b/>
                <w:bCs/>
                <w:color w:val="auto"/>
                <w:szCs w:val="28"/>
                <w:highlight w:val="none"/>
              </w:rPr>
            </w:pPr>
          </w:p>
        </w:tc>
        <w:tc>
          <w:tcPr>
            <w:tcW w:w="1530" w:type="dxa"/>
            <w:noWrap w:val="0"/>
            <w:vAlign w:val="top"/>
          </w:tcPr>
          <w:p w14:paraId="3A84381F">
            <w:pPr>
              <w:pStyle w:val="30"/>
              <w:ind w:firstLine="562"/>
              <w:jc w:val="left"/>
              <w:rPr>
                <w:rFonts w:hint="eastAsia" w:ascii="宋体" w:hAnsi="宋体" w:eastAsia="宋体" w:cs="宋体"/>
                <w:b/>
                <w:bCs/>
                <w:color w:val="auto"/>
                <w:szCs w:val="28"/>
                <w:highlight w:val="none"/>
              </w:rPr>
            </w:pPr>
          </w:p>
        </w:tc>
        <w:tc>
          <w:tcPr>
            <w:tcW w:w="1357" w:type="dxa"/>
            <w:noWrap w:val="0"/>
            <w:vAlign w:val="top"/>
          </w:tcPr>
          <w:p w14:paraId="109C5DBC">
            <w:pPr>
              <w:pStyle w:val="30"/>
              <w:ind w:firstLine="562"/>
              <w:jc w:val="left"/>
              <w:rPr>
                <w:rFonts w:hint="eastAsia" w:ascii="宋体" w:hAnsi="宋体" w:eastAsia="宋体" w:cs="宋体"/>
                <w:b/>
                <w:bCs/>
                <w:color w:val="auto"/>
                <w:szCs w:val="28"/>
                <w:highlight w:val="none"/>
              </w:rPr>
            </w:pPr>
          </w:p>
        </w:tc>
        <w:tc>
          <w:tcPr>
            <w:tcW w:w="1395" w:type="dxa"/>
            <w:noWrap w:val="0"/>
            <w:vAlign w:val="top"/>
          </w:tcPr>
          <w:p w14:paraId="720E6CF1">
            <w:pPr>
              <w:pStyle w:val="30"/>
              <w:ind w:firstLine="562"/>
              <w:jc w:val="left"/>
              <w:rPr>
                <w:rFonts w:hint="eastAsia" w:ascii="宋体" w:hAnsi="宋体" w:eastAsia="宋体" w:cs="宋体"/>
                <w:b/>
                <w:bCs/>
                <w:color w:val="auto"/>
                <w:szCs w:val="28"/>
                <w:highlight w:val="none"/>
              </w:rPr>
            </w:pPr>
          </w:p>
        </w:tc>
        <w:tc>
          <w:tcPr>
            <w:tcW w:w="2423" w:type="dxa"/>
            <w:noWrap w:val="0"/>
            <w:vAlign w:val="top"/>
          </w:tcPr>
          <w:p w14:paraId="0C40D9C9">
            <w:pPr>
              <w:pStyle w:val="30"/>
              <w:ind w:firstLine="562"/>
              <w:jc w:val="left"/>
              <w:rPr>
                <w:rFonts w:hint="eastAsia" w:ascii="宋体" w:hAnsi="宋体" w:eastAsia="宋体" w:cs="宋体"/>
                <w:b/>
                <w:bCs/>
                <w:color w:val="auto"/>
                <w:szCs w:val="28"/>
                <w:highlight w:val="none"/>
              </w:rPr>
            </w:pPr>
          </w:p>
        </w:tc>
      </w:tr>
      <w:tr w14:paraId="32147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932" w:type="dxa"/>
            <w:noWrap w:val="0"/>
            <w:vAlign w:val="top"/>
          </w:tcPr>
          <w:p w14:paraId="017D7347">
            <w:pPr>
              <w:pStyle w:val="30"/>
              <w:ind w:firstLine="0" w:firstLineChars="0"/>
              <w:jc w:val="left"/>
              <w:rPr>
                <w:rFonts w:hint="eastAsia" w:ascii="宋体" w:hAnsi="宋体" w:eastAsia="宋体" w:cs="宋体"/>
                <w:b/>
                <w:bCs/>
                <w:color w:val="auto"/>
                <w:szCs w:val="28"/>
                <w:highlight w:val="none"/>
              </w:rPr>
            </w:pPr>
          </w:p>
        </w:tc>
        <w:tc>
          <w:tcPr>
            <w:tcW w:w="1485" w:type="dxa"/>
            <w:noWrap w:val="0"/>
            <w:vAlign w:val="top"/>
          </w:tcPr>
          <w:p w14:paraId="18CE8771">
            <w:pPr>
              <w:pStyle w:val="30"/>
              <w:ind w:firstLine="0" w:firstLineChars="0"/>
              <w:jc w:val="left"/>
              <w:rPr>
                <w:rFonts w:hint="eastAsia" w:ascii="宋体" w:hAnsi="宋体" w:eastAsia="宋体" w:cs="宋体"/>
                <w:b/>
                <w:bCs/>
                <w:color w:val="auto"/>
                <w:szCs w:val="28"/>
                <w:highlight w:val="none"/>
              </w:rPr>
            </w:pPr>
          </w:p>
        </w:tc>
        <w:tc>
          <w:tcPr>
            <w:tcW w:w="1530" w:type="dxa"/>
            <w:noWrap w:val="0"/>
            <w:vAlign w:val="top"/>
          </w:tcPr>
          <w:p w14:paraId="53F6AD9B">
            <w:pPr>
              <w:pStyle w:val="30"/>
              <w:ind w:firstLine="562"/>
              <w:jc w:val="left"/>
              <w:rPr>
                <w:rFonts w:hint="eastAsia" w:ascii="宋体" w:hAnsi="宋体" w:eastAsia="宋体" w:cs="宋体"/>
                <w:b/>
                <w:bCs/>
                <w:color w:val="auto"/>
                <w:szCs w:val="28"/>
                <w:highlight w:val="none"/>
              </w:rPr>
            </w:pPr>
          </w:p>
        </w:tc>
        <w:tc>
          <w:tcPr>
            <w:tcW w:w="1357" w:type="dxa"/>
            <w:noWrap w:val="0"/>
            <w:vAlign w:val="top"/>
          </w:tcPr>
          <w:p w14:paraId="7D6ED249">
            <w:pPr>
              <w:pStyle w:val="30"/>
              <w:ind w:firstLine="562"/>
              <w:jc w:val="left"/>
              <w:rPr>
                <w:rFonts w:hint="eastAsia" w:ascii="宋体" w:hAnsi="宋体" w:eastAsia="宋体" w:cs="宋体"/>
                <w:b/>
                <w:bCs/>
                <w:color w:val="auto"/>
                <w:szCs w:val="28"/>
                <w:highlight w:val="none"/>
              </w:rPr>
            </w:pPr>
          </w:p>
        </w:tc>
        <w:tc>
          <w:tcPr>
            <w:tcW w:w="1395" w:type="dxa"/>
            <w:noWrap w:val="0"/>
            <w:vAlign w:val="top"/>
          </w:tcPr>
          <w:p w14:paraId="1ACE8C8B">
            <w:pPr>
              <w:pStyle w:val="30"/>
              <w:ind w:firstLine="562"/>
              <w:jc w:val="left"/>
              <w:rPr>
                <w:rFonts w:hint="eastAsia" w:ascii="宋体" w:hAnsi="宋体" w:eastAsia="宋体" w:cs="宋体"/>
                <w:b/>
                <w:bCs/>
                <w:color w:val="auto"/>
                <w:szCs w:val="28"/>
                <w:highlight w:val="none"/>
              </w:rPr>
            </w:pPr>
          </w:p>
        </w:tc>
        <w:tc>
          <w:tcPr>
            <w:tcW w:w="2423" w:type="dxa"/>
            <w:noWrap w:val="0"/>
            <w:vAlign w:val="top"/>
          </w:tcPr>
          <w:p w14:paraId="1B68C7A6">
            <w:pPr>
              <w:pStyle w:val="30"/>
              <w:ind w:firstLine="562"/>
              <w:jc w:val="left"/>
              <w:rPr>
                <w:rFonts w:hint="eastAsia" w:ascii="宋体" w:hAnsi="宋体" w:eastAsia="宋体" w:cs="宋体"/>
                <w:b/>
                <w:bCs/>
                <w:color w:val="auto"/>
                <w:szCs w:val="28"/>
                <w:highlight w:val="none"/>
              </w:rPr>
            </w:pPr>
          </w:p>
        </w:tc>
      </w:tr>
    </w:tbl>
    <w:p w14:paraId="6D31B4F8">
      <w:pPr>
        <w:pStyle w:val="30"/>
        <w:ind w:firstLine="0" w:firstLineChars="0"/>
        <w:rPr>
          <w:rFonts w:hint="eastAsia" w:ascii="宋体" w:hAnsi="宋体" w:eastAsia="宋体" w:cs="宋体"/>
          <w:b/>
          <w:bCs/>
          <w:color w:val="auto"/>
          <w:szCs w:val="28"/>
          <w:highlight w:val="none"/>
        </w:rPr>
      </w:pPr>
    </w:p>
    <w:p w14:paraId="484D9C77">
      <w:pPr>
        <w:pStyle w:val="30"/>
        <w:ind w:firstLine="0" w:firstLineChars="0"/>
        <w:jc w:val="left"/>
        <w:rPr>
          <w:rFonts w:hint="eastAsia" w:ascii="宋体" w:hAnsi="宋体" w:eastAsia="宋体" w:cs="宋体"/>
          <w:b/>
          <w:bCs/>
          <w:kern w:val="0"/>
          <w:sz w:val="28"/>
          <w:szCs w:val="28"/>
          <w:highlight w:val="none"/>
        </w:rPr>
      </w:pPr>
    </w:p>
    <w:p w14:paraId="2C201361">
      <w:pPr>
        <w:pStyle w:val="30"/>
        <w:ind w:firstLine="0" w:firstLineChars="0"/>
        <w:jc w:val="left"/>
        <w:rPr>
          <w:rFonts w:hint="eastAsia" w:ascii="宋体" w:hAnsi="宋体" w:eastAsia="宋体" w:cs="宋体"/>
          <w:b/>
          <w:bCs/>
          <w:kern w:val="0"/>
          <w:sz w:val="28"/>
          <w:szCs w:val="28"/>
          <w:highlight w:val="none"/>
        </w:rPr>
      </w:pPr>
    </w:p>
    <w:p w14:paraId="77448745">
      <w:pPr>
        <w:pStyle w:val="30"/>
        <w:ind w:firstLine="0" w:firstLineChars="0"/>
        <w:jc w:val="left"/>
        <w:rPr>
          <w:rFonts w:hint="eastAsia" w:ascii="宋体" w:hAnsi="宋体" w:eastAsia="宋体" w:cs="宋体"/>
          <w:b/>
          <w:bCs/>
          <w:kern w:val="0"/>
          <w:sz w:val="28"/>
          <w:szCs w:val="28"/>
          <w:highlight w:val="none"/>
        </w:rPr>
      </w:pPr>
    </w:p>
    <w:p w14:paraId="66B09710">
      <w:pPr>
        <w:pStyle w:val="30"/>
        <w:ind w:firstLine="0" w:firstLineChars="0"/>
        <w:jc w:val="left"/>
        <w:rPr>
          <w:rFonts w:hint="eastAsia" w:ascii="宋体" w:hAnsi="宋体" w:eastAsia="宋体" w:cs="宋体"/>
          <w:b/>
          <w:bCs/>
          <w:kern w:val="0"/>
          <w:sz w:val="28"/>
          <w:szCs w:val="28"/>
          <w:highlight w:val="none"/>
        </w:rPr>
      </w:pPr>
    </w:p>
    <w:p w14:paraId="3C9BC091">
      <w:pPr>
        <w:pStyle w:val="30"/>
        <w:ind w:firstLine="0" w:firstLineChars="0"/>
        <w:jc w:val="left"/>
        <w:rPr>
          <w:rFonts w:hint="eastAsia" w:ascii="宋体" w:hAnsi="宋体" w:eastAsia="宋体" w:cs="宋体"/>
          <w:b/>
          <w:bCs/>
          <w:kern w:val="0"/>
          <w:sz w:val="28"/>
          <w:szCs w:val="28"/>
          <w:highlight w:val="none"/>
        </w:rPr>
      </w:pPr>
    </w:p>
    <w:p w14:paraId="588C5014">
      <w:pPr>
        <w:pStyle w:val="30"/>
        <w:ind w:firstLine="0" w:firstLineChars="0"/>
        <w:jc w:val="left"/>
        <w:rPr>
          <w:rFonts w:hint="eastAsia" w:ascii="宋体" w:hAnsi="宋体" w:eastAsia="宋体" w:cs="宋体"/>
          <w:b/>
          <w:bCs/>
          <w:kern w:val="0"/>
          <w:sz w:val="28"/>
          <w:szCs w:val="28"/>
          <w:highlight w:val="none"/>
        </w:rPr>
      </w:pPr>
    </w:p>
    <w:p w14:paraId="03FFE68D">
      <w:pPr>
        <w:pStyle w:val="30"/>
        <w:ind w:firstLine="843" w:firstLineChars="300"/>
        <w:jc w:val="left"/>
        <w:rPr>
          <w:rFonts w:ascii="宋体" w:hAnsi="宋体" w:eastAsia="宋体" w:cs="宋体"/>
          <w:b/>
          <w:bCs/>
          <w:szCs w:val="28"/>
          <w:highlight w:val="none"/>
        </w:rPr>
      </w:pPr>
      <w:r>
        <w:rPr>
          <w:rFonts w:hint="eastAsia" w:ascii="宋体" w:hAnsi="宋体" w:eastAsia="宋体" w:cs="宋体"/>
          <w:b/>
          <w:bCs/>
          <w:kern w:val="0"/>
          <w:sz w:val="28"/>
          <w:szCs w:val="28"/>
          <w:highlight w:val="none"/>
        </w:rPr>
        <w:t>备注：此表仅供参考</w:t>
      </w:r>
      <w:r>
        <w:rPr>
          <w:rFonts w:ascii="宋体" w:hAnsi="宋体" w:eastAsia="宋体" w:cs="宋体"/>
          <w:b/>
          <w:bCs/>
          <w:szCs w:val="28"/>
          <w:highlight w:val="none"/>
        </w:rPr>
        <w:t xml:space="preserve">   </w:t>
      </w:r>
    </w:p>
    <w:p w14:paraId="4B171BB4">
      <w:pPr>
        <w:pStyle w:val="30"/>
        <w:ind w:firstLine="1405" w:firstLineChars="500"/>
        <w:jc w:val="right"/>
        <w:rPr>
          <w:rFonts w:hint="eastAsia"/>
          <w:b/>
          <w:bCs/>
          <w:szCs w:val="28"/>
          <w:highlight w:val="none"/>
        </w:rPr>
      </w:pPr>
      <w:r>
        <w:rPr>
          <w:rFonts w:ascii="宋体" w:hAnsi="宋体" w:eastAsia="宋体" w:cs="宋体"/>
          <w:b/>
          <w:bCs/>
          <w:kern w:val="0"/>
          <w:sz w:val="28"/>
          <w:szCs w:val="28"/>
          <w:highlight w:val="none"/>
        </w:rPr>
        <w:t xml:space="preserve">                   </w:t>
      </w:r>
      <w:r>
        <w:rPr>
          <w:rFonts w:hint="eastAsia" w:ascii="宋体" w:hAnsi="宋体" w:eastAsia="宋体" w:cs="宋体"/>
          <w:sz w:val="28"/>
          <w:szCs w:val="28"/>
          <w:highlight w:val="none"/>
        </w:rPr>
        <w:t>供应商：</w:t>
      </w:r>
      <w:r>
        <w:rPr>
          <w:rFonts w:hint="eastAsia" w:ascii="宋体" w:hAnsi="宋体" w:eastAsia="宋体" w:cs="宋体"/>
          <w:b/>
          <w:bCs/>
          <w:sz w:val="28"/>
          <w:szCs w:val="28"/>
          <w:highlight w:val="none"/>
          <w:lang w:val="zh-CN"/>
        </w:rPr>
        <w:t xml:space="preserve"> </w:t>
      </w:r>
      <w:r>
        <w:rPr>
          <w:rFonts w:ascii="宋体" w:hAnsi="宋体" w:eastAsia="宋体" w:cs="宋体"/>
          <w:b/>
          <w:bCs/>
          <w:kern w:val="0"/>
          <w:sz w:val="28"/>
          <w:szCs w:val="28"/>
          <w:highlight w:val="none"/>
          <w:u w:val="single"/>
        </w:rPr>
        <w:t xml:space="preserve">                </w:t>
      </w:r>
      <w:r>
        <w:rPr>
          <w:rFonts w:hint="eastAsia" w:ascii="宋体" w:hAnsi="宋体" w:eastAsia="宋体" w:cs="宋体"/>
          <w:sz w:val="28"/>
          <w:szCs w:val="28"/>
          <w:highlight w:val="none"/>
        </w:rPr>
        <w:t>（盖单位章）</w:t>
      </w:r>
    </w:p>
    <w:p w14:paraId="625795FD">
      <w:pPr>
        <w:pStyle w:val="30"/>
        <w:ind w:firstLine="1405" w:firstLineChars="500"/>
        <w:jc w:val="center"/>
        <w:rPr>
          <w:rFonts w:hint="eastAsia" w:ascii="宋体" w:hAnsi="宋体" w:eastAsia="宋体" w:cs="宋体"/>
          <w:b/>
          <w:bCs/>
          <w:szCs w:val="28"/>
          <w:highlight w:val="none"/>
        </w:rPr>
        <w:sectPr>
          <w:pgSz w:w="11910" w:h="16840"/>
          <w:pgMar w:top="1580" w:right="980" w:bottom="1200" w:left="1480" w:header="0" w:footer="923" w:gutter="0"/>
          <w:pgNumType w:fmt="decimal"/>
          <w:cols w:space="720" w:num="1"/>
        </w:sectPr>
      </w:pPr>
      <w:r>
        <w:rPr>
          <w:rFonts w:hint="eastAsia" w:ascii="宋体" w:hAnsi="宋体" w:eastAsia="宋体" w:cs="宋体"/>
          <w:b/>
          <w:bCs/>
          <w:sz w:val="28"/>
          <w:szCs w:val="28"/>
          <w:highlight w:val="none"/>
          <w:lang w:val="en-US" w:eastAsia="zh-CN"/>
        </w:rPr>
        <w:t xml:space="preserve">         </w:t>
      </w:r>
      <w:r>
        <w:rPr>
          <w:rFonts w:hint="eastAsia" w:ascii="宋体" w:hAnsi="宋体" w:eastAsia="宋体" w:cs="宋体"/>
          <w:b/>
          <w:bCs/>
          <w:sz w:val="28"/>
          <w:szCs w:val="28"/>
          <w:highlight w:val="none"/>
        </w:rPr>
        <w:t xml:space="preserve"> </w:t>
      </w:r>
      <w:r>
        <w:rPr>
          <w:rFonts w:ascii="宋体" w:hAnsi="宋体" w:eastAsia="宋体" w:cs="宋体"/>
          <w:b/>
          <w:bCs/>
          <w:kern w:val="0"/>
          <w:sz w:val="28"/>
          <w:szCs w:val="28"/>
          <w:highlight w:val="none"/>
          <w:u w:val="single"/>
        </w:rPr>
        <w:t xml:space="preserve">     </w:t>
      </w:r>
      <w:r>
        <w:rPr>
          <w:rFonts w:hint="eastAsia" w:ascii="宋体" w:hAnsi="宋体" w:eastAsia="宋体" w:cs="宋体"/>
          <w:sz w:val="28"/>
          <w:szCs w:val="28"/>
          <w:highlight w:val="none"/>
        </w:rPr>
        <w:t>年</w:t>
      </w:r>
      <w:r>
        <w:rPr>
          <w:rFonts w:hint="eastAsia" w:ascii="宋体" w:hAnsi="宋体" w:eastAsia="宋体" w:cs="宋体"/>
          <w:b/>
          <w:bCs/>
          <w:sz w:val="28"/>
          <w:szCs w:val="28"/>
          <w:highlight w:val="none"/>
        </w:rPr>
        <w:t xml:space="preserve"> </w:t>
      </w:r>
      <w:r>
        <w:rPr>
          <w:rFonts w:ascii="宋体" w:hAnsi="宋体" w:eastAsia="宋体" w:cs="宋体"/>
          <w:b/>
          <w:bCs/>
          <w:kern w:val="0"/>
          <w:sz w:val="28"/>
          <w:szCs w:val="28"/>
          <w:highlight w:val="none"/>
          <w:u w:val="single"/>
        </w:rPr>
        <w:t xml:space="preserve">   </w:t>
      </w:r>
      <w:r>
        <w:rPr>
          <w:rFonts w:hint="eastAsia" w:ascii="宋体" w:hAnsi="宋体" w:eastAsia="宋体" w:cs="宋体"/>
          <w:sz w:val="28"/>
          <w:szCs w:val="28"/>
          <w:highlight w:val="none"/>
        </w:rPr>
        <w:t>月</w:t>
      </w:r>
      <w:r>
        <w:rPr>
          <w:rFonts w:ascii="宋体" w:hAnsi="宋体" w:eastAsia="宋体" w:cs="宋体"/>
          <w:b/>
          <w:bCs/>
          <w:kern w:val="0"/>
          <w:sz w:val="28"/>
          <w:szCs w:val="28"/>
          <w:highlight w:val="none"/>
          <w:u w:val="single"/>
        </w:rPr>
        <w:t xml:space="preserve">   </w:t>
      </w:r>
      <w:r>
        <w:rPr>
          <w:rFonts w:hint="eastAsia" w:ascii="宋体" w:hAnsi="宋体" w:eastAsia="宋体" w:cs="宋体"/>
          <w:sz w:val="28"/>
          <w:szCs w:val="28"/>
          <w:highlight w:val="none"/>
        </w:rPr>
        <w:t>日</w:t>
      </w:r>
    </w:p>
    <w:p w14:paraId="1E65C452">
      <w:pPr>
        <w:pStyle w:val="30"/>
        <w:numPr>
          <w:ilvl w:val="0"/>
          <w:numId w:val="0"/>
        </w:numPr>
        <w:ind w:firstLine="0" w:firstLineChars="0"/>
        <w:jc w:val="both"/>
        <w:outlineLvl w:val="1"/>
        <w:rPr>
          <w:rFonts w:hint="eastAsia" w:ascii="宋体" w:hAnsi="宋体" w:eastAsia="宋体" w:cs="宋体"/>
          <w:b/>
          <w:bCs/>
          <w:szCs w:val="28"/>
          <w:highlight w:val="none"/>
          <w:lang w:eastAsia="zh-CN"/>
        </w:rPr>
      </w:pPr>
      <w:r>
        <w:rPr>
          <w:rFonts w:hint="eastAsia" w:ascii="宋体" w:hAnsi="宋体" w:eastAsia="宋体" w:cs="宋体"/>
          <w:b/>
          <w:bCs/>
          <w:szCs w:val="28"/>
          <w:highlight w:val="none"/>
          <w:lang w:eastAsia="zh-CN"/>
        </w:rPr>
        <w:t>（</w:t>
      </w:r>
      <w:r>
        <w:rPr>
          <w:rFonts w:hint="eastAsia" w:ascii="宋体" w:hAnsi="宋体" w:eastAsia="宋体" w:cs="宋体"/>
          <w:b/>
          <w:bCs/>
          <w:szCs w:val="28"/>
          <w:highlight w:val="none"/>
          <w:lang w:val="en-US" w:eastAsia="zh-CN"/>
        </w:rPr>
        <w:t>四</w:t>
      </w:r>
      <w:r>
        <w:rPr>
          <w:rFonts w:hint="eastAsia" w:ascii="宋体" w:hAnsi="宋体" w:eastAsia="宋体" w:cs="宋体"/>
          <w:b/>
          <w:bCs/>
          <w:szCs w:val="28"/>
          <w:highlight w:val="none"/>
          <w:lang w:eastAsia="zh-CN"/>
        </w:rPr>
        <w:t>）</w:t>
      </w:r>
      <w:r>
        <w:rPr>
          <w:rFonts w:hint="eastAsia" w:ascii="宋体" w:hAnsi="宋体" w:eastAsia="宋体" w:cs="宋体"/>
          <w:b/>
          <w:bCs/>
          <w:szCs w:val="28"/>
          <w:highlight w:val="none"/>
          <w:lang w:val="en-US" w:eastAsia="zh-CN"/>
        </w:rPr>
        <w:t>比选</w:t>
      </w:r>
      <w:r>
        <w:rPr>
          <w:rFonts w:hint="eastAsia" w:ascii="宋体" w:hAnsi="宋体" w:eastAsia="宋体" w:cs="宋体"/>
          <w:b/>
          <w:bCs/>
          <w:szCs w:val="28"/>
          <w:highlight w:val="none"/>
          <w:lang w:eastAsia="zh-CN"/>
        </w:rPr>
        <w:t>文件</w:t>
      </w:r>
      <w:r>
        <w:rPr>
          <w:rFonts w:hint="eastAsia" w:ascii="宋体" w:hAnsi="宋体" w:eastAsia="宋体" w:cs="宋体"/>
          <w:b/>
          <w:bCs/>
          <w:szCs w:val="28"/>
          <w:highlight w:val="none"/>
        </w:rPr>
        <w:t>要求的、供应商认为有必要提供的其他资料</w:t>
      </w:r>
      <w:r>
        <w:rPr>
          <w:rFonts w:hint="eastAsia" w:ascii="宋体" w:hAnsi="宋体" w:eastAsia="宋体" w:cs="宋体"/>
          <w:b/>
          <w:bCs/>
          <w:szCs w:val="28"/>
          <w:highlight w:val="none"/>
          <w:lang w:eastAsia="zh-CN"/>
        </w:rPr>
        <w:t>（</w:t>
      </w:r>
      <w:r>
        <w:rPr>
          <w:rFonts w:hint="eastAsia" w:ascii="宋体" w:hAnsi="宋体" w:eastAsia="宋体" w:cs="宋体"/>
          <w:b/>
          <w:bCs/>
          <w:sz w:val="28"/>
          <w:szCs w:val="28"/>
          <w:highlight w:val="none"/>
          <w:lang w:val="en-US" w:eastAsia="zh-CN"/>
        </w:rPr>
        <w:t>如有</w:t>
      </w:r>
      <w:r>
        <w:rPr>
          <w:rFonts w:hint="eastAsia" w:ascii="宋体" w:hAnsi="宋体" w:eastAsia="宋体" w:cs="宋体"/>
          <w:b/>
          <w:bCs/>
          <w:szCs w:val="28"/>
          <w:highlight w:val="none"/>
          <w:lang w:eastAsia="zh-CN"/>
        </w:rPr>
        <w:t>）</w:t>
      </w:r>
    </w:p>
    <w:p w14:paraId="496DC856">
      <w:pPr>
        <w:widowControl/>
        <w:ind w:firstLine="622"/>
        <w:jc w:val="center"/>
        <w:rPr>
          <w:rFonts w:hint="eastAsia"/>
          <w:szCs w:val="28"/>
          <w:highlight w:val="none"/>
        </w:rPr>
      </w:pPr>
    </w:p>
    <w:p w14:paraId="1BB1FA8F">
      <w:pPr>
        <w:pStyle w:val="9"/>
        <w:rPr>
          <w:sz w:val="28"/>
          <w:szCs w:val="28"/>
          <w:highlight w:val="none"/>
        </w:rPr>
      </w:pPr>
    </w:p>
    <w:p w14:paraId="47EF2018">
      <w:pPr>
        <w:pStyle w:val="30"/>
        <w:numPr>
          <w:ilvl w:val="0"/>
          <w:numId w:val="0"/>
        </w:numPr>
        <w:ind w:firstLine="0" w:firstLineChars="0"/>
        <w:jc w:val="both"/>
        <w:outlineLvl w:val="1"/>
        <w:rPr>
          <w:rFonts w:hint="eastAsia" w:ascii="宋体" w:hAnsi="宋体" w:eastAsia="宋体" w:cs="Arial"/>
          <w:b/>
          <w:bCs/>
          <w:szCs w:val="28"/>
          <w:highlight w:val="none"/>
          <w:lang w:eastAsia="zh-CN"/>
        </w:rPr>
      </w:pPr>
    </w:p>
    <w:bookmarkEnd w:id="322"/>
    <w:bookmarkEnd w:id="323"/>
    <w:bookmarkEnd w:id="324"/>
    <w:bookmarkEnd w:id="325"/>
    <w:bookmarkEnd w:id="326"/>
    <w:bookmarkEnd w:id="327"/>
    <w:bookmarkEnd w:id="328"/>
    <w:bookmarkEnd w:id="329"/>
    <w:bookmarkEnd w:id="330"/>
    <w:bookmarkEnd w:id="331"/>
    <w:bookmarkEnd w:id="332"/>
    <w:bookmarkEnd w:id="333"/>
    <w:bookmarkEnd w:id="334"/>
    <w:p w14:paraId="483A4857">
      <w:pPr>
        <w:widowControl/>
        <w:ind w:firstLine="622"/>
        <w:jc w:val="center"/>
        <w:rPr>
          <w:rFonts w:hint="eastAsia"/>
          <w:szCs w:val="28"/>
          <w:highlight w:val="none"/>
        </w:rPr>
      </w:pPr>
    </w:p>
    <w:p w14:paraId="721A5EAA">
      <w:pPr>
        <w:pStyle w:val="9"/>
        <w:rPr>
          <w:sz w:val="28"/>
          <w:szCs w:val="28"/>
          <w:highlight w:val="none"/>
        </w:rPr>
      </w:pPr>
    </w:p>
    <w:sectPr>
      <w:headerReference r:id="rId16" w:type="default"/>
      <w:footerReference r:id="rId17"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仿宋">
    <w:altName w:val="仿宋"/>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07E7F">
    <w:pPr>
      <w:pStyle w:val="1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2DFA1">
    <w:pPr>
      <w:pStyle w:val="11"/>
      <w:framePr w:wrap="around" w:vAnchor="text" w:hAnchor="margin" w:xAlign="center" w:y="1"/>
      <w:ind w:firstLine="360"/>
      <w:rPr>
        <w:rStyle w:val="20"/>
      </w:rPr>
    </w:pPr>
    <w:r>
      <w:fldChar w:fldCharType="begin"/>
    </w:r>
    <w:r>
      <w:rPr>
        <w:rStyle w:val="20"/>
      </w:rPr>
      <w:instrText xml:space="preserve">PAGE  </w:instrText>
    </w:r>
    <w:r>
      <w:fldChar w:fldCharType="end"/>
    </w:r>
  </w:p>
  <w:p w14:paraId="54D6B231">
    <w:pPr>
      <w:pStyle w:val="11"/>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4FCFE">
    <w:pPr>
      <w:pStyle w:val="1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6D2C1">
    <w:pPr>
      <w:pStyle w:val="11"/>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37C79">
    <w:pPr>
      <w:pStyle w:val="11"/>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C0A9962">
                          <w:pPr>
                            <w:pStyle w:val="1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Jgtw03OAQAApwMAAA4AAAAAAAAAAQAgAAAAHgEAAGRycy9l&#10;Mm9Eb2MueG1sUEsFBgAAAAAGAAYAWQEAAF4FAAAAAA==&#10;">
              <v:fill on="f" focussize="0,0"/>
              <v:stroke on="f"/>
              <v:imagedata o:title=""/>
              <o:lock v:ext="edit" aspectratio="f"/>
              <v:textbox inset="0mm,0mm,0mm,0mm" style="mso-fit-shape-to-text:t;">
                <w:txbxContent>
                  <w:p w14:paraId="7C0A9962">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6401B">
    <w:pPr>
      <w:pStyle w:val="11"/>
      <w:ind w:firstLine="360"/>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336913F">
                          <w:pPr>
                            <w:pStyle w:val="11"/>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YlsXDc0BAACnAwAADgAAAAAAAAABACAAAAAeAQAAZHJzL2Uy&#10;b0RvYy54bWxQSwUGAAAAAAYABgBZAQAAXQUAAAAA&#10;">
              <v:fill on="f" focussize="0,0"/>
              <v:stroke on="f"/>
              <v:imagedata o:title=""/>
              <o:lock v:ext="edit" aspectratio="f"/>
              <v:textbox inset="0mm,0mm,0mm,0mm" style="mso-fit-shape-to-text:t;">
                <w:txbxContent>
                  <w:p w14:paraId="1336913F">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C02AF">
    <w:pPr>
      <w:pStyle w:val="11"/>
      <w:ind w:firstLine="360"/>
      <w:jc w:val="center"/>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60AD198">
                          <w:pPr>
                            <w:pStyle w:val="11"/>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D+SlMM0BAACnAwAADgAAAAAAAAABACAAAAAeAQAAZHJzL2Uy&#10;b0RvYy54bWxQSwUGAAAAAAYABgBZAQAAXQUAAAAA&#10;">
              <v:fill on="f" focussize="0,0"/>
              <v:stroke on="f"/>
              <v:imagedata o:title=""/>
              <o:lock v:ext="edit" aspectratio="f"/>
              <v:textbox inset="0mm,0mm,0mm,0mm" style="mso-fit-shape-to-text:t;">
                <w:txbxContent>
                  <w:p w14:paraId="260AD198">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59E30">
    <w:pPr>
      <w:pStyle w:val="12"/>
      <w:pBdr>
        <w:bottom w:val="none" w:color="auto" w:sz="0" w:space="0"/>
      </w:pBdr>
      <w:ind w:firstLine="360"/>
      <w:jc w:val="right"/>
      <w:rPr>
        <w:rFonts w:hint="default" w:eastAsia="宋体"/>
        <w:sz w:val="30"/>
        <w:szCs w:val="30"/>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CEBBF">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0825B">
    <w:pPr>
      <w:pStyle w:val="12"/>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5C4E5">
    <w:pPr>
      <w:widowControl w:val="0"/>
      <w:pBdr>
        <w:bottom w:val="none" w:color="auto" w:sz="0" w:space="0"/>
      </w:pBdr>
      <w:snapToGrid w:val="0"/>
      <w:spacing w:before="100" w:beforeAutospacing="1" w:line="240" w:lineRule="auto"/>
      <w:ind w:right="-34"/>
      <w:jc w:val="distribute"/>
      <w:rPr>
        <w:rFonts w:hint="eastAsia" w:ascii="Times New Roman" w:hAnsi="Times New Roman" w:eastAsia="宋体" w:cs="Times New Roman"/>
        <w:kern w:val="2"/>
        <w:sz w:val="21"/>
        <w:szCs w:val="21"/>
        <w:lang w:val="en-US" w:eastAsia="zh-CN" w:bidi="ar-SA"/>
      </w:rPr>
    </w:pPr>
  </w:p>
  <w:p w14:paraId="373D2A94">
    <w:pPr>
      <w:widowControl w:val="0"/>
      <w:pBdr>
        <w:bottom w:val="none" w:color="auto" w:sz="0" w:space="0"/>
      </w:pBdr>
      <w:snapToGrid w:val="0"/>
      <w:spacing w:before="100" w:beforeAutospacing="1" w:line="240" w:lineRule="auto"/>
      <w:ind w:right="-34"/>
      <w:jc w:val="distribute"/>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CFBC9">
    <w:pPr>
      <w:ind w:firstLine="0" w:firstLineChars="0"/>
      <w:rPr>
        <w:rFonts w:hint="eastAsia"/>
      </w:rPr>
    </w:pPr>
  </w:p>
  <w:p w14:paraId="02E954DC">
    <w:pPr>
      <w:ind w:firstLine="560"/>
      <w:rPr>
        <w:rFonts w:hint="eastAsia"/>
      </w:rPr>
    </w:pPr>
  </w:p>
  <w:p w14:paraId="4C3DAC83">
    <w:pPr>
      <w:ind w:firstLine="560"/>
      <w:rPr>
        <w:rFonts w:hint="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70101">
    <w:pPr>
      <w:ind w:firstLine="0" w:firstLineChars="0"/>
      <w:rPr>
        <w:rFonts w:hint="eastAsia"/>
      </w:rPr>
    </w:pPr>
  </w:p>
  <w:p w14:paraId="6965E841">
    <w:pPr>
      <w:ind w:firstLine="560"/>
      <w:rPr>
        <w:rFonts w:hint="eastAsia"/>
      </w:rPr>
    </w:pPr>
  </w:p>
  <w:p w14:paraId="62E3CC94">
    <w:pPr>
      <w:ind w:firstLine="5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DA92BF"/>
    <w:multiLevelType w:val="singleLevel"/>
    <w:tmpl w:val="94DA92BF"/>
    <w:lvl w:ilvl="0" w:tentative="0">
      <w:start w:val="1"/>
      <w:numFmt w:val="chineseCounting"/>
      <w:suff w:val="nothing"/>
      <w:lvlText w:val="%1、"/>
      <w:lvlJc w:val="left"/>
      <w:rPr>
        <w:rFonts w:hint="eastAsia"/>
      </w:rPr>
    </w:lvl>
  </w:abstractNum>
  <w:abstractNum w:abstractNumId="1">
    <w:nsid w:val="C76C7CEF"/>
    <w:multiLevelType w:val="singleLevel"/>
    <w:tmpl w:val="C76C7CEF"/>
    <w:lvl w:ilvl="0" w:tentative="0">
      <w:start w:val="5"/>
      <w:numFmt w:val="chineseCounting"/>
      <w:suff w:val="nothing"/>
      <w:lvlText w:val="%1、"/>
      <w:lvlJc w:val="left"/>
      <w:rPr>
        <w:rFonts w:hint="eastAsia"/>
      </w:rPr>
    </w:lvl>
  </w:abstractNum>
  <w:abstractNum w:abstractNumId="2">
    <w:nsid w:val="D67F9FAD"/>
    <w:multiLevelType w:val="singleLevel"/>
    <w:tmpl w:val="D67F9FAD"/>
    <w:lvl w:ilvl="0" w:tentative="0">
      <w:start w:val="3"/>
      <w:numFmt w:val="chineseCounting"/>
      <w:suff w:val="nothing"/>
      <w:lvlText w:val="（%1）"/>
      <w:lvlJc w:val="left"/>
      <w:rPr>
        <w:rFonts w:hint="eastAsia"/>
      </w:rPr>
    </w:lvl>
  </w:abstractNum>
  <w:abstractNum w:abstractNumId="3">
    <w:nsid w:val="F7EB8C8B"/>
    <w:multiLevelType w:val="singleLevel"/>
    <w:tmpl w:val="F7EB8C8B"/>
    <w:lvl w:ilvl="0" w:tentative="0">
      <w:start w:val="5"/>
      <w:numFmt w:val="chineseCounting"/>
      <w:suff w:val="nothing"/>
      <w:lvlText w:val="%1、"/>
      <w:lvlJc w:val="left"/>
      <w:rPr>
        <w:rFonts w:hint="eastAsia"/>
      </w:rPr>
    </w:lvl>
  </w:abstractNum>
  <w:abstractNum w:abstractNumId="4">
    <w:nsid w:val="06BA16EC"/>
    <w:multiLevelType w:val="singleLevel"/>
    <w:tmpl w:val="06BA16EC"/>
    <w:lvl w:ilvl="0" w:tentative="0">
      <w:start w:val="1"/>
      <w:numFmt w:val="chineseCounting"/>
      <w:suff w:val="nothing"/>
      <w:lvlText w:val="%1、"/>
      <w:lvlJc w:val="left"/>
      <w:rPr>
        <w:rFonts w:hint="eastAsia"/>
        <w:color w:val="auto"/>
      </w:rPr>
    </w:lvl>
  </w:abstractNum>
  <w:abstractNum w:abstractNumId="5">
    <w:nsid w:val="275109C4"/>
    <w:multiLevelType w:val="multilevel"/>
    <w:tmpl w:val="275109C4"/>
    <w:lvl w:ilvl="0" w:tentative="0">
      <w:start w:val="1"/>
      <w:numFmt w:val="chineseCountingThousand"/>
      <w:pStyle w:val="4"/>
      <w:lvlText w:val="第%1章"/>
      <w:lvlJc w:val="left"/>
      <w:pPr>
        <w:ind w:left="420" w:hanging="420"/>
      </w:pPr>
      <w:rPr>
        <w:rFonts w:hint="eastAsia"/>
      </w:rPr>
    </w:lvl>
    <w:lvl w:ilvl="1" w:tentative="0">
      <w:start w:val="1"/>
      <w:numFmt w:val="chineseCountingThousand"/>
      <w:lvlText w:val="%2、"/>
      <w:lvlJc w:val="left"/>
      <w:pPr>
        <w:ind w:left="3256" w:hanging="420"/>
      </w:pPr>
      <w:rPr>
        <w:rFonts w:hint="eastAsia"/>
        <w:b/>
      </w:rPr>
    </w:lvl>
    <w:lvl w:ilvl="2" w:tentative="0">
      <w:start w:val="1"/>
      <w:numFmt w:val="chineseCountingThousand"/>
      <w:lvlText w:val="（%3）"/>
      <w:lvlJc w:val="left"/>
      <w:pPr>
        <w:ind w:left="1260" w:hanging="420"/>
      </w:pPr>
      <w:rPr>
        <w:rFonts w:hint="eastAsia"/>
        <w:b/>
        <w:sz w:val="28"/>
        <w:szCs w:val="28"/>
        <w:lang w:val="en-US"/>
      </w:rPr>
    </w:lvl>
    <w:lvl w:ilvl="3" w:tentative="0">
      <w:start w:val="1"/>
      <w:numFmt w:val="decimal"/>
      <w:lvlText w:val="%4)"/>
      <w:lvlJc w:val="left"/>
      <w:pPr>
        <w:ind w:left="3114"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6">
    <w:nsid w:val="60B30B2F"/>
    <w:multiLevelType w:val="multilevel"/>
    <w:tmpl w:val="60B30B2F"/>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5"/>
  </w:num>
  <w:num w:numId="2">
    <w:abstractNumId w:val="3"/>
  </w:num>
  <w:num w:numId="3">
    <w:abstractNumId w:val="4"/>
  </w:num>
  <w:num w:numId="4">
    <w:abstractNumId w:val="6"/>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4MzQ0MmMwMzJlOWIzMTgzYzJhYmY4NGQzYjk4ZWYifQ=="/>
  </w:docVars>
  <w:rsids>
    <w:rsidRoot w:val="00000000"/>
    <w:rsid w:val="00020013"/>
    <w:rsid w:val="000640D6"/>
    <w:rsid w:val="00401AB0"/>
    <w:rsid w:val="006C3D26"/>
    <w:rsid w:val="0073618B"/>
    <w:rsid w:val="012039DF"/>
    <w:rsid w:val="015C031D"/>
    <w:rsid w:val="016E4EEA"/>
    <w:rsid w:val="01B464A4"/>
    <w:rsid w:val="01CD7566"/>
    <w:rsid w:val="02722C3D"/>
    <w:rsid w:val="028E148D"/>
    <w:rsid w:val="02DB6449"/>
    <w:rsid w:val="042D30CF"/>
    <w:rsid w:val="043A35D9"/>
    <w:rsid w:val="043D0F95"/>
    <w:rsid w:val="04D00E9A"/>
    <w:rsid w:val="04D356AB"/>
    <w:rsid w:val="04E93BA0"/>
    <w:rsid w:val="056106F1"/>
    <w:rsid w:val="05B90EDF"/>
    <w:rsid w:val="05BE5B43"/>
    <w:rsid w:val="05E12E7E"/>
    <w:rsid w:val="060C6CFD"/>
    <w:rsid w:val="06542CAB"/>
    <w:rsid w:val="06EC5DEF"/>
    <w:rsid w:val="07102423"/>
    <w:rsid w:val="073F23B7"/>
    <w:rsid w:val="075410AD"/>
    <w:rsid w:val="0759191E"/>
    <w:rsid w:val="079D6B75"/>
    <w:rsid w:val="07A9711F"/>
    <w:rsid w:val="07AE35A7"/>
    <w:rsid w:val="07CA0CAB"/>
    <w:rsid w:val="07FD1B97"/>
    <w:rsid w:val="08163548"/>
    <w:rsid w:val="08211521"/>
    <w:rsid w:val="082438E2"/>
    <w:rsid w:val="0872212F"/>
    <w:rsid w:val="088A5513"/>
    <w:rsid w:val="08B63DD9"/>
    <w:rsid w:val="08E32D02"/>
    <w:rsid w:val="08E335CE"/>
    <w:rsid w:val="092D1499"/>
    <w:rsid w:val="0979183F"/>
    <w:rsid w:val="09847929"/>
    <w:rsid w:val="09F4422A"/>
    <w:rsid w:val="0A3E2229"/>
    <w:rsid w:val="0A4B3746"/>
    <w:rsid w:val="0A7F57FA"/>
    <w:rsid w:val="0AB647E0"/>
    <w:rsid w:val="0AE0293B"/>
    <w:rsid w:val="0B29385D"/>
    <w:rsid w:val="0B832C72"/>
    <w:rsid w:val="0B862C8C"/>
    <w:rsid w:val="0C3952B8"/>
    <w:rsid w:val="0C774FDE"/>
    <w:rsid w:val="0CEE7BA9"/>
    <w:rsid w:val="0DE809E8"/>
    <w:rsid w:val="0F2F592A"/>
    <w:rsid w:val="0FE25086"/>
    <w:rsid w:val="10453A22"/>
    <w:rsid w:val="106711F7"/>
    <w:rsid w:val="108240F5"/>
    <w:rsid w:val="10F54A7D"/>
    <w:rsid w:val="111D487F"/>
    <w:rsid w:val="128F317E"/>
    <w:rsid w:val="12972790"/>
    <w:rsid w:val="12983AC3"/>
    <w:rsid w:val="12D213D5"/>
    <w:rsid w:val="13773FFC"/>
    <w:rsid w:val="137837D5"/>
    <w:rsid w:val="13CE5AEB"/>
    <w:rsid w:val="148C73FB"/>
    <w:rsid w:val="14DF00CB"/>
    <w:rsid w:val="15003A82"/>
    <w:rsid w:val="157A707F"/>
    <w:rsid w:val="15F829AC"/>
    <w:rsid w:val="15F90D24"/>
    <w:rsid w:val="17136057"/>
    <w:rsid w:val="178F3B10"/>
    <w:rsid w:val="179967C1"/>
    <w:rsid w:val="17CA7C90"/>
    <w:rsid w:val="17E27AE2"/>
    <w:rsid w:val="18521CE4"/>
    <w:rsid w:val="18576BDB"/>
    <w:rsid w:val="18A55738"/>
    <w:rsid w:val="18B81A0F"/>
    <w:rsid w:val="18FF492B"/>
    <w:rsid w:val="192E03AA"/>
    <w:rsid w:val="196C22BE"/>
    <w:rsid w:val="19C50997"/>
    <w:rsid w:val="1A121955"/>
    <w:rsid w:val="1A3A1D6F"/>
    <w:rsid w:val="1A3D7527"/>
    <w:rsid w:val="1A8C1F01"/>
    <w:rsid w:val="1B4C3F58"/>
    <w:rsid w:val="1BB56E1D"/>
    <w:rsid w:val="1BEA799C"/>
    <w:rsid w:val="1C1A58AA"/>
    <w:rsid w:val="1C625C9F"/>
    <w:rsid w:val="1C747E7C"/>
    <w:rsid w:val="1CCF7A18"/>
    <w:rsid w:val="1D9E081B"/>
    <w:rsid w:val="1DDC7709"/>
    <w:rsid w:val="1E1E01E8"/>
    <w:rsid w:val="1E29229C"/>
    <w:rsid w:val="1E7C7B70"/>
    <w:rsid w:val="1ED52410"/>
    <w:rsid w:val="1ED866A8"/>
    <w:rsid w:val="2084527C"/>
    <w:rsid w:val="20AB5602"/>
    <w:rsid w:val="20D90B37"/>
    <w:rsid w:val="210324B5"/>
    <w:rsid w:val="21222546"/>
    <w:rsid w:val="21320275"/>
    <w:rsid w:val="214D162F"/>
    <w:rsid w:val="21725D08"/>
    <w:rsid w:val="219F5B83"/>
    <w:rsid w:val="21CA266F"/>
    <w:rsid w:val="21CF1751"/>
    <w:rsid w:val="22810A94"/>
    <w:rsid w:val="22C771A3"/>
    <w:rsid w:val="22CE05F5"/>
    <w:rsid w:val="23533B51"/>
    <w:rsid w:val="23AF3398"/>
    <w:rsid w:val="23BF4A20"/>
    <w:rsid w:val="24567106"/>
    <w:rsid w:val="24963D68"/>
    <w:rsid w:val="24C97368"/>
    <w:rsid w:val="24CC4BD6"/>
    <w:rsid w:val="24F4656C"/>
    <w:rsid w:val="25366B72"/>
    <w:rsid w:val="256D0F23"/>
    <w:rsid w:val="25A12906"/>
    <w:rsid w:val="25AB4FC2"/>
    <w:rsid w:val="26221F95"/>
    <w:rsid w:val="26A4014F"/>
    <w:rsid w:val="26E24A81"/>
    <w:rsid w:val="27A6429D"/>
    <w:rsid w:val="29051C5B"/>
    <w:rsid w:val="29396C32"/>
    <w:rsid w:val="29A22F02"/>
    <w:rsid w:val="29A42A5E"/>
    <w:rsid w:val="2A043D7C"/>
    <w:rsid w:val="2A6C5945"/>
    <w:rsid w:val="2AA85CC7"/>
    <w:rsid w:val="2AB74BBF"/>
    <w:rsid w:val="2AC944BF"/>
    <w:rsid w:val="2B1206B6"/>
    <w:rsid w:val="2C0857FA"/>
    <w:rsid w:val="2C29743D"/>
    <w:rsid w:val="2C594A08"/>
    <w:rsid w:val="2C8A4140"/>
    <w:rsid w:val="2CA004E4"/>
    <w:rsid w:val="2CE24D39"/>
    <w:rsid w:val="2D175908"/>
    <w:rsid w:val="2D347422"/>
    <w:rsid w:val="2DA40D77"/>
    <w:rsid w:val="2E28306F"/>
    <w:rsid w:val="2E743313"/>
    <w:rsid w:val="2E844A9D"/>
    <w:rsid w:val="2ED909E7"/>
    <w:rsid w:val="2FCE3D48"/>
    <w:rsid w:val="2FDB27B3"/>
    <w:rsid w:val="304146CB"/>
    <w:rsid w:val="30E241D3"/>
    <w:rsid w:val="30F85563"/>
    <w:rsid w:val="313E0256"/>
    <w:rsid w:val="31425EC5"/>
    <w:rsid w:val="31851400"/>
    <w:rsid w:val="31FD1FA8"/>
    <w:rsid w:val="322C619A"/>
    <w:rsid w:val="333D4A6C"/>
    <w:rsid w:val="33941A2F"/>
    <w:rsid w:val="33EA423D"/>
    <w:rsid w:val="33ED785A"/>
    <w:rsid w:val="34227A1F"/>
    <w:rsid w:val="347F162D"/>
    <w:rsid w:val="34883F95"/>
    <w:rsid w:val="34A347AF"/>
    <w:rsid w:val="358B5193"/>
    <w:rsid w:val="364533F4"/>
    <w:rsid w:val="36891311"/>
    <w:rsid w:val="36E16C19"/>
    <w:rsid w:val="37672DED"/>
    <w:rsid w:val="37A37791"/>
    <w:rsid w:val="37E71421"/>
    <w:rsid w:val="38391D30"/>
    <w:rsid w:val="38AD504F"/>
    <w:rsid w:val="38F1020B"/>
    <w:rsid w:val="3A281EF8"/>
    <w:rsid w:val="3A83517B"/>
    <w:rsid w:val="3B180960"/>
    <w:rsid w:val="3B3C55ED"/>
    <w:rsid w:val="3B422645"/>
    <w:rsid w:val="3B4C1D62"/>
    <w:rsid w:val="3BA02938"/>
    <w:rsid w:val="3BA23C51"/>
    <w:rsid w:val="3BC21C9A"/>
    <w:rsid w:val="3C0B7B0F"/>
    <w:rsid w:val="3C2E7458"/>
    <w:rsid w:val="3C916256"/>
    <w:rsid w:val="3CF405C0"/>
    <w:rsid w:val="3D563F56"/>
    <w:rsid w:val="3D987438"/>
    <w:rsid w:val="3DDE1744"/>
    <w:rsid w:val="3DF04979"/>
    <w:rsid w:val="3E025ADA"/>
    <w:rsid w:val="3E2414A8"/>
    <w:rsid w:val="3E322EE9"/>
    <w:rsid w:val="3E3F202E"/>
    <w:rsid w:val="3FAB005E"/>
    <w:rsid w:val="3FD83B20"/>
    <w:rsid w:val="3FEE294B"/>
    <w:rsid w:val="40225A46"/>
    <w:rsid w:val="40D85A90"/>
    <w:rsid w:val="40FF2EBF"/>
    <w:rsid w:val="42066830"/>
    <w:rsid w:val="42224E61"/>
    <w:rsid w:val="424B3DD2"/>
    <w:rsid w:val="42A73866"/>
    <w:rsid w:val="42DB20AF"/>
    <w:rsid w:val="42EE2614"/>
    <w:rsid w:val="42F46E82"/>
    <w:rsid w:val="43135248"/>
    <w:rsid w:val="433B1044"/>
    <w:rsid w:val="434A13E3"/>
    <w:rsid w:val="4376494A"/>
    <w:rsid w:val="438621B4"/>
    <w:rsid w:val="43FB32A5"/>
    <w:rsid w:val="4503152A"/>
    <w:rsid w:val="451008E2"/>
    <w:rsid w:val="45237741"/>
    <w:rsid w:val="456960F6"/>
    <w:rsid w:val="4572098E"/>
    <w:rsid w:val="45B82F99"/>
    <w:rsid w:val="46050B13"/>
    <w:rsid w:val="46081688"/>
    <w:rsid w:val="46220AA2"/>
    <w:rsid w:val="4649335D"/>
    <w:rsid w:val="465826C2"/>
    <w:rsid w:val="466343EA"/>
    <w:rsid w:val="4676690B"/>
    <w:rsid w:val="46C26463"/>
    <w:rsid w:val="48825F81"/>
    <w:rsid w:val="491D0E8E"/>
    <w:rsid w:val="497F2D70"/>
    <w:rsid w:val="49B5687D"/>
    <w:rsid w:val="49E51BD6"/>
    <w:rsid w:val="4A7F3858"/>
    <w:rsid w:val="4AD3550B"/>
    <w:rsid w:val="4B157683"/>
    <w:rsid w:val="4B2C0F64"/>
    <w:rsid w:val="4B547222"/>
    <w:rsid w:val="4B86244E"/>
    <w:rsid w:val="4BAE6B87"/>
    <w:rsid w:val="4BC94D28"/>
    <w:rsid w:val="4BE91781"/>
    <w:rsid w:val="4C453472"/>
    <w:rsid w:val="4C4D045F"/>
    <w:rsid w:val="4D2130B2"/>
    <w:rsid w:val="4D26144E"/>
    <w:rsid w:val="4D387DAC"/>
    <w:rsid w:val="4D486759"/>
    <w:rsid w:val="4E4E454B"/>
    <w:rsid w:val="4EEE346A"/>
    <w:rsid w:val="4F137E9F"/>
    <w:rsid w:val="4FED287A"/>
    <w:rsid w:val="5003487A"/>
    <w:rsid w:val="506C0566"/>
    <w:rsid w:val="51345A4A"/>
    <w:rsid w:val="51591101"/>
    <w:rsid w:val="515B2EC4"/>
    <w:rsid w:val="520C4459"/>
    <w:rsid w:val="528A7E99"/>
    <w:rsid w:val="52CE0A13"/>
    <w:rsid w:val="53FE39D4"/>
    <w:rsid w:val="54493DF7"/>
    <w:rsid w:val="54AC19A1"/>
    <w:rsid w:val="54D31542"/>
    <w:rsid w:val="55552C0B"/>
    <w:rsid w:val="55AE73DB"/>
    <w:rsid w:val="55D241F4"/>
    <w:rsid w:val="55F878DC"/>
    <w:rsid w:val="56DE669F"/>
    <w:rsid w:val="57C2188D"/>
    <w:rsid w:val="58505E3F"/>
    <w:rsid w:val="5888724A"/>
    <w:rsid w:val="58B32237"/>
    <w:rsid w:val="58B35A92"/>
    <w:rsid w:val="58BB39EC"/>
    <w:rsid w:val="58E97EEC"/>
    <w:rsid w:val="59095DC0"/>
    <w:rsid w:val="59E7592F"/>
    <w:rsid w:val="5A363AE5"/>
    <w:rsid w:val="5A920219"/>
    <w:rsid w:val="5ACA2CB9"/>
    <w:rsid w:val="5AE666C8"/>
    <w:rsid w:val="5B1E43F0"/>
    <w:rsid w:val="5B20299D"/>
    <w:rsid w:val="5BAA083A"/>
    <w:rsid w:val="5C4347E4"/>
    <w:rsid w:val="5C706A09"/>
    <w:rsid w:val="5C7759C0"/>
    <w:rsid w:val="5C8C6178"/>
    <w:rsid w:val="5C95407D"/>
    <w:rsid w:val="5C967DF5"/>
    <w:rsid w:val="5CC26307"/>
    <w:rsid w:val="5CC83DC7"/>
    <w:rsid w:val="5D425C8F"/>
    <w:rsid w:val="5D543CA1"/>
    <w:rsid w:val="5D5A289A"/>
    <w:rsid w:val="5D8D2A55"/>
    <w:rsid w:val="5DC170F4"/>
    <w:rsid w:val="5E812226"/>
    <w:rsid w:val="5ED53163"/>
    <w:rsid w:val="5EFF31C8"/>
    <w:rsid w:val="5F040C90"/>
    <w:rsid w:val="5F316A54"/>
    <w:rsid w:val="5F8F7270"/>
    <w:rsid w:val="5FDF2F99"/>
    <w:rsid w:val="5FE62628"/>
    <w:rsid w:val="608D236F"/>
    <w:rsid w:val="60DE07F5"/>
    <w:rsid w:val="60E26FB7"/>
    <w:rsid w:val="61526439"/>
    <w:rsid w:val="61D55692"/>
    <w:rsid w:val="61E24A24"/>
    <w:rsid w:val="62E04946"/>
    <w:rsid w:val="630864DF"/>
    <w:rsid w:val="632911CC"/>
    <w:rsid w:val="63AF550C"/>
    <w:rsid w:val="63C9474F"/>
    <w:rsid w:val="64814073"/>
    <w:rsid w:val="64CD16CA"/>
    <w:rsid w:val="64D272F5"/>
    <w:rsid w:val="651144BD"/>
    <w:rsid w:val="65466574"/>
    <w:rsid w:val="6547506F"/>
    <w:rsid w:val="655055E4"/>
    <w:rsid w:val="656520E7"/>
    <w:rsid w:val="656A1DC0"/>
    <w:rsid w:val="658C0191"/>
    <w:rsid w:val="65AB4911"/>
    <w:rsid w:val="663E4DB0"/>
    <w:rsid w:val="664528AC"/>
    <w:rsid w:val="66895043"/>
    <w:rsid w:val="66AE43A3"/>
    <w:rsid w:val="67830F51"/>
    <w:rsid w:val="67B23972"/>
    <w:rsid w:val="67F578A7"/>
    <w:rsid w:val="67F70B70"/>
    <w:rsid w:val="69452E59"/>
    <w:rsid w:val="69E263CE"/>
    <w:rsid w:val="6A0B5EB8"/>
    <w:rsid w:val="6A1D436B"/>
    <w:rsid w:val="6A4341E3"/>
    <w:rsid w:val="6B0D48D2"/>
    <w:rsid w:val="6B2C16D1"/>
    <w:rsid w:val="6BC400C5"/>
    <w:rsid w:val="6C2E29FA"/>
    <w:rsid w:val="6C313697"/>
    <w:rsid w:val="6C6B46E5"/>
    <w:rsid w:val="6E9C3E88"/>
    <w:rsid w:val="6ED978A6"/>
    <w:rsid w:val="6F1A4757"/>
    <w:rsid w:val="6F2B5791"/>
    <w:rsid w:val="6FBF2322"/>
    <w:rsid w:val="6FD91588"/>
    <w:rsid w:val="701C013D"/>
    <w:rsid w:val="702F4A32"/>
    <w:rsid w:val="704509C1"/>
    <w:rsid w:val="70453E98"/>
    <w:rsid w:val="70491C96"/>
    <w:rsid w:val="70940740"/>
    <w:rsid w:val="70D33A32"/>
    <w:rsid w:val="719B34F1"/>
    <w:rsid w:val="71CF35E1"/>
    <w:rsid w:val="720F7574"/>
    <w:rsid w:val="727A0099"/>
    <w:rsid w:val="72A02D9E"/>
    <w:rsid w:val="72AE65E7"/>
    <w:rsid w:val="72CA051D"/>
    <w:rsid w:val="738411C8"/>
    <w:rsid w:val="73BE3A62"/>
    <w:rsid w:val="73C82F74"/>
    <w:rsid w:val="73F570CD"/>
    <w:rsid w:val="7404069A"/>
    <w:rsid w:val="7421633B"/>
    <w:rsid w:val="75304426"/>
    <w:rsid w:val="756878CB"/>
    <w:rsid w:val="75956094"/>
    <w:rsid w:val="75DA25D0"/>
    <w:rsid w:val="75EB17AF"/>
    <w:rsid w:val="75F25A50"/>
    <w:rsid w:val="761F63E5"/>
    <w:rsid w:val="769A13A5"/>
    <w:rsid w:val="76A7296E"/>
    <w:rsid w:val="76BB7E7C"/>
    <w:rsid w:val="76EF7881"/>
    <w:rsid w:val="772E53A2"/>
    <w:rsid w:val="77905A88"/>
    <w:rsid w:val="785921AD"/>
    <w:rsid w:val="787F380F"/>
    <w:rsid w:val="79662A54"/>
    <w:rsid w:val="79940D02"/>
    <w:rsid w:val="79E40C38"/>
    <w:rsid w:val="79EC6956"/>
    <w:rsid w:val="79FF34CB"/>
    <w:rsid w:val="7AB334D6"/>
    <w:rsid w:val="7AF6094A"/>
    <w:rsid w:val="7B3A74AA"/>
    <w:rsid w:val="7B8A0805"/>
    <w:rsid w:val="7BDC4438"/>
    <w:rsid w:val="7BDE7B3E"/>
    <w:rsid w:val="7CA62C94"/>
    <w:rsid w:val="7CE07A26"/>
    <w:rsid w:val="7E535DCD"/>
    <w:rsid w:val="7E5A0FDB"/>
    <w:rsid w:val="7ECB1A77"/>
    <w:rsid w:val="7EE96A4B"/>
    <w:rsid w:val="7F1B620C"/>
    <w:rsid w:val="7F565AD5"/>
    <w:rsid w:val="7F647FD1"/>
    <w:rsid w:val="7FD13F1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仿宋_GB2312" w:hAnsi="Calibri" w:eastAsia="仿宋_GB2312" w:cs="Times New Roman"/>
      <w:kern w:val="2"/>
      <w:sz w:val="28"/>
      <w:szCs w:val="22"/>
      <w:lang w:val="en-US" w:eastAsia="zh-CN" w:bidi="ar-SA"/>
    </w:rPr>
  </w:style>
  <w:style w:type="paragraph" w:styleId="4">
    <w:name w:val="heading 1"/>
    <w:basedOn w:val="1"/>
    <w:next w:val="1"/>
    <w:link w:val="23"/>
    <w:qFormat/>
    <w:uiPriority w:val="0"/>
    <w:pPr>
      <w:keepNext/>
      <w:keepLines/>
      <w:numPr>
        <w:ilvl w:val="0"/>
        <w:numId w:val="1"/>
      </w:numPr>
      <w:spacing w:beforeLines="50" w:afterLines="100"/>
      <w:ind w:firstLineChars="0"/>
      <w:jc w:val="center"/>
      <w:outlineLvl w:val="0"/>
    </w:pPr>
    <w:rPr>
      <w:kern w:val="44"/>
      <w:sz w:val="36"/>
      <w:szCs w:val="44"/>
    </w:rPr>
  </w:style>
  <w:style w:type="paragraph" w:styleId="5">
    <w:name w:val="heading 2"/>
    <w:basedOn w:val="1"/>
    <w:next w:val="1"/>
    <w:qFormat/>
    <w:uiPriority w:val="0"/>
    <w:pPr>
      <w:keepNext/>
      <w:keepLines/>
      <w:ind w:left="0" w:firstLine="0" w:firstLineChars="0"/>
      <w:jc w:val="left"/>
      <w:outlineLvl w:val="1"/>
    </w:pPr>
    <w:rPr>
      <w:rFonts w:ascii="Calibri Light" w:hAnsi="Calibri Light" w:eastAsia="宋体"/>
      <w:b/>
      <w:bCs/>
      <w:kern w:val="0"/>
      <w:szCs w:val="32"/>
    </w:rPr>
  </w:style>
  <w:style w:type="paragraph" w:styleId="6">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3">
    <w:name w:val="toc 7"/>
    <w:basedOn w:val="1"/>
    <w:next w:val="1"/>
    <w:unhideWhenUsed/>
    <w:qFormat/>
    <w:uiPriority w:val="39"/>
    <w:pPr>
      <w:ind w:left="2520"/>
    </w:pPr>
    <w:rPr>
      <w:rFonts w:ascii="Calibri" w:hAnsi="Calibri" w:cs="Times New Roman"/>
    </w:rPr>
  </w:style>
  <w:style w:type="paragraph" w:styleId="7">
    <w:name w:val="Normal Indent"/>
    <w:basedOn w:val="1"/>
    <w:qFormat/>
    <w:uiPriority w:val="99"/>
    <w:pPr>
      <w:adjustRightInd w:val="0"/>
      <w:ind w:firstLine="420"/>
      <w:textAlignment w:val="baseline"/>
    </w:pPr>
    <w:rPr>
      <w:rFonts w:ascii="宋体" w:hAnsi="Times New Roman" w:eastAsia="仿宋"/>
      <w:kern w:val="0"/>
      <w:sz w:val="24"/>
      <w:szCs w:val="21"/>
    </w:rPr>
  </w:style>
  <w:style w:type="paragraph" w:styleId="8">
    <w:name w:val="annotation text"/>
    <w:basedOn w:val="1"/>
    <w:qFormat/>
    <w:uiPriority w:val="0"/>
    <w:pPr>
      <w:jc w:val="left"/>
    </w:pPr>
  </w:style>
  <w:style w:type="paragraph" w:styleId="9">
    <w:name w:val="Body Text"/>
    <w:basedOn w:val="1"/>
    <w:next w:val="1"/>
    <w:qFormat/>
    <w:uiPriority w:val="99"/>
    <w:pPr>
      <w:adjustRightInd w:val="0"/>
      <w:spacing w:after="120"/>
      <w:ind w:firstLine="0" w:firstLineChars="0"/>
      <w:textAlignment w:val="baseline"/>
    </w:pPr>
    <w:rPr>
      <w:rFonts w:ascii="宋体" w:hAnsi="Times New Roman" w:eastAsia="仿宋"/>
      <w:kern w:val="0"/>
      <w:sz w:val="24"/>
      <w:szCs w:val="21"/>
    </w:rPr>
  </w:style>
  <w:style w:type="paragraph" w:styleId="10">
    <w:name w:val="Body Text Indent"/>
    <w:basedOn w:val="1"/>
    <w:qFormat/>
    <w:uiPriority w:val="0"/>
    <w:pPr>
      <w:adjustRightInd w:val="0"/>
      <w:spacing w:after="120"/>
      <w:ind w:left="420" w:leftChars="200" w:firstLine="0" w:firstLineChars="0"/>
      <w:textAlignment w:val="baseline"/>
    </w:pPr>
    <w:rPr>
      <w:rFonts w:ascii="宋体" w:hAnsi="Times New Roman" w:eastAsia="仿宋"/>
      <w:kern w:val="0"/>
      <w:sz w:val="24"/>
      <w:szCs w:val="21"/>
    </w:rPr>
  </w:style>
  <w:style w:type="paragraph" w:styleId="11">
    <w:name w:val="footer"/>
    <w:basedOn w:val="1"/>
    <w:unhideWhenUsed/>
    <w:qFormat/>
    <w:uiPriority w:val="99"/>
    <w:pPr>
      <w:tabs>
        <w:tab w:val="center" w:pos="4153"/>
        <w:tab w:val="right" w:pos="8306"/>
      </w:tabs>
      <w:snapToGrid w:val="0"/>
      <w:jc w:val="left"/>
    </w:pPr>
    <w:rPr>
      <w:rFonts w:ascii="Times New Roman" w:hAnsi="Times New Roman" w:eastAsia="宋体"/>
      <w:kern w:val="0"/>
      <w:sz w:val="18"/>
      <w:szCs w:val="18"/>
    </w:rPr>
  </w:style>
  <w:style w:type="paragraph" w:styleId="12">
    <w:name w:val="header"/>
    <w:basedOn w:val="1"/>
    <w:unhideWhenUsed/>
    <w:qFormat/>
    <w:uiPriority w:val="0"/>
    <w:pPr>
      <w:pBdr>
        <w:bottom w:val="single" w:color="auto" w:sz="6" w:space="1"/>
      </w:pBdr>
      <w:tabs>
        <w:tab w:val="center" w:pos="4153"/>
        <w:tab w:val="right" w:pos="8306"/>
      </w:tabs>
      <w:snapToGrid w:val="0"/>
      <w:jc w:val="center"/>
    </w:pPr>
    <w:rPr>
      <w:rFonts w:ascii="Times New Roman" w:hAnsi="Times New Roman" w:eastAsia="宋体"/>
      <w:kern w:val="0"/>
      <w:sz w:val="18"/>
      <w:szCs w:val="18"/>
    </w:rPr>
  </w:style>
  <w:style w:type="paragraph" w:styleId="13">
    <w:name w:val="toc 1"/>
    <w:basedOn w:val="1"/>
    <w:next w:val="1"/>
    <w:unhideWhenUsed/>
    <w:qFormat/>
    <w:uiPriority w:val="39"/>
    <w:pPr>
      <w:tabs>
        <w:tab w:val="right" w:leader="dot" w:pos="9061"/>
      </w:tabs>
      <w:spacing w:before="120" w:after="120" w:line="400" w:lineRule="exact"/>
      <w:ind w:firstLine="482"/>
      <w:jc w:val="left"/>
    </w:pPr>
    <w:rPr>
      <w:rFonts w:ascii="宋体" w:hAnsi="宋体" w:eastAsia="宋体"/>
      <w:b/>
      <w:bCs/>
      <w:caps/>
      <w:sz w:val="24"/>
      <w:szCs w:val="24"/>
    </w:rPr>
  </w:style>
  <w:style w:type="paragraph" w:styleId="14">
    <w:name w:val="footnote text"/>
    <w:basedOn w:val="1"/>
    <w:qFormat/>
    <w:uiPriority w:val="0"/>
    <w:pPr>
      <w:snapToGrid w:val="0"/>
      <w:jc w:val="left"/>
    </w:pPr>
    <w:rPr>
      <w:sz w:val="18"/>
    </w:rPr>
  </w:style>
  <w:style w:type="paragraph" w:styleId="15">
    <w:name w:val="Body Text Indent 3"/>
    <w:basedOn w:val="1"/>
    <w:qFormat/>
    <w:uiPriority w:val="0"/>
    <w:pPr>
      <w:adjustRightInd w:val="0"/>
      <w:spacing w:after="120"/>
      <w:ind w:left="420" w:leftChars="200" w:firstLine="0" w:firstLineChars="0"/>
      <w:textAlignment w:val="baseline"/>
    </w:pPr>
    <w:rPr>
      <w:rFonts w:ascii="宋体" w:hAnsi="Times New Roman" w:eastAsia="仿宋"/>
      <w:kern w:val="0"/>
      <w:sz w:val="16"/>
      <w:szCs w:val="16"/>
    </w:rPr>
  </w:style>
  <w:style w:type="paragraph" w:styleId="16">
    <w:name w:val="Title"/>
    <w:basedOn w:val="1"/>
    <w:next w:val="1"/>
    <w:qFormat/>
    <w:uiPriority w:val="0"/>
    <w:pPr>
      <w:adjustRightInd w:val="0"/>
      <w:spacing w:before="240" w:after="60"/>
      <w:ind w:firstLine="0" w:firstLineChars="0"/>
      <w:jc w:val="center"/>
      <w:textAlignment w:val="baseline"/>
      <w:outlineLvl w:val="0"/>
    </w:pPr>
    <w:rPr>
      <w:rFonts w:ascii="Arial" w:hAnsi="Arial" w:eastAsia="仿宋"/>
      <w:b/>
      <w:bCs/>
      <w:kern w:val="0"/>
      <w:sz w:val="32"/>
      <w:szCs w:val="32"/>
    </w:rPr>
  </w:style>
  <w:style w:type="paragraph" w:styleId="17">
    <w:name w:val="Body Text First Indent 2"/>
    <w:basedOn w:val="10"/>
    <w:qFormat/>
    <w:uiPriority w:val="0"/>
    <w:pPr>
      <w:ind w:firstLine="420" w:firstLineChars="200"/>
    </w:pPr>
  </w:style>
  <w:style w:type="character" w:styleId="20">
    <w:name w:val="page number"/>
    <w:basedOn w:val="19"/>
    <w:qFormat/>
    <w:uiPriority w:val="99"/>
  </w:style>
  <w:style w:type="character" w:styleId="21">
    <w:name w:val="Hyperlink"/>
    <w:basedOn w:val="19"/>
    <w:qFormat/>
    <w:uiPriority w:val="99"/>
    <w:rPr>
      <w:color w:val="0000FF"/>
      <w:u w:val="single"/>
    </w:rPr>
  </w:style>
  <w:style w:type="character" w:styleId="22">
    <w:name w:val="footnote reference"/>
    <w:qFormat/>
    <w:uiPriority w:val="0"/>
    <w:rPr>
      <w:vertAlign w:val="superscript"/>
    </w:rPr>
  </w:style>
  <w:style w:type="character" w:customStyle="1" w:styleId="23">
    <w:name w:val="标题 1 字符"/>
    <w:link w:val="4"/>
    <w:qFormat/>
    <w:uiPriority w:val="0"/>
    <w:rPr>
      <w:kern w:val="44"/>
      <w:sz w:val="36"/>
      <w:szCs w:val="44"/>
    </w:rPr>
  </w:style>
  <w:style w:type="character" w:customStyle="1" w:styleId="24">
    <w:name w:val="NormalCharacter"/>
    <w:semiHidden/>
    <w:qFormat/>
    <w:uiPriority w:val="0"/>
  </w:style>
  <w:style w:type="paragraph" w:customStyle="1" w:styleId="25">
    <w:name w:val="样式 首行缩进:  2 字符"/>
    <w:basedOn w:val="1"/>
    <w:qFormat/>
    <w:uiPriority w:val="0"/>
    <w:pPr>
      <w:ind w:firstLine="560"/>
    </w:pPr>
    <w:rPr>
      <w:rFonts w:eastAsia="仿宋_GB2312" w:cs="宋体"/>
      <w:sz w:val="24"/>
    </w:rPr>
  </w:style>
  <w:style w:type="paragraph" w:customStyle="1" w:styleId="26">
    <w:name w:val="TOC 标题1"/>
    <w:basedOn w:val="4"/>
    <w:next w:val="1"/>
    <w:qFormat/>
    <w:uiPriority w:val="39"/>
    <w:pPr>
      <w:widowControl/>
      <w:numPr>
        <w:ilvl w:val="0"/>
        <w:numId w:val="0"/>
      </w:numPr>
      <w:spacing w:beforeLines="0" w:afterLines="0" w:line="276" w:lineRule="auto"/>
      <w:jc w:val="left"/>
      <w:outlineLvl w:val="9"/>
    </w:pPr>
    <w:rPr>
      <w:rFonts w:ascii="Cambria" w:hAnsi="Cambria" w:eastAsia="宋体"/>
      <w:color w:val="365F91"/>
      <w:kern w:val="0"/>
      <w:sz w:val="28"/>
      <w:szCs w:val="28"/>
    </w:rPr>
  </w:style>
  <w:style w:type="paragraph" w:customStyle="1" w:styleId="27">
    <w:name w:val="_Style 322"/>
    <w:basedOn w:val="10"/>
    <w:next w:val="17"/>
    <w:qFormat/>
    <w:uiPriority w:val="0"/>
    <w:pPr>
      <w:adjustRightInd/>
      <w:spacing w:line="240" w:lineRule="auto"/>
      <w:ind w:firstLine="420" w:firstLineChars="200"/>
      <w:textAlignment w:val="auto"/>
    </w:pPr>
    <w:rPr>
      <w:rFonts w:ascii="Calibri" w:hAnsi="Calibri" w:eastAsia="宋体"/>
      <w:kern w:val="2"/>
      <w:sz w:val="21"/>
      <w:szCs w:val="22"/>
      <w:lang w:val="en-US" w:eastAsia="zh-CN"/>
    </w:rPr>
  </w:style>
  <w:style w:type="paragraph" w:customStyle="1" w:styleId="28">
    <w:name w:val="无间隔1"/>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29">
    <w:name w:val="标题2"/>
    <w:basedOn w:val="5"/>
    <w:qFormat/>
    <w:uiPriority w:val="0"/>
    <w:pPr>
      <w:keepNext w:val="0"/>
      <w:keepLines w:val="0"/>
      <w:tabs>
        <w:tab w:val="left" w:pos="0"/>
      </w:tabs>
      <w:ind w:left="1680" w:leftChars="100" w:rightChars="100"/>
    </w:pPr>
    <w:rPr>
      <w:rFonts w:ascii="Arial" w:hAnsi="Arial" w:eastAsia="黑体"/>
      <w:b w:val="0"/>
      <w:sz w:val="24"/>
    </w:rPr>
  </w:style>
  <w:style w:type="paragraph" w:customStyle="1" w:styleId="30">
    <w:name w:val="1"/>
    <w:basedOn w:val="1"/>
    <w:qFormat/>
    <w:uiPriority w:val="0"/>
  </w:style>
  <w:style w:type="paragraph" w:customStyle="1" w:styleId="31">
    <w:name w:val="Table Paragraph"/>
    <w:basedOn w:val="1"/>
    <w:qFormat/>
    <w:uiPriority w:val="1"/>
    <w:pPr>
      <w:autoSpaceDE w:val="0"/>
      <w:autoSpaceDN w:val="0"/>
      <w:adjustRightInd w:val="0"/>
      <w:spacing w:line="240" w:lineRule="auto"/>
      <w:ind w:firstLine="0" w:firstLineChars="0"/>
      <w:jc w:val="left"/>
    </w:pPr>
    <w:rPr>
      <w:rFonts w:ascii="Times New Roman" w:hAnsi="Times New Roman" w:eastAsia="宋体"/>
      <w:kern w:val="0"/>
      <w:sz w:val="24"/>
      <w:szCs w:val="24"/>
    </w:rPr>
  </w:style>
  <w:style w:type="paragraph" w:customStyle="1" w:styleId="32">
    <w:name w:val="UserStyle_5"/>
    <w:qFormat/>
    <w:uiPriority w:val="0"/>
    <w:pPr>
      <w:jc w:val="both"/>
      <w:textAlignment w:val="baseline"/>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6430</Words>
  <Characters>6829</Characters>
  <Lines>0</Lines>
  <Paragraphs>0</Paragraphs>
  <TotalTime>5</TotalTime>
  <ScaleCrop>false</ScaleCrop>
  <LinksUpToDate>false</LinksUpToDate>
  <CharactersWithSpaces>6957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2024-05-08T01:31:00Z</dcterms:created>
  <dc:creator>user</dc:creator>
  <cp:lastModifiedBy>邢金龙</cp:lastModifiedBy>
  <cp:lastPrinted>2024-05-21T00:49:00Z</cp:lastPrinted>
  <dcterms:modified xsi:type="dcterms:W3CDTF">2025-11-24T05:44:30Z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796621E596F74AB48B213309908CC199_13</vt:lpwstr>
  </property>
  <property fmtid="{D5CDD505-2E9C-101B-9397-08002B2CF9AE}" pid="4" name="KSOTemplateDocerSaveRecord">
    <vt:lpwstr>eyJoZGlkIjoiM2U4NTI0MTZlZjRkZDIxMzVhODIyNGFjMzAzMzIyMDQiLCJ1c2VySWQiOiIyMzQ4NjE0NDIifQ==</vt:lpwstr>
  </property>
</Properties>
</file>