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72"/>
        </w:rPr>
      </w:pPr>
    </w:p>
    <w:p>
      <w:pPr>
        <w:jc w:val="center"/>
        <w:rPr>
          <w:rFonts w:hint="eastAsia" w:ascii="宋体" w:hAnsi="宋体"/>
          <w:b/>
          <w:sz w:val="72"/>
        </w:rPr>
      </w:pPr>
    </w:p>
    <w:p>
      <w:pPr>
        <w:jc w:val="center"/>
        <w:rPr>
          <w:rFonts w:hint="eastAsia" w:ascii="宋体" w:hAnsi="宋体"/>
          <w:b/>
          <w:sz w:val="72"/>
        </w:rPr>
      </w:pPr>
    </w:p>
    <w:p>
      <w:pPr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>响应文件</w:t>
      </w:r>
    </w:p>
    <w:p>
      <w:pPr>
        <w:spacing w:line="600" w:lineRule="exact"/>
        <w:jc w:val="center"/>
        <w:rPr>
          <w:rFonts w:hint="eastAsia" w:ascii="宋体" w:hAnsi="宋体"/>
          <w:b/>
          <w:sz w:val="7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72"/>
        </w:rPr>
      </w:pPr>
    </w:p>
    <w:p>
      <w:pPr>
        <w:spacing w:line="600" w:lineRule="exact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（正本/副本）</w:t>
      </w: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4"/>
        </w:rPr>
      </w:pPr>
    </w:p>
    <w:p>
      <w:pPr>
        <w:spacing w:line="600" w:lineRule="exact"/>
        <w:ind w:firstLine="800" w:firstLineChars="200"/>
        <w:jc w:val="left"/>
        <w:rPr>
          <w:rFonts w:ascii="宋体" w:hAnsi="宋体"/>
          <w:sz w:val="40"/>
          <w:szCs w:val="40"/>
        </w:rPr>
      </w:pPr>
      <w:r>
        <w:rPr>
          <w:rFonts w:ascii="宋体" w:hAnsi="宋体"/>
          <w:sz w:val="40"/>
          <w:szCs w:val="40"/>
        </w:rPr>
        <w:t>项 目 名 称：</w:t>
      </w:r>
      <w:r>
        <w:rPr>
          <w:rFonts w:hint="eastAsia" w:ascii="宋体" w:hAnsi="宋体"/>
          <w:sz w:val="40"/>
          <w:szCs w:val="40"/>
          <w:lang w:val="en-US" w:eastAsia="zh-CN"/>
        </w:rPr>
        <w:t>三亚海旅免税-奥莱生活广场</w:t>
      </w:r>
    </w:p>
    <w:p>
      <w:pPr>
        <w:spacing w:line="600" w:lineRule="exact"/>
        <w:rPr>
          <w:rFonts w:hint="eastAsia"/>
          <w:sz w:val="20"/>
          <w:szCs w:val="22"/>
        </w:rPr>
      </w:pPr>
    </w:p>
    <w:p>
      <w:pPr>
        <w:spacing w:line="600" w:lineRule="exact"/>
        <w:rPr>
          <w:rFonts w:hint="eastAsia"/>
          <w:sz w:val="20"/>
          <w:szCs w:val="22"/>
        </w:rPr>
      </w:pPr>
    </w:p>
    <w:p>
      <w:pPr>
        <w:spacing w:line="600" w:lineRule="exact"/>
        <w:rPr>
          <w:sz w:val="20"/>
          <w:szCs w:val="22"/>
        </w:rPr>
      </w:pPr>
      <w:r>
        <w:rPr>
          <w:sz w:val="20"/>
          <w:szCs w:val="22"/>
        </w:rPr>
        <w:t xml:space="preserve">         </w:t>
      </w:r>
      <w:r>
        <w:rPr>
          <w:rFonts w:hint="eastAsia"/>
          <w:sz w:val="40"/>
          <w:szCs w:val="40"/>
        </w:rPr>
        <w:t>响应</w:t>
      </w:r>
      <w:r>
        <w:rPr>
          <w:sz w:val="40"/>
          <w:szCs w:val="40"/>
        </w:rPr>
        <w:t>人名称 ：</w:t>
      </w:r>
      <w:r>
        <w:rPr>
          <w:rFonts w:hint="eastAsia"/>
          <w:sz w:val="40"/>
          <w:szCs w:val="40"/>
        </w:rPr>
        <w:t>（</w:t>
      </w:r>
      <w:r>
        <w:rPr>
          <w:sz w:val="40"/>
          <w:szCs w:val="40"/>
        </w:rPr>
        <w:t>全称并加盖公章</w:t>
      </w:r>
      <w:r>
        <w:rPr>
          <w:rFonts w:hint="eastAsia"/>
          <w:sz w:val="40"/>
          <w:szCs w:val="40"/>
        </w:rPr>
        <w:t>）</w:t>
      </w:r>
      <w:r>
        <w:rPr>
          <w:rFonts w:hint="eastAsia"/>
          <w:sz w:val="20"/>
          <w:szCs w:val="22"/>
        </w:rPr>
        <w:t xml:space="preserve">      </w:t>
      </w:r>
    </w:p>
    <w:p>
      <w:pPr>
        <w:spacing w:line="600" w:lineRule="exact"/>
        <w:rPr>
          <w:rFonts w:hint="eastAsia"/>
          <w:sz w:val="20"/>
          <w:szCs w:val="22"/>
        </w:rPr>
      </w:pPr>
      <w:r>
        <w:rPr>
          <w:sz w:val="20"/>
          <w:szCs w:val="22"/>
        </w:rPr>
        <w:t xml:space="preserve">         </w:t>
      </w:r>
      <w:r>
        <w:rPr>
          <w:sz w:val="40"/>
          <w:szCs w:val="40"/>
        </w:rPr>
        <w:t xml:space="preserve">日      期 ：  </w:t>
      </w:r>
      <w:bookmarkStart w:id="345" w:name="_GoBack"/>
      <w:bookmarkEnd w:id="345"/>
      <w:r>
        <w:rPr>
          <w:sz w:val="40"/>
          <w:szCs w:val="40"/>
        </w:rPr>
        <w:t xml:space="preserve"> </w:t>
      </w:r>
      <w:r>
        <w:rPr>
          <w:sz w:val="20"/>
          <w:szCs w:val="22"/>
        </w:rPr>
        <w:t xml:space="preserve">          </w:t>
      </w:r>
      <w:r>
        <w:rPr>
          <w:rFonts w:hint="eastAsia"/>
          <w:sz w:val="20"/>
          <w:szCs w:val="22"/>
        </w:rPr>
        <w:t xml:space="preserve">        </w:t>
      </w:r>
      <w:r>
        <w:rPr>
          <w:sz w:val="20"/>
          <w:szCs w:val="22"/>
        </w:rPr>
        <w:t xml:space="preserve">  </w:t>
      </w:r>
    </w:p>
    <w:p>
      <w:pPr>
        <w:spacing w:line="600" w:lineRule="exact"/>
        <w:rPr>
          <w:rFonts w:hint="eastAsia"/>
          <w:sz w:val="24"/>
        </w:rPr>
      </w:pPr>
      <w:r>
        <w:br w:type="page"/>
      </w:r>
    </w:p>
    <w:p>
      <w:pPr>
        <w:spacing w:line="6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目    录</w:t>
      </w:r>
    </w:p>
    <w:p>
      <w:pPr>
        <w:spacing w:line="600" w:lineRule="exact"/>
        <w:rPr>
          <w:rFonts w:ascii="宋体" w:hAnsi="宋体"/>
          <w:b/>
          <w:sz w:val="28"/>
          <w:szCs w:val="28"/>
        </w:rPr>
      </w:pPr>
    </w:p>
    <w:p>
      <w:pPr>
        <w:spacing w:line="600" w:lineRule="exact"/>
        <w:rPr>
          <w:rFonts w:ascii="宋体" w:hAnsi="宋体"/>
          <w:b/>
          <w:sz w:val="28"/>
          <w:szCs w:val="28"/>
        </w:rPr>
      </w:pP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磋商响应书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服务方案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报价表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、其它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</w:t>
      </w:r>
      <w:r>
        <w:rPr>
          <w:rFonts w:hint="eastAsia" w:ascii="仿宋" w:hAnsi="仿宋" w:eastAsia="仿宋" w:cs="仿宋"/>
          <w:sz w:val="32"/>
          <w:szCs w:val="32"/>
        </w:rPr>
        <w:t>资料及承诺书。</w:t>
      </w:r>
    </w:p>
    <w:p>
      <w:pPr>
        <w:pStyle w:val="7"/>
        <w:spacing w:line="600" w:lineRule="exact"/>
        <w:jc w:val="center"/>
        <w:outlineLvl w:val="9"/>
        <w:rPr>
          <w:rFonts w:hint="eastAsia" w:hAnsi="宋体"/>
          <w:b/>
          <w:sz w:val="32"/>
          <w:szCs w:val="32"/>
        </w:rPr>
      </w:pPr>
      <w:r>
        <w:rPr>
          <w:rFonts w:hAnsi="宋体"/>
        </w:rPr>
        <w:br w:type="page"/>
      </w:r>
      <w:bookmarkStart w:id="0" w:name="_Toc258401256"/>
      <w:bookmarkStart w:id="1" w:name="_Toc180302913"/>
      <w:bookmarkStart w:id="2" w:name="_Toc181436461"/>
      <w:bookmarkStart w:id="3" w:name="_Toc267059919"/>
      <w:bookmarkStart w:id="4" w:name="_Toc227058530"/>
      <w:bookmarkStart w:id="5" w:name="_Toc211917116"/>
      <w:bookmarkStart w:id="6" w:name="_Toc223146608"/>
      <w:bookmarkStart w:id="7" w:name="_Toc251586231"/>
      <w:bookmarkStart w:id="8" w:name="_Toc203355733"/>
      <w:bookmarkStart w:id="9" w:name="_Toc193160448"/>
      <w:bookmarkStart w:id="10" w:name="_Toc266868937"/>
      <w:bookmarkStart w:id="11" w:name="_Toc192663686"/>
      <w:bookmarkStart w:id="12" w:name="_Toc254790899"/>
      <w:bookmarkStart w:id="13" w:name="_Toc160880160"/>
      <w:bookmarkStart w:id="14" w:name="_Toc236021449"/>
      <w:bookmarkStart w:id="15" w:name="_Toc259520865"/>
      <w:bookmarkStart w:id="16" w:name="_Toc191789329"/>
      <w:bookmarkStart w:id="17" w:name="_Toc249325711"/>
      <w:bookmarkStart w:id="18" w:name="_Toc169332838"/>
      <w:bookmarkStart w:id="19" w:name="_Toc213755995"/>
      <w:bookmarkStart w:id="20" w:name="_Toc267060068"/>
      <w:bookmarkStart w:id="21" w:name="_Toc213756051"/>
      <w:bookmarkStart w:id="22" w:name="_Toc177985469"/>
      <w:bookmarkStart w:id="23" w:name="_Toc266868670"/>
      <w:bookmarkStart w:id="24" w:name="_Toc259692647"/>
      <w:bookmarkStart w:id="25" w:name="_Toc266870833"/>
      <w:bookmarkStart w:id="26" w:name="_Toc266870907"/>
      <w:bookmarkStart w:id="27" w:name="_Toc181436565"/>
      <w:bookmarkStart w:id="28" w:name="_Toc235437991"/>
      <w:bookmarkStart w:id="29" w:name="_Toc266870432"/>
      <w:bookmarkStart w:id="30" w:name="_Toc253066614"/>
      <w:bookmarkStart w:id="31" w:name="_Toc267060208"/>
      <w:bookmarkStart w:id="32" w:name="_Toc259692740"/>
      <w:bookmarkStart w:id="33" w:name="_Toc230071147"/>
      <w:bookmarkStart w:id="34" w:name="_Toc232302115"/>
      <w:bookmarkStart w:id="35" w:name="_Toc191803626"/>
      <w:bookmarkStart w:id="36" w:name="_Toc267059181"/>
      <w:bookmarkStart w:id="37" w:name="_Toc267059539"/>
      <w:bookmarkStart w:id="38" w:name="_Toc267060453"/>
      <w:bookmarkStart w:id="39" w:name="_Toc235438344"/>
      <w:bookmarkStart w:id="40" w:name="_Toc169332949"/>
      <w:bookmarkStart w:id="41" w:name="_Toc192996338"/>
      <w:bookmarkStart w:id="42" w:name="_Toc267059030"/>
      <w:bookmarkStart w:id="43" w:name="_Toc191802690"/>
      <w:bookmarkStart w:id="44" w:name="_Toc225669322"/>
      <w:bookmarkStart w:id="45" w:name="_Toc213208766"/>
      <w:bookmarkStart w:id="46" w:name="_Toc251613829"/>
      <w:bookmarkStart w:id="47" w:name="_Toc192664153"/>
      <w:bookmarkStart w:id="48" w:name="_Toc267059806"/>
      <w:bookmarkStart w:id="49" w:name="_Toc191783222"/>
      <w:bookmarkStart w:id="50" w:name="_Toc193165734"/>
      <w:bookmarkStart w:id="51" w:name="_Toc192996446"/>
      <w:bookmarkStart w:id="52" w:name="_Toc267060321"/>
      <w:bookmarkStart w:id="53" w:name="_Toc267059653"/>
      <w:bookmarkStart w:id="54" w:name="_Toc213755939"/>
      <w:bookmarkStart w:id="55" w:name="_Toc160880529"/>
      <w:bookmarkStart w:id="56" w:name="_Toc182372782"/>
      <w:bookmarkStart w:id="57" w:name="_Toc255975007"/>
      <w:bookmarkStart w:id="58" w:name="_Toc170798793"/>
      <w:bookmarkStart w:id="59" w:name="_Toc192663835"/>
      <w:bookmarkStart w:id="60" w:name="_Toc217891402"/>
      <w:bookmarkStart w:id="61" w:name="_Toc273178698"/>
      <w:bookmarkStart w:id="62" w:name="_Toc213755858"/>
      <w:bookmarkStart w:id="63" w:name="_Toc235438274"/>
      <w:bookmarkStart w:id="64" w:name="_Toc182805217"/>
      <w:bookmarkStart w:id="65" w:name="_Toc219800243"/>
      <w:r>
        <w:rPr>
          <w:rFonts w:hint="eastAsia" w:hAnsi="宋体"/>
          <w:sz w:val="32"/>
          <w:szCs w:val="21"/>
        </w:rPr>
        <w:t>一、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>
        <w:rPr>
          <w:rFonts w:hint="eastAsia" w:hAnsi="宋体"/>
          <w:b/>
          <w:sz w:val="32"/>
          <w:szCs w:val="32"/>
        </w:rPr>
        <w:t>磋商响应书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海南旅投免税品有限公司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根据贵方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项目的磋商邀请，本签字代表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（姓名、职务）经正式授权并代表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（响应人名称）提交下述文件正本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壹 </w:t>
      </w:r>
      <w:r>
        <w:rPr>
          <w:rFonts w:hint="eastAsia" w:ascii="仿宋" w:hAnsi="仿宋" w:eastAsia="仿宋" w:cs="仿宋"/>
          <w:sz w:val="32"/>
          <w:szCs w:val="32"/>
        </w:rPr>
        <w:t>份和副本一式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伍 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据此函，签字代表宣布同意如下：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1.我方已详细审查全部磋商文件，包括修改文件（若有）、全部参考资料和有关附件，将自行承担因对全部磋商文件理解不正确或误解而产生的相应后果。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2.我方保证遵守磋商文件的全部规定，所提交的材料中所含的信息均为真实、准确、完整，且不具有任何误导性。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3.本响应文件自本次响应文件递交截止之日起有效期为：【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】日。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4.如采购人选择我方作为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招标代理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单位，我方同意并保证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招标代理工作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于合同签订后【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5.我方同意按照采购人的要求提供与磋商有关的一切数据或资料。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6.与本次磋商项目有关的一切正式往来通讯请寄：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姓名：                  电话：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地址：                  邮编：                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传真：                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响应人代表签字：               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响应人（全称并加盖公章）：                     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期：     年    月    日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600" w:lineRule="exact"/>
        <w:jc w:val="center"/>
        <w:outlineLvl w:val="1"/>
        <w:rPr>
          <w:rFonts w:hint="eastAsia" w:ascii="宋体" w:hAnsi="宋体"/>
          <w:b/>
          <w:sz w:val="30"/>
          <w:szCs w:val="30"/>
        </w:rPr>
        <w:sectPr>
          <w:pgSz w:w="11906" w:h="16838"/>
          <w:pgMar w:top="1418" w:right="1797" w:bottom="1361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600" w:lineRule="exact"/>
        <w:jc w:val="both"/>
        <w:outlineLvl w:val="1"/>
        <w:rPr>
          <w:rFonts w:hint="eastAsia" w:ascii="宋体" w:hAnsi="宋体"/>
          <w:b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ind w:leftChars="200"/>
        <w:jc w:val="center"/>
        <w:outlineLvl w:val="1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二、服务方案</w:t>
      </w: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leftChars="0"/>
        <w:jc w:val="center"/>
        <w:outlineLvl w:val="1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三、报价表</w:t>
      </w: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outlineLvl w:val="1"/>
        <w:rPr>
          <w:rFonts w:hint="default" w:ascii="宋体" w:hAnsi="宋体"/>
          <w:b/>
          <w:sz w:val="32"/>
          <w:szCs w:val="32"/>
          <w:lang w:val="en-US" w:eastAsia="zh-CN"/>
        </w:rPr>
      </w:pPr>
    </w:p>
    <w:p>
      <w:pPr>
        <w:spacing w:line="600" w:lineRule="exact"/>
        <w:jc w:val="center"/>
        <w:outlineLvl w:val="1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1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both"/>
        <w:outlineLvl w:val="1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ind w:firstLine="5040" w:firstLineChars="1800"/>
        <w:jc w:val="both"/>
        <w:rPr>
          <w:rStyle w:val="8"/>
          <w:rFonts w:hint="eastAsia" w:ascii="宋体" w:hAnsi="宋体"/>
          <w:b w:val="0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          </w:t>
      </w:r>
    </w:p>
    <w:p>
      <w:pPr>
        <w:spacing w:line="600" w:lineRule="exact"/>
        <w:jc w:val="center"/>
        <w:outlineLvl w:val="1"/>
        <w:rPr>
          <w:rFonts w:hint="eastAsia" w:ascii="宋体" w:hAnsi="宋体"/>
          <w:b/>
          <w:sz w:val="32"/>
          <w:szCs w:val="32"/>
        </w:rPr>
        <w:sectPr>
          <w:pgSz w:w="11906" w:h="16838"/>
          <w:pgMar w:top="1418" w:right="1797" w:bottom="1361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outlineLvl w:val="1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  <w:bookmarkStart w:id="66" w:name="_Toc177985474"/>
      <w:bookmarkStart w:id="67" w:name="_Toc267060216"/>
      <w:bookmarkStart w:id="68" w:name="_Toc267059544"/>
      <w:bookmarkStart w:id="69" w:name="_Toc181436466"/>
      <w:bookmarkStart w:id="70" w:name="_Toc266870916"/>
      <w:bookmarkStart w:id="71" w:name="_Toc253066624"/>
      <w:bookmarkStart w:id="72" w:name="_Toc191803631"/>
      <w:bookmarkStart w:id="73" w:name="_Toc267059658"/>
      <w:bookmarkStart w:id="74" w:name="_Toc169332843"/>
      <w:bookmarkStart w:id="75" w:name="_Toc211917121"/>
      <w:bookmarkStart w:id="76" w:name="_Toc180302918"/>
      <w:bookmarkStart w:id="77" w:name="_Toc192663840"/>
      <w:bookmarkStart w:id="78" w:name="_Toc259520874"/>
      <w:bookmarkStart w:id="79" w:name="_Toc182372787"/>
      <w:bookmarkStart w:id="80" w:name="_Toc193160453"/>
      <w:bookmarkStart w:id="81" w:name="_Toc267060326"/>
      <w:bookmarkStart w:id="82" w:name="_Toc266868943"/>
      <w:bookmarkStart w:id="83" w:name="_Toc225669328"/>
      <w:bookmarkStart w:id="84" w:name="_Toc251613839"/>
      <w:bookmarkStart w:id="85" w:name="_Toc254790909"/>
      <w:bookmarkStart w:id="86" w:name="_Toc267059811"/>
      <w:bookmarkStart w:id="87" w:name="_Toc267060461"/>
      <w:bookmarkStart w:id="88" w:name="_Toc255975016"/>
      <w:bookmarkStart w:id="89" w:name="_Toc259692656"/>
      <w:bookmarkStart w:id="90" w:name="_Toc259692749"/>
      <w:bookmarkStart w:id="91" w:name="_Toc169332954"/>
      <w:bookmarkStart w:id="92" w:name="_Toc203355738"/>
      <w:bookmarkStart w:id="93" w:name="_Toc160880534"/>
      <w:bookmarkStart w:id="94" w:name="_Toc193165739"/>
      <w:bookmarkStart w:id="95" w:name="_Toc267060076"/>
      <w:bookmarkStart w:id="96" w:name="_Toc249325720"/>
      <w:bookmarkStart w:id="97" w:name="_Toc217891408"/>
      <w:bookmarkStart w:id="98" w:name="_Toc235438352"/>
      <w:bookmarkStart w:id="99" w:name="_Toc181436570"/>
      <w:bookmarkStart w:id="100" w:name="_Toc192664158"/>
      <w:bookmarkStart w:id="101" w:name="_Toc266868679"/>
      <w:bookmarkStart w:id="102" w:name="_Toc235437998"/>
      <w:bookmarkStart w:id="103" w:name="_Toc266870441"/>
      <w:bookmarkStart w:id="104" w:name="_Toc213755864"/>
      <w:bookmarkStart w:id="105" w:name="_Toc192996451"/>
      <w:bookmarkStart w:id="106" w:name="_Toc213755945"/>
      <w:bookmarkStart w:id="107" w:name="_Toc170798798"/>
      <w:bookmarkStart w:id="108" w:name="_Toc223146614"/>
      <w:bookmarkStart w:id="109" w:name="_Toc251586241"/>
      <w:bookmarkStart w:id="110" w:name="_Toc191789334"/>
      <w:bookmarkStart w:id="111" w:name="_Toc235438281"/>
      <w:bookmarkStart w:id="112" w:name="_Toc273178703"/>
      <w:bookmarkStart w:id="113" w:name="_Toc258401265"/>
      <w:bookmarkStart w:id="114" w:name="_Toc191802695"/>
      <w:bookmarkStart w:id="115" w:name="_Toc267059035"/>
      <w:bookmarkStart w:id="116" w:name="_Toc219800249"/>
      <w:bookmarkStart w:id="117" w:name="_Toc182805222"/>
      <w:bookmarkStart w:id="118" w:name="_Toc192663691"/>
      <w:bookmarkStart w:id="119" w:name="_Toc160880165"/>
      <w:bookmarkStart w:id="120" w:name="_Toc191783227"/>
      <w:bookmarkStart w:id="121" w:name="_Toc230071153"/>
      <w:bookmarkStart w:id="122" w:name="_Toc232302122"/>
      <w:bookmarkStart w:id="123" w:name="_Toc267059924"/>
      <w:bookmarkStart w:id="124" w:name="_Toc213756001"/>
      <w:bookmarkStart w:id="125" w:name="_Toc267059186"/>
      <w:bookmarkStart w:id="126" w:name="_Toc236021457"/>
      <w:bookmarkStart w:id="127" w:name="_Toc213756057"/>
      <w:bookmarkStart w:id="128" w:name="_Toc213208771"/>
      <w:bookmarkStart w:id="129" w:name="_Toc192996343"/>
      <w:bookmarkStart w:id="130" w:name="_Toc266870839"/>
      <w:bookmarkStart w:id="131" w:name="_Toc227058536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bCs/>
          <w:sz w:val="32"/>
          <w:szCs w:val="32"/>
        </w:rPr>
        <w:t>、其他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证明</w:t>
      </w:r>
      <w:r>
        <w:rPr>
          <w:rFonts w:hint="eastAsia" w:ascii="宋体" w:hAnsi="宋体"/>
          <w:b/>
          <w:bCs/>
          <w:sz w:val="32"/>
          <w:szCs w:val="32"/>
        </w:rPr>
        <w:t>资料及承诺书</w:t>
      </w:r>
    </w:p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p>
      <w:pPr>
        <w:pStyle w:val="7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32" w:name="_Toc251586243"/>
      <w:bookmarkStart w:id="133" w:name="_Toc235438000"/>
      <w:bookmarkStart w:id="134" w:name="_Toc259692751"/>
      <w:bookmarkStart w:id="135" w:name="_Toc255975018"/>
      <w:bookmarkStart w:id="136" w:name="_Toc266870918"/>
      <w:bookmarkStart w:id="137" w:name="_Toc219800251"/>
      <w:bookmarkStart w:id="138" w:name="_Toc225669330"/>
      <w:bookmarkStart w:id="139" w:name="_Toc253066626"/>
      <w:bookmarkStart w:id="140" w:name="_Toc259520876"/>
      <w:bookmarkStart w:id="141" w:name="_Toc258401267"/>
      <w:bookmarkStart w:id="142" w:name="_Toc251613841"/>
      <w:bookmarkStart w:id="143" w:name="_Toc227058538"/>
      <w:bookmarkStart w:id="144" w:name="_Toc236021459"/>
      <w:bookmarkStart w:id="145" w:name="_Toc217891410"/>
      <w:bookmarkStart w:id="146" w:name="_Toc232302124"/>
      <w:bookmarkStart w:id="147" w:name="_Toc230071155"/>
      <w:bookmarkStart w:id="148" w:name="_Toc254790911"/>
      <w:bookmarkStart w:id="149" w:name="_Toc266868681"/>
      <w:bookmarkStart w:id="150" w:name="_Toc235438354"/>
      <w:bookmarkStart w:id="151" w:name="_Toc235438283"/>
      <w:bookmarkStart w:id="152" w:name="_Toc249325722"/>
      <w:bookmarkStart w:id="153" w:name="_Toc259692658"/>
      <w:bookmarkStart w:id="154" w:name="_Toc223146616"/>
      <w:bookmarkStart w:id="155" w:name="_Toc266870443"/>
      <w:bookmarkStart w:id="156" w:name="_Toc21375605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.1法定代表人授权委托书，法定代表人及其授权代表身份证复印件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.2响应人经当地工商行政管理部门年检合格的营业执照副本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固定营业场所证明（租房合同或不动产权证证等）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.3响应人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2022年度最近【3】个月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缴税证明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4.4项目负责人</w:t>
      </w:r>
      <w:r>
        <w:rPr>
          <w:rFonts w:hint="eastAsia" w:ascii="仿宋" w:hAnsi="仿宋" w:eastAsia="仿宋" w:cs="仿宋"/>
          <w:sz w:val="32"/>
          <w:szCs w:val="32"/>
        </w:rPr>
        <w:t>社保缴纳证明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年来（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日以来）至少具有</w:t>
      </w:r>
      <w:r>
        <w:rPr>
          <w:rFonts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招标代理服务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类似业绩（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招标代理项目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单项合同金额在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【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】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</w:t>
      </w:r>
      <w:r>
        <w:rPr>
          <w:rFonts w:ascii="仿宋" w:hAnsi="仿宋" w:eastAsia="仿宋" w:cs="仿宋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含</w:t>
      </w:r>
      <w:r>
        <w:rPr>
          <w:rFonts w:ascii="仿宋" w:hAnsi="仿宋" w:eastAsia="仿宋" w:cs="仿宋"/>
          <w:sz w:val="32"/>
          <w:szCs w:val="32"/>
          <w:highlight w:val="none"/>
        </w:rPr>
        <w:t>)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以上）提供合同、中标通知书或其他证明材</w:t>
      </w:r>
      <w:r>
        <w:rPr>
          <w:rFonts w:hint="eastAsia" w:ascii="仿宋" w:hAnsi="仿宋" w:eastAsia="仿宋" w:cs="仿宋"/>
          <w:sz w:val="32"/>
          <w:szCs w:val="32"/>
        </w:rPr>
        <w:t>料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.6响应人承诺书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  <w:sectPr>
          <w:pgSz w:w="11906" w:h="16838"/>
          <w:pgMar w:top="1418" w:right="1797" w:bottom="1361" w:left="1797" w:header="851" w:footer="992" w:gutter="0"/>
          <w:pgNumType w:fmt="decimal"/>
          <w:cols w:space="720" w:num="1"/>
          <w:docGrid w:type="lines" w:linePitch="312" w:charSpace="0"/>
        </w:sectPr>
      </w:pPr>
    </w:p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  <w:bookmarkStart w:id="157" w:name="_Toc255975019"/>
      <w:bookmarkStart w:id="158" w:name="_Toc211917122"/>
      <w:bookmarkStart w:id="159" w:name="_Toc267060463"/>
      <w:bookmarkStart w:id="160" w:name="_Toc181436467"/>
      <w:bookmarkStart w:id="161" w:name="_Toc267060078"/>
      <w:bookmarkStart w:id="162" w:name="_Toc169332955"/>
      <w:bookmarkStart w:id="163" w:name="_Toc223146617"/>
      <w:bookmarkStart w:id="164" w:name="_Toc192996344"/>
      <w:bookmarkStart w:id="165" w:name="_Toc192664159"/>
      <w:bookmarkStart w:id="166" w:name="_Toc191803632"/>
      <w:bookmarkStart w:id="167" w:name="_Toc177985475"/>
      <w:bookmarkStart w:id="168" w:name="_Toc192663841"/>
      <w:bookmarkStart w:id="169" w:name="_Toc192996452"/>
      <w:bookmarkStart w:id="170" w:name="_Toc259692659"/>
      <w:bookmarkStart w:id="171" w:name="_Toc259520877"/>
      <w:bookmarkStart w:id="172" w:name="_Toc266870919"/>
      <w:bookmarkStart w:id="173" w:name="_Toc225669331"/>
      <w:bookmarkStart w:id="174" w:name="_Toc203355739"/>
      <w:bookmarkStart w:id="175" w:name="_Toc213755865"/>
      <w:bookmarkStart w:id="176" w:name="_Toc253066627"/>
      <w:bookmarkStart w:id="177" w:name="_Toc235438001"/>
      <w:bookmarkStart w:id="178" w:name="_Toc236021460"/>
      <w:bookmarkStart w:id="179" w:name="_Toc254790912"/>
      <w:bookmarkStart w:id="180" w:name="_Toc251586244"/>
      <w:bookmarkStart w:id="181" w:name="_Toc213756002"/>
      <w:bookmarkStart w:id="182" w:name="_Toc266870444"/>
      <w:bookmarkStart w:id="183" w:name="_Toc213755946"/>
      <w:bookmarkStart w:id="184" w:name="_Toc235438355"/>
      <w:bookmarkStart w:id="185" w:name="_Toc266868682"/>
      <w:bookmarkStart w:id="186" w:name="_Toc213756060"/>
      <w:bookmarkStart w:id="187" w:name="_Toc227058539"/>
      <w:bookmarkStart w:id="188" w:name="_Toc219800252"/>
      <w:bookmarkStart w:id="189" w:name="_Toc182372788"/>
      <w:bookmarkStart w:id="190" w:name="_Toc232302125"/>
      <w:bookmarkStart w:id="191" w:name="_Toc180302919"/>
      <w:bookmarkStart w:id="192" w:name="_Toc160880166"/>
      <w:bookmarkStart w:id="193" w:name="_Toc170798799"/>
      <w:bookmarkStart w:id="194" w:name="_Toc191783228"/>
      <w:bookmarkStart w:id="195" w:name="_Toc251613842"/>
      <w:bookmarkStart w:id="196" w:name="_Toc267060218"/>
      <w:bookmarkStart w:id="197" w:name="_Toc249325723"/>
      <w:bookmarkStart w:id="198" w:name="_Toc191789335"/>
      <w:bookmarkStart w:id="199" w:name="_Toc193160454"/>
      <w:bookmarkStart w:id="200" w:name="_Toc258401268"/>
      <w:bookmarkStart w:id="201" w:name="_Toc192663692"/>
      <w:bookmarkStart w:id="202" w:name="_Toc182805223"/>
      <w:bookmarkStart w:id="203" w:name="_Toc259692752"/>
      <w:bookmarkStart w:id="204" w:name="_Toc181436571"/>
      <w:bookmarkStart w:id="205" w:name="_Toc213208772"/>
      <w:bookmarkStart w:id="206" w:name="_Toc169332844"/>
      <w:bookmarkStart w:id="207" w:name="_Toc235438284"/>
      <w:bookmarkStart w:id="208" w:name="_Toc230071156"/>
      <w:bookmarkStart w:id="209" w:name="_Toc160880535"/>
      <w:bookmarkStart w:id="210" w:name="_Toc191802696"/>
      <w:bookmarkStart w:id="211" w:name="_Toc193165740"/>
      <w:bookmarkStart w:id="212" w:name="_Toc217891411"/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.1 法定代表人授权委托书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r>
        <w:rPr>
          <w:rFonts w:hint="eastAsia" w:ascii="宋体" w:hAnsi="宋体"/>
          <w:b/>
          <w:sz w:val="32"/>
          <w:szCs w:val="32"/>
        </w:rPr>
        <w:cr/>
      </w:r>
    </w:p>
    <w:p>
      <w:pPr>
        <w:pStyle w:val="9"/>
        <w:tabs>
          <w:tab w:val="clear" w:pos="1740"/>
        </w:tabs>
        <w:adjustRightInd/>
        <w:spacing w:before="0" w:line="600" w:lineRule="exact"/>
        <w:ind w:left="0" w:firstLine="0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海南旅投免税品有限公司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（响应人全称）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法定代表人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（身份证号）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授权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（响应人代表姓名、身份证号）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响应人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代表，代表本公司参加贵司组织的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磋商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活动，全权代表本公司处理</w:t>
      </w:r>
      <w:r>
        <w:rPr>
          <w:rFonts w:hint="eastAsia" w:ascii="仿宋" w:hAnsi="仿宋" w:eastAsia="仿宋" w:cs="仿宋"/>
          <w:sz w:val="32"/>
          <w:szCs w:val="32"/>
        </w:rPr>
        <w:t>磋商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过程的一切事宜，包括但不限于：提交</w:t>
      </w:r>
      <w:r>
        <w:rPr>
          <w:rFonts w:hint="eastAsia" w:ascii="仿宋" w:hAnsi="仿宋" w:eastAsia="仿宋" w:cs="仿宋"/>
          <w:sz w:val="32"/>
          <w:szCs w:val="32"/>
        </w:rPr>
        <w:t>响应文件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、参与</w:t>
      </w:r>
      <w:r>
        <w:rPr>
          <w:rFonts w:hint="eastAsia" w:ascii="仿宋" w:hAnsi="仿宋" w:eastAsia="仿宋" w:cs="仿宋"/>
          <w:sz w:val="32"/>
          <w:szCs w:val="32"/>
        </w:rPr>
        <w:t>磋商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、签约等。</w:t>
      </w:r>
      <w:r>
        <w:rPr>
          <w:rFonts w:hint="eastAsia" w:ascii="仿宋" w:hAnsi="仿宋" w:eastAsia="仿宋" w:cs="仿宋"/>
          <w:sz w:val="32"/>
          <w:szCs w:val="32"/>
        </w:rPr>
        <w:t>响应人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代表在</w:t>
      </w:r>
      <w:r>
        <w:rPr>
          <w:rFonts w:hint="eastAsia" w:ascii="仿宋" w:hAnsi="仿宋" w:eastAsia="仿宋" w:cs="仿宋"/>
          <w:sz w:val="32"/>
          <w:szCs w:val="32"/>
        </w:rPr>
        <w:t>磋商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过程中所签署的一切文件和处理与之有关的一切事务，本公司均予以认可并对此承担责任。</w:t>
      </w:r>
      <w:r>
        <w:rPr>
          <w:rFonts w:hint="eastAsia" w:ascii="仿宋" w:hAnsi="仿宋" w:eastAsia="仿宋" w:cs="仿宋"/>
          <w:sz w:val="32"/>
          <w:szCs w:val="32"/>
        </w:rPr>
        <w:t>响应人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代表无转委权。特此授权。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本授权书自出具之日起生效。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360" w:lineRule="auto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委托人：</w:t>
      </w:r>
      <w:r>
        <w:rPr>
          <w:rFonts w:eastAsia="仿宋"/>
          <w:sz w:val="28"/>
          <w:szCs w:val="28"/>
          <w:u w:val="single"/>
        </w:rPr>
        <w:t xml:space="preserve">                                            </w:t>
      </w:r>
    </w:p>
    <w:p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地  址：</w:t>
      </w:r>
      <w:r>
        <w:rPr>
          <w:rFonts w:eastAsia="仿宋"/>
          <w:sz w:val="28"/>
          <w:szCs w:val="28"/>
          <w:u w:val="single"/>
        </w:rPr>
        <w:t xml:space="preserve">                     </w:t>
      </w:r>
      <w:r>
        <w:rPr>
          <w:rFonts w:eastAsia="仿宋"/>
          <w:sz w:val="28"/>
          <w:szCs w:val="28"/>
        </w:rPr>
        <w:t xml:space="preserve"> 法定代表人：</w:t>
      </w:r>
      <w:r>
        <w:rPr>
          <w:rFonts w:eastAsia="仿宋"/>
          <w:sz w:val="28"/>
          <w:szCs w:val="28"/>
          <w:u w:val="single"/>
        </w:rPr>
        <w:t xml:space="preserve">          </w:t>
      </w:r>
    </w:p>
    <w:p>
      <w:pPr>
        <w:snapToGrid w:val="0"/>
        <w:spacing w:line="360" w:lineRule="auto"/>
        <w:rPr>
          <w:rFonts w:eastAsia="仿宋"/>
          <w:sz w:val="28"/>
          <w:szCs w:val="28"/>
        </w:rPr>
      </w:pPr>
    </w:p>
    <w:p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受托人：</w:t>
      </w:r>
    </w:p>
    <w:p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姓名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hint="eastAsia"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</w:rPr>
        <w:t xml:space="preserve"> 性别：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 xml:space="preserve"> 出生日期：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</w:rPr>
        <w:t>日</w:t>
      </w:r>
    </w:p>
    <w:p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所在单位：</w:t>
      </w:r>
      <w:r>
        <w:rPr>
          <w:rFonts w:eastAsia="仿宋"/>
          <w:sz w:val="28"/>
          <w:szCs w:val="28"/>
          <w:u w:val="single"/>
        </w:rPr>
        <w:t xml:space="preserve">                            </w:t>
      </w:r>
      <w:r>
        <w:rPr>
          <w:rFonts w:eastAsia="仿宋"/>
          <w:sz w:val="28"/>
          <w:szCs w:val="28"/>
        </w:rPr>
        <w:t>职务：</w:t>
      </w:r>
      <w:r>
        <w:rPr>
          <w:rFonts w:eastAsia="仿宋"/>
          <w:sz w:val="28"/>
          <w:szCs w:val="28"/>
          <w:u w:val="single"/>
        </w:rPr>
        <w:t xml:space="preserve">           </w:t>
      </w:r>
    </w:p>
    <w:p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身 份 证：</w:t>
      </w:r>
      <w:r>
        <w:rPr>
          <w:rFonts w:eastAsia="仿宋"/>
          <w:sz w:val="28"/>
          <w:szCs w:val="28"/>
          <w:u w:val="single"/>
        </w:rPr>
        <w:t xml:space="preserve">                </w:t>
      </w:r>
      <w:r>
        <w:rPr>
          <w:rFonts w:eastAsia="仿宋"/>
          <w:sz w:val="28"/>
          <w:szCs w:val="28"/>
        </w:rPr>
        <w:t>联系方式:</w:t>
      </w:r>
      <w:r>
        <w:rPr>
          <w:rFonts w:eastAsia="仿宋"/>
          <w:sz w:val="28"/>
          <w:szCs w:val="28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ascii="宋体" w:hAnsi="宋体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ascii="宋体" w:hAnsi="宋体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授权方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响应人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（全称并加盖公章）：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法定代表人签字：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期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接受授权方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响应人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代表签字：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期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</w:p>
    <w:p>
      <w:pPr>
        <w:autoSpaceDE w:val="0"/>
        <w:autoSpaceDN w:val="0"/>
        <w:adjustRightInd w:val="0"/>
        <w:spacing w:line="600" w:lineRule="exact"/>
        <w:rPr>
          <w:rFonts w:hint="eastAsia" w:ascii="宋体" w:hAnsi="宋体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宋体" w:hAnsi="宋体"/>
          <w:sz w:val="28"/>
          <w:szCs w:val="28"/>
          <w:u w:val="single"/>
        </w:rPr>
      </w:pPr>
    </w:p>
    <w:p>
      <w:pPr>
        <w:spacing w:line="600" w:lineRule="exact"/>
        <w:rPr>
          <w:rFonts w:hint="eastAsia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zh-CN"/>
        </w:rPr>
        <w:t>附：</w:t>
      </w:r>
      <w:r>
        <w:rPr>
          <w:rFonts w:hint="eastAsia" w:ascii="宋体" w:hAnsi="宋体"/>
          <w:bCs/>
          <w:sz w:val="28"/>
          <w:szCs w:val="28"/>
        </w:rPr>
        <w:t>法定代表人及</w:t>
      </w:r>
      <w:r>
        <w:rPr>
          <w:rFonts w:hint="eastAsia" w:ascii="宋体" w:hAnsi="宋体"/>
          <w:bCs/>
          <w:sz w:val="28"/>
          <w:szCs w:val="28"/>
          <w:lang w:val="zh-CN"/>
        </w:rPr>
        <w:t>被授权人身份证件</w:t>
      </w:r>
    </w:p>
    <w:p>
      <w:pPr>
        <w:pStyle w:val="7"/>
        <w:spacing w:line="600" w:lineRule="exact"/>
        <w:rPr>
          <w:rFonts w:hint="eastAsia" w:hAnsi="宋体"/>
          <w:szCs w:val="28"/>
        </w:rPr>
      </w:pPr>
    </w:p>
    <w:p>
      <w:pPr>
        <w:spacing w:line="600" w:lineRule="exact"/>
        <w:jc w:val="center"/>
        <w:outlineLvl w:val="2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br w:type="page"/>
      </w:r>
      <w:bookmarkStart w:id="213" w:name="_Toc191783229"/>
      <w:bookmarkStart w:id="214" w:name="_Toc211917123"/>
      <w:bookmarkStart w:id="215" w:name="_Toc177985476"/>
      <w:bookmarkStart w:id="216" w:name="_Toc235438356"/>
      <w:bookmarkStart w:id="217" w:name="_Toc169332956"/>
      <w:bookmarkStart w:id="218" w:name="_Toc258401269"/>
      <w:bookmarkStart w:id="219" w:name="_Toc181436468"/>
      <w:bookmarkStart w:id="220" w:name="_Toc192996345"/>
      <w:bookmarkStart w:id="221" w:name="_Toc217891412"/>
      <w:bookmarkStart w:id="222" w:name="_Toc266870920"/>
      <w:bookmarkStart w:id="223" w:name="_Toc251586245"/>
      <w:bookmarkStart w:id="224" w:name="_Toc203355740"/>
      <w:bookmarkStart w:id="225" w:name="_Toc253066628"/>
      <w:bookmarkStart w:id="226" w:name="_Toc259692660"/>
      <w:bookmarkStart w:id="227" w:name="_Toc267060464"/>
      <w:bookmarkStart w:id="228" w:name="_Toc191789336"/>
      <w:bookmarkStart w:id="229" w:name="_Toc213755947"/>
      <w:bookmarkStart w:id="230" w:name="_Toc259692753"/>
      <w:bookmarkStart w:id="231" w:name="_Toc169332845"/>
      <w:bookmarkStart w:id="232" w:name="_Toc213208773"/>
      <w:bookmarkStart w:id="233" w:name="_Toc180302920"/>
      <w:bookmarkStart w:id="234" w:name="_Toc170798800"/>
      <w:bookmarkStart w:id="235" w:name="_Toc219800253"/>
      <w:bookmarkStart w:id="236" w:name="_Toc235438002"/>
      <w:bookmarkStart w:id="237" w:name="_Toc227058540"/>
      <w:bookmarkStart w:id="238" w:name="_Toc192996453"/>
      <w:bookmarkStart w:id="239" w:name="_Toc192663693"/>
      <w:bookmarkStart w:id="240" w:name="_Toc192663842"/>
      <w:bookmarkStart w:id="241" w:name="_Toc191802697"/>
      <w:bookmarkStart w:id="242" w:name="_Toc223146618"/>
      <w:bookmarkStart w:id="243" w:name="_Toc251613843"/>
      <w:bookmarkStart w:id="244" w:name="_Toc254790913"/>
      <w:bookmarkStart w:id="245" w:name="_Toc182372789"/>
      <w:bookmarkStart w:id="246" w:name="_Toc160880167"/>
      <w:bookmarkStart w:id="247" w:name="_Toc213756061"/>
      <w:bookmarkStart w:id="248" w:name="_Toc193165741"/>
      <w:bookmarkStart w:id="249" w:name="_Toc259520878"/>
      <w:bookmarkStart w:id="250" w:name="_Toc232302126"/>
      <w:bookmarkStart w:id="251" w:name="_Toc182805224"/>
      <w:bookmarkStart w:id="252" w:name="_Toc235438285"/>
      <w:bookmarkStart w:id="253" w:name="_Toc181436572"/>
      <w:bookmarkStart w:id="254" w:name="_Toc236021461"/>
      <w:bookmarkStart w:id="255" w:name="_Toc193160455"/>
      <w:bookmarkStart w:id="256" w:name="_Toc249325724"/>
      <w:bookmarkStart w:id="257" w:name="_Toc213756003"/>
      <w:bookmarkStart w:id="258" w:name="_Toc255975020"/>
      <w:bookmarkStart w:id="259" w:name="_Toc192664160"/>
      <w:bookmarkStart w:id="260" w:name="_Toc191803633"/>
      <w:bookmarkStart w:id="261" w:name="_Toc225669332"/>
      <w:bookmarkStart w:id="262" w:name="_Toc267060079"/>
      <w:bookmarkStart w:id="263" w:name="_Toc160880536"/>
      <w:bookmarkStart w:id="264" w:name="_Toc267060219"/>
      <w:bookmarkStart w:id="265" w:name="_Toc230071157"/>
      <w:bookmarkStart w:id="266" w:name="_Toc266868683"/>
      <w:bookmarkStart w:id="267" w:name="_Toc266870445"/>
      <w:bookmarkStart w:id="268" w:name="_Toc213755866"/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32"/>
          <w:szCs w:val="32"/>
        </w:rPr>
        <w:t>.2</w:t>
      </w:r>
      <w:r>
        <w:rPr>
          <w:rFonts w:hint="eastAsia" w:ascii="宋体" w:hAnsi="宋体"/>
          <w:b/>
          <w:sz w:val="32"/>
          <w:szCs w:val="32"/>
        </w:rPr>
        <w:t xml:space="preserve"> 营</w:t>
      </w:r>
      <w:r>
        <w:rPr>
          <w:rFonts w:hint="eastAsia" w:ascii="宋体" w:hAnsi="宋体" w:eastAsia="宋体" w:cs="Times New Roman"/>
          <w:b/>
          <w:sz w:val="32"/>
          <w:szCs w:val="32"/>
        </w:rPr>
        <w:t>业执照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r>
        <w:rPr>
          <w:rFonts w:hint="eastAsia" w:ascii="宋体" w:hAnsi="宋体" w:eastAsia="宋体" w:cs="Times New Roman"/>
          <w:b/>
          <w:sz w:val="32"/>
          <w:szCs w:val="32"/>
        </w:rPr>
        <w:t>复印件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固定营业场所证明（租房合同或不动产权证证等）</w:t>
      </w:r>
    </w:p>
    <w:p>
      <w:pPr>
        <w:spacing w:line="600" w:lineRule="exact"/>
        <w:rPr>
          <w:rFonts w:hint="eastAsia" w:ascii="宋体" w:hAnsi="宋体"/>
        </w:rPr>
      </w:pPr>
    </w:p>
    <w:p>
      <w:pPr>
        <w:spacing w:line="600" w:lineRule="exact"/>
        <w:rPr>
          <w:rFonts w:hint="eastAsia" w:ascii="宋体" w:hAnsi="宋体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br w:type="page"/>
      </w:r>
      <w:bookmarkStart w:id="269" w:name="_Toc191783230"/>
      <w:bookmarkStart w:id="270" w:name="_Toc177985477"/>
      <w:bookmarkStart w:id="271" w:name="_Toc251586246"/>
      <w:bookmarkStart w:id="272" w:name="_Toc235438286"/>
      <w:bookmarkStart w:id="273" w:name="_Toc182805225"/>
      <w:bookmarkStart w:id="274" w:name="_Toc211917124"/>
      <w:bookmarkStart w:id="275" w:name="_Toc192996454"/>
      <w:bookmarkStart w:id="276" w:name="_Toc191789337"/>
      <w:bookmarkStart w:id="277" w:name="_Toc193165742"/>
      <w:bookmarkStart w:id="278" w:name="_Toc235438357"/>
      <w:bookmarkStart w:id="279" w:name="_Toc192663843"/>
      <w:bookmarkStart w:id="280" w:name="_Toc193160456"/>
      <w:bookmarkStart w:id="281" w:name="_Toc182372790"/>
      <w:bookmarkStart w:id="282" w:name="_Toc232302127"/>
      <w:bookmarkStart w:id="283" w:name="_Toc253066629"/>
      <w:bookmarkStart w:id="284" w:name="_Toc192996346"/>
      <w:bookmarkStart w:id="285" w:name="_Toc259692663"/>
      <w:bookmarkStart w:id="286" w:name="_Toc203355741"/>
      <w:bookmarkStart w:id="287" w:name="_Toc254790916"/>
      <w:bookmarkStart w:id="288" w:name="_Toc251613844"/>
      <w:bookmarkStart w:id="289" w:name="_Toc192663694"/>
      <w:bookmarkStart w:id="290" w:name="_Toc181436573"/>
      <w:bookmarkStart w:id="291" w:name="_Toc258401272"/>
      <w:bookmarkStart w:id="292" w:name="_Toc259692756"/>
      <w:bookmarkStart w:id="293" w:name="_Toc266868686"/>
      <w:bookmarkStart w:id="294" w:name="_Toc267060081"/>
      <w:bookmarkStart w:id="295" w:name="_Toc169332957"/>
      <w:bookmarkStart w:id="296" w:name="_Toc259520881"/>
      <w:bookmarkStart w:id="297" w:name="_Toc160880537"/>
      <w:bookmarkStart w:id="298" w:name="_Toc267060466"/>
      <w:bookmarkStart w:id="299" w:name="_Toc236021462"/>
      <w:bookmarkStart w:id="300" w:name="_Toc160880168"/>
      <w:bookmarkStart w:id="301" w:name="_Toc192664161"/>
      <w:bookmarkStart w:id="302" w:name="_Toc255975023"/>
      <w:bookmarkStart w:id="303" w:name="_Toc249325725"/>
      <w:bookmarkStart w:id="304" w:name="_Toc266870447"/>
      <w:bookmarkStart w:id="305" w:name="_Toc267060221"/>
      <w:bookmarkStart w:id="306" w:name="_Toc235438003"/>
      <w:bookmarkStart w:id="307" w:name="_Toc169332846"/>
      <w:bookmarkStart w:id="308" w:name="_Toc180302921"/>
      <w:bookmarkStart w:id="309" w:name="_Toc266870922"/>
      <w:bookmarkStart w:id="310" w:name="_Toc191803634"/>
      <w:bookmarkStart w:id="311" w:name="_Toc191802698"/>
      <w:bookmarkStart w:id="312" w:name="_Toc181436469"/>
      <w:bookmarkStart w:id="313" w:name="_Toc170798801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.3响应人纳税证明</w:t>
      </w: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 xml:space="preserve">.4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项目负责人</w:t>
      </w:r>
      <w:r>
        <w:rPr>
          <w:rFonts w:hint="eastAsia" w:ascii="宋体" w:hAnsi="宋体"/>
          <w:b/>
          <w:sz w:val="32"/>
          <w:szCs w:val="32"/>
        </w:rPr>
        <w:t>社保缴纳证明</w:t>
      </w:r>
    </w:p>
    <w:p>
      <w:pPr>
        <w:spacing w:line="600" w:lineRule="exact"/>
        <w:jc w:val="center"/>
        <w:outlineLvl w:val="2"/>
        <w:rPr>
          <w:rFonts w:hint="eastAsia" w:ascii="宋体" w:hAnsi="宋体"/>
          <w:b/>
          <w:sz w:val="32"/>
          <w:szCs w:val="32"/>
        </w:rPr>
        <w:sectPr>
          <w:pgSz w:w="11906" w:h="16838"/>
          <w:pgMar w:top="1418" w:right="1797" w:bottom="1361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.5 近</w:t>
      </w:r>
      <w:r>
        <w:rPr>
          <w:rFonts w:hint="eastAsia" w:ascii="宋体" w:hAnsi="宋体"/>
          <w:b/>
          <w:sz w:val="32"/>
          <w:szCs w:val="32"/>
          <w:lang w:eastAsia="zh-CN"/>
        </w:rPr>
        <w:t>三</w:t>
      </w:r>
      <w:r>
        <w:rPr>
          <w:rFonts w:hint="eastAsia" w:ascii="宋体" w:hAnsi="宋体"/>
          <w:b/>
          <w:sz w:val="32"/>
          <w:szCs w:val="32"/>
        </w:rPr>
        <w:t>年来（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19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hint="eastAsia" w:ascii="宋体" w:hAnsi="宋体"/>
          <w:b/>
          <w:sz w:val="32"/>
          <w:szCs w:val="32"/>
        </w:rPr>
        <w:t>日</w:t>
      </w:r>
      <w:r>
        <w:rPr>
          <w:rFonts w:hint="eastAsia" w:ascii="宋体" w:hAnsi="宋体"/>
          <w:b/>
          <w:sz w:val="32"/>
          <w:szCs w:val="32"/>
          <w:highlight w:val="none"/>
        </w:rPr>
        <w:t>以来）至少具有</w:t>
      </w:r>
      <w:r>
        <w:rPr>
          <w:rFonts w:ascii="宋体" w:hAnsi="宋体"/>
          <w:b/>
          <w:sz w:val="32"/>
          <w:szCs w:val="32"/>
          <w:highlight w:val="none"/>
        </w:rPr>
        <w:t>3</w:t>
      </w:r>
      <w:r>
        <w:rPr>
          <w:rFonts w:hint="eastAsia" w:ascii="宋体" w:hAnsi="宋体"/>
          <w:b/>
          <w:sz w:val="32"/>
          <w:szCs w:val="32"/>
          <w:highlight w:val="none"/>
        </w:rPr>
        <w:t>个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招标代理</w:t>
      </w:r>
      <w:r>
        <w:rPr>
          <w:rFonts w:hint="eastAsia" w:ascii="宋体" w:hAnsi="宋体"/>
          <w:b/>
          <w:sz w:val="32"/>
          <w:szCs w:val="32"/>
          <w:highlight w:val="none"/>
        </w:rPr>
        <w:t>类似业绩（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招标代理项目</w:t>
      </w:r>
      <w:r>
        <w:rPr>
          <w:rFonts w:hint="eastAsia" w:ascii="宋体" w:hAnsi="宋体"/>
          <w:b/>
          <w:sz w:val="32"/>
          <w:szCs w:val="32"/>
          <w:highlight w:val="none"/>
        </w:rPr>
        <w:t>单项合同金额在</w:t>
      </w:r>
      <w:r>
        <w:rPr>
          <w:rFonts w:hint="eastAsia" w:ascii="宋体" w:hAnsi="宋体"/>
          <w:b/>
          <w:sz w:val="32"/>
          <w:szCs w:val="32"/>
          <w:highlight w:val="yellow"/>
          <w:lang w:eastAsia="zh-CN"/>
        </w:rPr>
        <w:t>【</w:t>
      </w:r>
      <w:r>
        <w:rPr>
          <w:rFonts w:hint="eastAsia" w:ascii="宋体" w:hAnsi="宋体"/>
          <w:b/>
          <w:sz w:val="32"/>
          <w:szCs w:val="32"/>
          <w:highlight w:val="yellow"/>
          <w:lang w:val="en-US" w:eastAsia="zh-CN"/>
        </w:rPr>
        <w:t>2000</w:t>
      </w:r>
      <w:r>
        <w:rPr>
          <w:rFonts w:hint="eastAsia" w:ascii="宋体" w:hAnsi="宋体"/>
          <w:b/>
          <w:sz w:val="32"/>
          <w:szCs w:val="32"/>
          <w:highlight w:val="yellow"/>
          <w:lang w:eastAsia="zh-CN"/>
        </w:rPr>
        <w:t>】</w:t>
      </w:r>
      <w:r>
        <w:rPr>
          <w:rFonts w:hint="eastAsia" w:ascii="宋体" w:hAnsi="宋体"/>
          <w:b/>
          <w:sz w:val="32"/>
          <w:szCs w:val="32"/>
          <w:highlight w:val="yellow"/>
        </w:rPr>
        <w:t>万元</w:t>
      </w:r>
      <w:r>
        <w:rPr>
          <w:rFonts w:ascii="宋体" w:hAnsi="宋体"/>
          <w:b/>
          <w:sz w:val="32"/>
          <w:szCs w:val="32"/>
          <w:highlight w:val="none"/>
        </w:rPr>
        <w:t>(</w:t>
      </w:r>
      <w:r>
        <w:rPr>
          <w:rFonts w:hint="eastAsia" w:ascii="宋体" w:hAnsi="宋体"/>
          <w:b/>
          <w:sz w:val="32"/>
          <w:szCs w:val="32"/>
          <w:highlight w:val="none"/>
        </w:rPr>
        <w:t>含</w:t>
      </w:r>
      <w:r>
        <w:rPr>
          <w:rFonts w:ascii="宋体" w:hAnsi="宋体"/>
          <w:b/>
          <w:sz w:val="32"/>
          <w:szCs w:val="32"/>
          <w:highlight w:val="none"/>
        </w:rPr>
        <w:t>)</w:t>
      </w:r>
      <w:r>
        <w:rPr>
          <w:rFonts w:hint="eastAsia" w:ascii="宋体" w:hAnsi="宋体"/>
          <w:b/>
          <w:sz w:val="32"/>
          <w:szCs w:val="32"/>
          <w:highlight w:val="none"/>
        </w:rPr>
        <w:t>以上）提供合同、中标通知书或其他</w:t>
      </w:r>
      <w:r>
        <w:rPr>
          <w:rFonts w:hint="eastAsia" w:ascii="宋体" w:hAnsi="宋体"/>
          <w:b/>
          <w:sz w:val="32"/>
          <w:szCs w:val="32"/>
        </w:rPr>
        <w:t>证明材料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Start w:id="314" w:name="_Toc259520882"/>
      <w:bookmarkStart w:id="315" w:name="_Toc259692664"/>
      <w:bookmarkStart w:id="316" w:name="_Toc259692757"/>
      <w:bookmarkStart w:id="317" w:name="_Toc235438358"/>
      <w:bookmarkStart w:id="318" w:name="_Toc266868944"/>
      <w:bookmarkStart w:id="319" w:name="_Toc253066630"/>
      <w:bookmarkStart w:id="320" w:name="_Toc249325726"/>
      <w:bookmarkStart w:id="321" w:name="_Toc267059659"/>
      <w:bookmarkStart w:id="322" w:name="_Toc267060082"/>
      <w:bookmarkStart w:id="323" w:name="_Toc267059925"/>
      <w:bookmarkStart w:id="324" w:name="_Toc266870923"/>
      <w:bookmarkStart w:id="325" w:name="_Toc267059187"/>
      <w:bookmarkStart w:id="326" w:name="_Toc258401273"/>
      <w:bookmarkStart w:id="327" w:name="_Toc235438004"/>
      <w:bookmarkStart w:id="328" w:name="_Toc236021463"/>
      <w:bookmarkStart w:id="329" w:name="_Toc267059036"/>
      <w:bookmarkStart w:id="330" w:name="_Toc232302128"/>
      <w:bookmarkStart w:id="331" w:name="_Toc251613845"/>
      <w:bookmarkStart w:id="332" w:name="_Toc254790917"/>
      <w:bookmarkStart w:id="333" w:name="_Toc267060467"/>
      <w:bookmarkStart w:id="334" w:name="_Toc266868687"/>
      <w:bookmarkStart w:id="335" w:name="_Toc251586247"/>
      <w:bookmarkStart w:id="336" w:name="_Toc273178704"/>
      <w:bookmarkStart w:id="337" w:name="_Toc266870448"/>
      <w:bookmarkStart w:id="338" w:name="_Toc235438287"/>
      <w:bookmarkStart w:id="339" w:name="_Toc255975024"/>
      <w:bookmarkStart w:id="340" w:name="_Toc266870840"/>
      <w:bookmarkStart w:id="341" w:name="_Toc267060222"/>
      <w:bookmarkStart w:id="342" w:name="_Toc267059812"/>
      <w:bookmarkStart w:id="343" w:name="_Toc267060327"/>
      <w:bookmarkStart w:id="344" w:name="_Toc267059545"/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32"/>
        </w:rPr>
        <w:t>.6 响应人承诺书</w:t>
      </w:r>
      <w:r>
        <w:rPr>
          <w:rFonts w:hint="eastAsia" w:ascii="宋体" w:hAnsi="宋体" w:cs="宋体"/>
          <w:b/>
          <w:sz w:val="32"/>
          <w:szCs w:val="32"/>
        </w:rPr>
        <w:cr/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本人以企业法定代表人的身份郑重承诺：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一、所提供的一切材料真实、有效、合法；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二、所提供的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方案都符合用户需求，与响应文件所要求的对应；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三、严格按照磋商文件规定履行磋商程序；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四、中选后不得转包；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五、符合磋商文件对响应人的资格要求；近三年内没有出现串标、围标、骗标、严重违约或重大质量（含服务质量）问题；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未处于被责令停业、财产被接管或冻结、破产等状态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近五年内未与采购方发生采购及其他诉讼方面的法律纠纷；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六、严格按照磋商文件、响应文件、采购合同及补充的一切文件的规定，保证顺利高质地完成采购及售后等合同要求；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本公司若有违反以上承诺内容的行为，自愿接受取消其响应资格等有关处理，并承担相应法律责任。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响应人（全称并加盖公章）：                 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响应人代表签字：                          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日      期：       年        月        日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传      真：                </w:t>
      </w:r>
    </w:p>
    <w:p>
      <w:pPr>
        <w:spacing w:line="600" w:lineRule="exact"/>
        <w:ind w:firstLine="64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电      话：                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</w:p>
    <w:p/>
    <w:sectPr>
      <w:pgSz w:w="11906" w:h="16838"/>
      <w:pgMar w:top="1418" w:right="1797" w:bottom="1361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2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F461B88"/>
    <w:multiLevelType w:val="singleLevel"/>
    <w:tmpl w:val="5F461B8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WNlNmM2MmUxZGYzMmRkZTc1NGZiYjQ1ZjcxNTUifQ=="/>
  </w:docVars>
  <w:rsids>
    <w:rsidRoot w:val="2B141800"/>
    <w:rsid w:val="2B14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8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szCs w:val="20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customStyle="1" w:styleId="7">
    <w:name w:val="样式3"/>
    <w:basedOn w:val="4"/>
    <w:uiPriority w:val="0"/>
    <w:pPr>
      <w:spacing w:line="0" w:lineRule="atLeast"/>
      <w:outlineLvl w:val="0"/>
    </w:pPr>
    <w:rPr>
      <w:sz w:val="28"/>
    </w:rPr>
  </w:style>
  <w:style w:type="character" w:customStyle="1" w:styleId="8">
    <w:name w:val="标题 2 字符"/>
    <w:link w:val="2"/>
    <w:uiPriority w:val="0"/>
    <w:rPr>
      <w:rFonts w:ascii="CG Times" w:hAnsi="CG Times"/>
      <w:b/>
      <w:sz w:val="30"/>
      <w:szCs w:val="20"/>
    </w:rPr>
  </w:style>
  <w:style w:type="paragraph" w:customStyle="1" w:styleId="9">
    <w:name w:val="标3"/>
    <w:basedOn w:val="1"/>
    <w:qFormat/>
    <w:uiPriority w:val="0"/>
    <w:pPr>
      <w:tabs>
        <w:tab w:val="left" w:pos="1740"/>
      </w:tabs>
      <w:adjustRightInd w:val="0"/>
      <w:snapToGrid w:val="0"/>
      <w:spacing w:before="50"/>
      <w:ind w:left="1740" w:hanging="420"/>
      <w:outlineLvl w:val="2"/>
    </w:pPr>
    <w:rPr>
      <w:rFonts w:ascii="Arial Narrow" w:hAnsi="Arial Narrow"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2022-09-09T07:49:00Z</dcterms:created>
  <dc:creator>lenovo</dc:creator>
  <cp:lastModifiedBy>lenovo</cp:lastModifiedBy>
  <dcterms:modified xsi:type="dcterms:W3CDTF">2022-09-09T07:50:50Z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55B45B84BE8D4677A79A74B611F75F33</vt:lpwstr>
  </property>
</Properties>
</file>